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E87724" w:rsidP="004E511B">
      <w:pPr>
        <w:rPr>
          <w:rFonts w:ascii="Myriad Pro Cond" w:hAnsi="Myriad Pro Cond" w:cs="Arial"/>
          <w:b/>
          <w:color w:val="127BCA"/>
          <w:sz w:val="32"/>
          <w:szCs w:val="32"/>
        </w:rPr>
      </w:pPr>
      <w:r>
        <w:rPr>
          <w:rFonts w:ascii="Myriad Pro Cond" w:hAnsi="Myriad Pro Cond" w:cs="Arial"/>
          <w:b/>
          <w:noProof/>
          <w:color w:val="127BCA"/>
          <w:sz w:val="32"/>
          <w:szCs w:val="32"/>
        </w:rPr>
        <mc:AlternateContent>
          <mc:Choice Requires="wps">
            <w:drawing>
              <wp:anchor distT="0" distB="0" distL="114300" distR="114300" simplePos="0" relativeHeight="251657216" behindDoc="0" locked="0" layoutInCell="1" allowOverlap="1">
                <wp:simplePos x="0" y="0"/>
                <wp:positionH relativeFrom="column">
                  <wp:posOffset>198120</wp:posOffset>
                </wp:positionH>
                <wp:positionV relativeFrom="page">
                  <wp:posOffset>2400935</wp:posOffset>
                </wp:positionV>
                <wp:extent cx="5314315" cy="4446270"/>
                <wp:effectExtent l="0" t="0" r="0"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4446270"/>
                        </a:xfrm>
                        <a:prstGeom prst="rect">
                          <a:avLst/>
                        </a:prstGeom>
                        <a:solidFill>
                          <a:srgbClr val="FFFFFF"/>
                        </a:solidFill>
                        <a:ln>
                          <a:noFill/>
                        </a:ln>
                        <a:extLst>
                          <a:ext uri="{91240B29-F687-4F45-9708-019B960494DF}">
                            <a14:hiddenLine xmlns:a14="http://schemas.microsoft.com/office/drawing/2010/main" w="38100">
                              <a:solidFill>
                                <a:srgbClr val="127BCA"/>
                              </a:solidFill>
                              <a:miter lim="800000"/>
                              <a:headEnd/>
                              <a:tailEnd/>
                            </a14:hiddenLine>
                          </a:ext>
                        </a:extLst>
                      </wps:spPr>
                      <wps:txbx>
                        <w:txbxContent>
                          <w:p w:rsidR="00184FD3" w:rsidRDefault="00184FD3" w:rsidP="004E511B">
                            <w:pPr>
                              <w:rPr>
                                <w:rFonts w:ascii="Myriad Pro Cond" w:hAnsi="Myriad Pro Cond"/>
                                <w:b/>
                                <w:color w:val="127BCA"/>
                                <w:sz w:val="70"/>
                                <w:szCs w:val="70"/>
                              </w:rPr>
                            </w:pPr>
                          </w:p>
                          <w:p w:rsidR="00184FD3" w:rsidRPr="001A1B18"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 xml:space="preserve">ОТЧЕТ № </w:t>
                            </w:r>
                            <w:r>
                              <w:rPr>
                                <w:rFonts w:ascii="Myriad Pro Cond" w:hAnsi="Myriad Pro Cond" w:cs="Arial"/>
                                <w:b/>
                                <w:bCs/>
                                <w:smallCaps/>
                                <w:color w:val="127BCA"/>
                                <w:sz w:val="44"/>
                                <w:szCs w:val="40"/>
                              </w:rPr>
                              <w:t>____</w:t>
                            </w:r>
                          </w:p>
                          <w:p w:rsidR="00184FD3" w:rsidRPr="001A1B18"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 xml:space="preserve">ОБ ОЦЕНКЕ РЫНОЧНОЙ СТОИМОСТИ </w:t>
                            </w:r>
                          </w:p>
                          <w:p w:rsidR="00184FD3"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НЕДВИЖИМОГО ИМУЩЕСТВА</w:t>
                            </w:r>
                            <w:r>
                              <w:rPr>
                                <w:rFonts w:ascii="Myriad Pro Cond" w:hAnsi="Myriad Pro Cond" w:cs="Arial"/>
                                <w:b/>
                                <w:bCs/>
                                <w:smallCaps/>
                                <w:color w:val="127BCA"/>
                                <w:sz w:val="44"/>
                                <w:szCs w:val="40"/>
                              </w:rPr>
                              <w:t>:</w:t>
                            </w:r>
                          </w:p>
                          <w:p w:rsidR="00184FD3" w:rsidRDefault="00184FD3" w:rsidP="004E511B">
                            <w:pPr>
                              <w:rPr>
                                <w:rFonts w:ascii="Myriad Pro Cond" w:hAnsi="Myriad Pro Cond" w:cs="Arial"/>
                                <w:b/>
                                <w:bCs/>
                                <w:smallCaps/>
                                <w:color w:val="127BCA"/>
                                <w:sz w:val="44"/>
                                <w:szCs w:val="40"/>
                              </w:rPr>
                            </w:pPr>
                          </w:p>
                          <w:p w:rsidR="00184FD3" w:rsidRDefault="00184FD3" w:rsidP="004E511B">
                            <w:pPr>
                              <w:rPr>
                                <w:rFonts w:ascii="Myriad Pro Cond" w:hAnsi="Myriad Pro Cond" w:cs="Arial"/>
                                <w:b/>
                                <w:bCs/>
                                <w:smallCaps/>
                                <w:color w:val="127BCA"/>
                                <w:sz w:val="40"/>
                                <w:szCs w:val="40"/>
                              </w:rPr>
                            </w:pPr>
                            <w:r w:rsidRPr="001A1B18">
                              <w:rPr>
                                <w:rFonts w:ascii="Myriad Pro Cond" w:hAnsi="Myriad Pro Cond" w:cs="Arial"/>
                                <w:b/>
                                <w:bCs/>
                                <w:smallCaps/>
                                <w:color w:val="127BCA"/>
                                <w:sz w:val="40"/>
                                <w:szCs w:val="40"/>
                              </w:rPr>
                              <w:t xml:space="preserve">Квартира, площадью </w:t>
                            </w:r>
                            <w:r>
                              <w:rPr>
                                <w:rFonts w:ascii="Myriad Pro Cond" w:hAnsi="Myriad Pro Cond" w:cs="Arial"/>
                                <w:b/>
                                <w:bCs/>
                                <w:smallCaps/>
                                <w:color w:val="127BCA"/>
                                <w:sz w:val="40"/>
                                <w:szCs w:val="40"/>
                              </w:rPr>
                              <w:t>__</w:t>
                            </w:r>
                            <w:r w:rsidRPr="001A1B18">
                              <w:rPr>
                                <w:rFonts w:ascii="Myriad Pro Cond" w:hAnsi="Myriad Pro Cond" w:cs="Arial"/>
                                <w:b/>
                                <w:bCs/>
                                <w:smallCaps/>
                                <w:color w:val="127BCA"/>
                                <w:sz w:val="40"/>
                                <w:szCs w:val="40"/>
                              </w:rPr>
                              <w:t xml:space="preserve"> </w:t>
                            </w:r>
                            <w:proofErr w:type="spellStart"/>
                            <w:r w:rsidRPr="001A1B18">
                              <w:rPr>
                                <w:rFonts w:ascii="Myriad Pro Cond" w:hAnsi="Myriad Pro Cond" w:cs="Arial"/>
                                <w:b/>
                                <w:bCs/>
                                <w:smallCaps/>
                                <w:color w:val="127BCA"/>
                                <w:sz w:val="40"/>
                                <w:szCs w:val="40"/>
                              </w:rPr>
                              <w:t>кв</w:t>
                            </w:r>
                            <w:proofErr w:type="gramStart"/>
                            <w:r w:rsidRPr="001A1B18">
                              <w:rPr>
                                <w:rFonts w:ascii="Myriad Pro Cond" w:hAnsi="Myriad Pro Cond" w:cs="Arial"/>
                                <w:b/>
                                <w:bCs/>
                                <w:smallCaps/>
                                <w:color w:val="127BCA"/>
                                <w:sz w:val="40"/>
                                <w:szCs w:val="40"/>
                              </w:rPr>
                              <w:t>.м</w:t>
                            </w:r>
                            <w:proofErr w:type="spellEnd"/>
                            <w:proofErr w:type="gramEnd"/>
                            <w:r w:rsidRPr="001A1B18">
                              <w:rPr>
                                <w:rFonts w:ascii="Myriad Pro Cond" w:hAnsi="Myriad Pro Cond" w:cs="Arial"/>
                                <w:b/>
                                <w:bCs/>
                                <w:smallCaps/>
                                <w:color w:val="127BCA"/>
                                <w:sz w:val="40"/>
                                <w:szCs w:val="40"/>
                              </w:rPr>
                              <w:t xml:space="preserve">, расположенная по адресу: </w:t>
                            </w:r>
                          </w:p>
                          <w:p w:rsidR="00184FD3" w:rsidRPr="001A1B18" w:rsidRDefault="00184FD3" w:rsidP="004E511B">
                            <w:pPr>
                              <w:rPr>
                                <w:rFonts w:ascii="Myriad Pro Cond" w:hAnsi="Myriad Pro Cond" w:cs="Arial"/>
                                <w:b/>
                                <w:bCs/>
                                <w:smallCaps/>
                                <w:color w:val="127BCA"/>
                                <w:sz w:val="40"/>
                                <w:szCs w:val="40"/>
                              </w:rPr>
                            </w:pPr>
                            <w:r w:rsidRPr="001A1B18">
                              <w:rPr>
                                <w:rFonts w:ascii="Myriad Pro Cond" w:hAnsi="Myriad Pro Cond" w:cs="Arial"/>
                                <w:b/>
                                <w:bCs/>
                                <w:smallCaps/>
                                <w:color w:val="127BCA"/>
                                <w:sz w:val="40"/>
                                <w:szCs w:val="40"/>
                              </w:rPr>
                              <w:t xml:space="preserve">г. Москва, </w:t>
                            </w:r>
                            <w:r>
                              <w:rPr>
                                <w:rFonts w:ascii="Myriad Pro Cond" w:hAnsi="Myriad Pro Cond" w:cs="Arial"/>
                                <w:b/>
                                <w:bCs/>
                                <w:smallCaps/>
                                <w:color w:val="127BCA"/>
                                <w:sz w:val="40"/>
                                <w:szCs w:val="40"/>
                              </w:rPr>
                              <w:t>____________</w:t>
                            </w:r>
                            <w:r w:rsidRPr="001A1B18">
                              <w:rPr>
                                <w:rFonts w:ascii="Myriad Pro Cond" w:hAnsi="Myriad Pro Cond" w:cs="Arial"/>
                                <w:b/>
                                <w:bCs/>
                                <w:smallCaps/>
                                <w:color w:val="127BCA"/>
                                <w:sz w:val="40"/>
                                <w:szCs w:val="40"/>
                              </w:rPr>
                              <w:t>.</w:t>
                            </w:r>
                          </w:p>
                          <w:p w:rsidR="00184FD3" w:rsidRPr="001A1B18" w:rsidRDefault="00184FD3" w:rsidP="004E511B">
                            <w:pPr>
                              <w:rPr>
                                <w:rFonts w:ascii="Myriad Pro Cond" w:hAnsi="Myriad Pro Cond" w:cs="Arial"/>
                                <w:b/>
                                <w:bCs/>
                                <w:smallCaps/>
                                <w:color w:val="127BCA"/>
                                <w:sz w:val="44"/>
                                <w:szCs w:val="40"/>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txbxContent>
                      </wps:txbx>
                      <wps:bodyPr rot="0" vert="horz" wrap="square" lIns="18000" tIns="19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5.6pt;margin-top:189.05pt;width:418.45pt;height:35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" stroked="f" strokecolor="#127bca" strokeweight="3pt">
                <v:textbox inset=".5mm,5.3mm,.5mm">
                  <w:txbxContent>
                    <w:p w:rsidR="00184FD3" w:rsidRDefault="00184FD3" w:rsidP="004E511B">
                      <w:pPr>
                        <w:rPr>
                          <w:rFonts w:ascii="Myriad Pro Cond" w:hAnsi="Myriad Pro Cond"/>
                          <w:b/>
                          <w:color w:val="127BCA"/>
                          <w:sz w:val="70"/>
                          <w:szCs w:val="70"/>
                        </w:rPr>
                      </w:pPr>
                    </w:p>
                    <w:p w:rsidR="00184FD3" w:rsidRPr="001A1B18"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 xml:space="preserve">ОТЧЕТ № </w:t>
                      </w:r>
                      <w:r>
                        <w:rPr>
                          <w:rFonts w:ascii="Myriad Pro Cond" w:hAnsi="Myriad Pro Cond" w:cs="Arial"/>
                          <w:b/>
                          <w:bCs/>
                          <w:smallCaps/>
                          <w:color w:val="127BCA"/>
                          <w:sz w:val="44"/>
                          <w:szCs w:val="40"/>
                        </w:rPr>
                        <w:t>____</w:t>
                      </w:r>
                    </w:p>
                    <w:p w:rsidR="00184FD3" w:rsidRPr="001A1B18"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 xml:space="preserve">ОБ ОЦЕНКЕ РЫНОЧНОЙ СТОИМОСТИ </w:t>
                      </w:r>
                    </w:p>
                    <w:p w:rsidR="00184FD3" w:rsidRDefault="00184FD3" w:rsidP="004E511B">
                      <w:pPr>
                        <w:rPr>
                          <w:rFonts w:ascii="Myriad Pro Cond" w:hAnsi="Myriad Pro Cond" w:cs="Arial"/>
                          <w:b/>
                          <w:bCs/>
                          <w:smallCaps/>
                          <w:color w:val="127BCA"/>
                          <w:sz w:val="44"/>
                          <w:szCs w:val="40"/>
                        </w:rPr>
                      </w:pPr>
                      <w:r w:rsidRPr="001A1B18">
                        <w:rPr>
                          <w:rFonts w:ascii="Myriad Pro Cond" w:hAnsi="Myriad Pro Cond" w:cs="Arial"/>
                          <w:b/>
                          <w:bCs/>
                          <w:smallCaps/>
                          <w:color w:val="127BCA"/>
                          <w:sz w:val="44"/>
                          <w:szCs w:val="40"/>
                        </w:rPr>
                        <w:t>НЕДВИЖИМОГО ИМУЩЕСТВА</w:t>
                      </w:r>
                      <w:r>
                        <w:rPr>
                          <w:rFonts w:ascii="Myriad Pro Cond" w:hAnsi="Myriad Pro Cond" w:cs="Arial"/>
                          <w:b/>
                          <w:bCs/>
                          <w:smallCaps/>
                          <w:color w:val="127BCA"/>
                          <w:sz w:val="44"/>
                          <w:szCs w:val="40"/>
                        </w:rPr>
                        <w:t>:</w:t>
                      </w:r>
                    </w:p>
                    <w:p w:rsidR="00184FD3" w:rsidRDefault="00184FD3" w:rsidP="004E511B">
                      <w:pPr>
                        <w:rPr>
                          <w:rFonts w:ascii="Myriad Pro Cond" w:hAnsi="Myriad Pro Cond" w:cs="Arial"/>
                          <w:b/>
                          <w:bCs/>
                          <w:smallCaps/>
                          <w:color w:val="127BCA"/>
                          <w:sz w:val="44"/>
                          <w:szCs w:val="40"/>
                        </w:rPr>
                      </w:pPr>
                    </w:p>
                    <w:p w:rsidR="00184FD3" w:rsidRDefault="00184FD3" w:rsidP="004E511B">
                      <w:pPr>
                        <w:rPr>
                          <w:rFonts w:ascii="Myriad Pro Cond" w:hAnsi="Myriad Pro Cond" w:cs="Arial"/>
                          <w:b/>
                          <w:bCs/>
                          <w:smallCaps/>
                          <w:color w:val="127BCA"/>
                          <w:sz w:val="40"/>
                          <w:szCs w:val="40"/>
                        </w:rPr>
                      </w:pPr>
                      <w:r w:rsidRPr="001A1B18">
                        <w:rPr>
                          <w:rFonts w:ascii="Myriad Pro Cond" w:hAnsi="Myriad Pro Cond" w:cs="Arial"/>
                          <w:b/>
                          <w:bCs/>
                          <w:smallCaps/>
                          <w:color w:val="127BCA"/>
                          <w:sz w:val="40"/>
                          <w:szCs w:val="40"/>
                        </w:rPr>
                        <w:t xml:space="preserve">Квартира, площадью </w:t>
                      </w:r>
                      <w:r>
                        <w:rPr>
                          <w:rFonts w:ascii="Myriad Pro Cond" w:hAnsi="Myriad Pro Cond" w:cs="Arial"/>
                          <w:b/>
                          <w:bCs/>
                          <w:smallCaps/>
                          <w:color w:val="127BCA"/>
                          <w:sz w:val="40"/>
                          <w:szCs w:val="40"/>
                        </w:rPr>
                        <w:t>__</w:t>
                      </w:r>
                      <w:r w:rsidRPr="001A1B18">
                        <w:rPr>
                          <w:rFonts w:ascii="Myriad Pro Cond" w:hAnsi="Myriad Pro Cond" w:cs="Arial"/>
                          <w:b/>
                          <w:bCs/>
                          <w:smallCaps/>
                          <w:color w:val="127BCA"/>
                          <w:sz w:val="40"/>
                          <w:szCs w:val="40"/>
                        </w:rPr>
                        <w:t xml:space="preserve"> </w:t>
                      </w:r>
                      <w:proofErr w:type="spellStart"/>
                      <w:r w:rsidRPr="001A1B18">
                        <w:rPr>
                          <w:rFonts w:ascii="Myriad Pro Cond" w:hAnsi="Myriad Pro Cond" w:cs="Arial"/>
                          <w:b/>
                          <w:bCs/>
                          <w:smallCaps/>
                          <w:color w:val="127BCA"/>
                          <w:sz w:val="40"/>
                          <w:szCs w:val="40"/>
                        </w:rPr>
                        <w:t>кв</w:t>
                      </w:r>
                      <w:proofErr w:type="gramStart"/>
                      <w:r w:rsidRPr="001A1B18">
                        <w:rPr>
                          <w:rFonts w:ascii="Myriad Pro Cond" w:hAnsi="Myriad Pro Cond" w:cs="Arial"/>
                          <w:b/>
                          <w:bCs/>
                          <w:smallCaps/>
                          <w:color w:val="127BCA"/>
                          <w:sz w:val="40"/>
                          <w:szCs w:val="40"/>
                        </w:rPr>
                        <w:t>.м</w:t>
                      </w:r>
                      <w:proofErr w:type="spellEnd"/>
                      <w:proofErr w:type="gramEnd"/>
                      <w:r w:rsidRPr="001A1B18">
                        <w:rPr>
                          <w:rFonts w:ascii="Myriad Pro Cond" w:hAnsi="Myriad Pro Cond" w:cs="Arial"/>
                          <w:b/>
                          <w:bCs/>
                          <w:smallCaps/>
                          <w:color w:val="127BCA"/>
                          <w:sz w:val="40"/>
                          <w:szCs w:val="40"/>
                        </w:rPr>
                        <w:t xml:space="preserve">, расположенная по адресу: </w:t>
                      </w:r>
                    </w:p>
                    <w:p w:rsidR="00184FD3" w:rsidRPr="001A1B18" w:rsidRDefault="00184FD3" w:rsidP="004E511B">
                      <w:pPr>
                        <w:rPr>
                          <w:rFonts w:ascii="Myriad Pro Cond" w:hAnsi="Myriad Pro Cond" w:cs="Arial"/>
                          <w:b/>
                          <w:bCs/>
                          <w:smallCaps/>
                          <w:color w:val="127BCA"/>
                          <w:sz w:val="40"/>
                          <w:szCs w:val="40"/>
                        </w:rPr>
                      </w:pPr>
                      <w:r w:rsidRPr="001A1B18">
                        <w:rPr>
                          <w:rFonts w:ascii="Myriad Pro Cond" w:hAnsi="Myriad Pro Cond" w:cs="Arial"/>
                          <w:b/>
                          <w:bCs/>
                          <w:smallCaps/>
                          <w:color w:val="127BCA"/>
                          <w:sz w:val="40"/>
                          <w:szCs w:val="40"/>
                        </w:rPr>
                        <w:t xml:space="preserve">г. Москва, </w:t>
                      </w:r>
                      <w:r>
                        <w:rPr>
                          <w:rFonts w:ascii="Myriad Pro Cond" w:hAnsi="Myriad Pro Cond" w:cs="Arial"/>
                          <w:b/>
                          <w:bCs/>
                          <w:smallCaps/>
                          <w:color w:val="127BCA"/>
                          <w:sz w:val="40"/>
                          <w:szCs w:val="40"/>
                        </w:rPr>
                        <w:t>____________</w:t>
                      </w:r>
                      <w:r w:rsidRPr="001A1B18">
                        <w:rPr>
                          <w:rFonts w:ascii="Myriad Pro Cond" w:hAnsi="Myriad Pro Cond" w:cs="Arial"/>
                          <w:b/>
                          <w:bCs/>
                          <w:smallCaps/>
                          <w:color w:val="127BCA"/>
                          <w:sz w:val="40"/>
                          <w:szCs w:val="40"/>
                        </w:rPr>
                        <w:t>.</w:t>
                      </w:r>
                    </w:p>
                    <w:p w:rsidR="00184FD3" w:rsidRPr="001A1B18" w:rsidRDefault="00184FD3" w:rsidP="004E511B">
                      <w:pPr>
                        <w:rPr>
                          <w:rFonts w:ascii="Myriad Pro Cond" w:hAnsi="Myriad Pro Cond" w:cs="Arial"/>
                          <w:b/>
                          <w:bCs/>
                          <w:smallCaps/>
                          <w:color w:val="127BCA"/>
                          <w:sz w:val="44"/>
                          <w:szCs w:val="40"/>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p w:rsidR="00184FD3" w:rsidRDefault="00184FD3" w:rsidP="004E511B">
                      <w:pPr>
                        <w:rPr>
                          <w:rFonts w:ascii="Myriad Pro Cond" w:hAnsi="Myriad Pro Cond"/>
                          <w:sz w:val="28"/>
                          <w:szCs w:val="28"/>
                        </w:rPr>
                      </w:pPr>
                    </w:p>
                  </w:txbxContent>
                </v:textbox>
                <w10:wrap anchory="page"/>
              </v:shape>
            </w:pict>
          </mc:Fallback>
        </mc:AlternateContent>
      </w:r>
      <w:r>
        <w:rPr>
          <w:rFonts w:ascii="Myriad Pro Cond" w:hAnsi="Myriad Pro Cond" w:cs="Arial"/>
          <w:b/>
          <w:noProof/>
          <w:color w:val="127BCA"/>
          <w:sz w:val="32"/>
          <w:szCs w:val="32"/>
        </w:rPr>
        <w:drawing>
          <wp:anchor distT="0" distB="0" distL="114300" distR="114300" simplePos="0" relativeHeight="251658240" behindDoc="1" locked="0" layoutInCell="1" allowOverlap="1">
            <wp:simplePos x="0" y="0"/>
            <wp:positionH relativeFrom="margin">
              <wp:posOffset>0</wp:posOffset>
            </wp:positionH>
            <wp:positionV relativeFrom="margin">
              <wp:posOffset>3086100</wp:posOffset>
            </wp:positionV>
            <wp:extent cx="5650865" cy="2915285"/>
            <wp:effectExtent l="0" t="0" r="0" b="0"/>
            <wp:wrapNone/>
            <wp:docPr id="22" name="WordPictureWatermark100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013440"/>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5650865" cy="2915285"/>
                    </a:xfrm>
                    <a:prstGeom prst="rect">
                      <a:avLst/>
                    </a:prstGeom>
                    <a:noFill/>
                  </pic:spPr>
                </pic:pic>
              </a:graphicData>
            </a:graphic>
            <wp14:sizeRelH relativeFrom="page">
              <wp14:pctWidth>0</wp14:pctWidth>
            </wp14:sizeRelH>
            <wp14:sizeRelV relativeFrom="page">
              <wp14:pctHeight>0</wp14:pctHeight>
            </wp14:sizeRelV>
          </wp:anchor>
        </w:drawing>
      </w: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1A1B18">
      <w:pPr>
        <w:jc w:val="right"/>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p w:rsidR="004E511B" w:rsidRPr="001A1B18" w:rsidRDefault="004E511B" w:rsidP="004E511B">
      <w:pPr>
        <w:rPr>
          <w:rFonts w:ascii="Myriad Pro Cond" w:hAnsi="Myriad Pro Cond" w:cs="Arial"/>
          <w:b/>
          <w:color w:val="127BCA"/>
          <w:sz w:val="32"/>
          <w:szCs w:val="32"/>
        </w:rPr>
      </w:pPr>
    </w:p>
    <w:tbl>
      <w:tblPr>
        <w:tblW w:w="0" w:type="auto"/>
        <w:tblLook w:val="01E0" w:firstRow="1" w:lastRow="1" w:firstColumn="1" w:lastColumn="1" w:noHBand="0" w:noVBand="0"/>
      </w:tblPr>
      <w:tblGrid>
        <w:gridCol w:w="4248"/>
        <w:gridCol w:w="1247"/>
        <w:gridCol w:w="4111"/>
      </w:tblGrid>
      <w:tr w:rsidR="004E511B" w:rsidRPr="001A1B18" w:rsidTr="00BD123E">
        <w:tc>
          <w:tcPr>
            <w:tcW w:w="4248" w:type="dxa"/>
          </w:tcPr>
          <w:p w:rsidR="001A1B18" w:rsidRDefault="001A1B18" w:rsidP="00C5731D">
            <w:pPr>
              <w:spacing w:before="120" w:after="20"/>
              <w:jc w:val="both"/>
              <w:rPr>
                <w:rFonts w:ascii="Myriad Pro Cond" w:hAnsi="Myriad Pro Cond" w:cs="Arial"/>
                <w:b/>
                <w:bCs/>
                <w:smallCaps/>
                <w:color w:val="127BCA"/>
                <w:sz w:val="28"/>
              </w:rPr>
            </w:pPr>
          </w:p>
          <w:p w:rsidR="001A1B18" w:rsidRDefault="001A1B18" w:rsidP="00C5731D">
            <w:pPr>
              <w:spacing w:before="120" w:after="20"/>
              <w:jc w:val="both"/>
              <w:rPr>
                <w:rFonts w:ascii="Myriad Pro Cond" w:hAnsi="Myriad Pro Cond" w:cs="Arial"/>
                <w:b/>
                <w:bCs/>
                <w:smallCaps/>
                <w:color w:val="127BCA"/>
                <w:sz w:val="28"/>
              </w:rPr>
            </w:pPr>
          </w:p>
          <w:p w:rsidR="004E511B" w:rsidRPr="001A1B18" w:rsidRDefault="004E511B" w:rsidP="00C5731D">
            <w:pPr>
              <w:spacing w:before="120" w:after="20"/>
              <w:jc w:val="both"/>
              <w:rPr>
                <w:rFonts w:ascii="Myriad Pro Cond" w:hAnsi="Myriad Pro Cond" w:cs="Arial"/>
                <w:b/>
                <w:bCs/>
                <w:smallCaps/>
                <w:color w:val="127BCA"/>
                <w:sz w:val="28"/>
              </w:rPr>
            </w:pPr>
            <w:r w:rsidRPr="001A1B18">
              <w:rPr>
                <w:rFonts w:ascii="Myriad Pro Cond" w:hAnsi="Myriad Pro Cond" w:cs="Arial"/>
                <w:b/>
                <w:bCs/>
                <w:smallCaps/>
                <w:color w:val="127BCA"/>
                <w:sz w:val="28"/>
              </w:rPr>
              <w:t xml:space="preserve">Дата составления </w:t>
            </w:r>
          </w:p>
        </w:tc>
        <w:tc>
          <w:tcPr>
            <w:tcW w:w="1247" w:type="dxa"/>
          </w:tcPr>
          <w:p w:rsidR="004E511B" w:rsidRPr="001A1B18" w:rsidRDefault="004E511B" w:rsidP="00C5731D">
            <w:pPr>
              <w:spacing w:before="120" w:after="20"/>
              <w:jc w:val="both"/>
              <w:rPr>
                <w:rFonts w:ascii="Myriad Pro Cond" w:hAnsi="Myriad Pro Cond" w:cs="Arial"/>
                <w:b/>
                <w:bCs/>
                <w:smallCaps/>
                <w:color w:val="127BCA"/>
                <w:sz w:val="28"/>
              </w:rPr>
            </w:pPr>
          </w:p>
        </w:tc>
        <w:tc>
          <w:tcPr>
            <w:tcW w:w="4111" w:type="dxa"/>
          </w:tcPr>
          <w:p w:rsidR="004E511B" w:rsidRPr="001A1B18" w:rsidRDefault="004E511B" w:rsidP="00C5731D">
            <w:pPr>
              <w:spacing w:before="120" w:after="20"/>
              <w:jc w:val="right"/>
              <w:rPr>
                <w:rFonts w:ascii="Myriad Pro Cond" w:hAnsi="Myriad Pro Cond" w:cs="Arial"/>
                <w:b/>
                <w:bCs/>
                <w:smallCaps/>
                <w:color w:val="127BCA"/>
                <w:sz w:val="28"/>
                <w:highlight w:val="yellow"/>
              </w:rPr>
            </w:pPr>
          </w:p>
        </w:tc>
      </w:tr>
      <w:tr w:rsidR="004E511B" w:rsidRPr="001A1B18" w:rsidTr="00BD123E">
        <w:tc>
          <w:tcPr>
            <w:tcW w:w="4248" w:type="dxa"/>
          </w:tcPr>
          <w:p w:rsidR="004E511B" w:rsidRPr="001A1B18" w:rsidRDefault="004E511B" w:rsidP="00C5731D">
            <w:pPr>
              <w:spacing w:before="120" w:after="20"/>
              <w:jc w:val="both"/>
              <w:rPr>
                <w:rFonts w:ascii="Myriad Pro Cond" w:hAnsi="Myriad Pro Cond" w:cs="Arial"/>
                <w:b/>
                <w:bCs/>
                <w:smallCaps/>
                <w:color w:val="127BCA"/>
                <w:sz w:val="28"/>
              </w:rPr>
            </w:pPr>
            <w:r w:rsidRPr="001A1B18">
              <w:rPr>
                <w:rFonts w:ascii="Myriad Pro Cond" w:hAnsi="Myriad Pro Cond" w:cs="Arial"/>
                <w:b/>
                <w:bCs/>
                <w:smallCaps/>
                <w:color w:val="127BCA"/>
                <w:sz w:val="28"/>
              </w:rPr>
              <w:t>Договор на оказание услуг:</w:t>
            </w:r>
          </w:p>
        </w:tc>
        <w:tc>
          <w:tcPr>
            <w:tcW w:w="1247" w:type="dxa"/>
          </w:tcPr>
          <w:p w:rsidR="004E511B" w:rsidRPr="001A1B18" w:rsidRDefault="004E511B" w:rsidP="00C5731D">
            <w:pPr>
              <w:spacing w:before="120" w:after="20"/>
              <w:jc w:val="both"/>
              <w:rPr>
                <w:rFonts w:ascii="Myriad Pro Cond" w:hAnsi="Myriad Pro Cond" w:cs="Arial"/>
                <w:b/>
                <w:bCs/>
                <w:smallCaps/>
                <w:color w:val="127BCA"/>
                <w:sz w:val="28"/>
              </w:rPr>
            </w:pPr>
          </w:p>
        </w:tc>
        <w:tc>
          <w:tcPr>
            <w:tcW w:w="4111" w:type="dxa"/>
          </w:tcPr>
          <w:p w:rsidR="004E511B" w:rsidRPr="001A1B18" w:rsidRDefault="004E511B" w:rsidP="00732779">
            <w:pPr>
              <w:spacing w:before="120" w:after="20"/>
              <w:jc w:val="right"/>
              <w:rPr>
                <w:rFonts w:ascii="Myriad Pro Cond" w:hAnsi="Myriad Pro Cond" w:cs="Arial"/>
                <w:b/>
                <w:bCs/>
                <w:smallCaps/>
                <w:color w:val="127BCA"/>
                <w:sz w:val="28"/>
                <w:highlight w:val="yellow"/>
              </w:rPr>
            </w:pPr>
          </w:p>
        </w:tc>
      </w:tr>
      <w:tr w:rsidR="00732779" w:rsidRPr="00BD123E" w:rsidTr="00BD123E">
        <w:tc>
          <w:tcPr>
            <w:tcW w:w="4248" w:type="dxa"/>
          </w:tcPr>
          <w:p w:rsidR="00732779" w:rsidRPr="001A1B18" w:rsidRDefault="00732779" w:rsidP="00C5731D">
            <w:pPr>
              <w:spacing w:before="120" w:after="20"/>
              <w:jc w:val="both"/>
              <w:rPr>
                <w:rFonts w:ascii="Myriad Pro Cond" w:hAnsi="Myriad Pro Cond" w:cs="Arial"/>
                <w:b/>
                <w:bCs/>
                <w:smallCaps/>
                <w:color w:val="127BCA"/>
                <w:sz w:val="28"/>
              </w:rPr>
            </w:pPr>
            <w:r w:rsidRPr="001A1B18">
              <w:rPr>
                <w:rFonts w:ascii="Myriad Pro Cond" w:hAnsi="Myriad Pro Cond" w:cs="Arial"/>
                <w:b/>
                <w:bCs/>
                <w:smallCaps/>
                <w:color w:val="127BCA"/>
                <w:sz w:val="28"/>
              </w:rPr>
              <w:t>Заказчик:</w:t>
            </w:r>
          </w:p>
        </w:tc>
        <w:tc>
          <w:tcPr>
            <w:tcW w:w="5358" w:type="dxa"/>
            <w:gridSpan w:val="2"/>
          </w:tcPr>
          <w:p w:rsidR="00732779" w:rsidRPr="00BD123E" w:rsidRDefault="00732779" w:rsidP="00C5731D">
            <w:pPr>
              <w:spacing w:before="120" w:after="20"/>
              <w:ind w:left="-159"/>
              <w:jc w:val="right"/>
              <w:rPr>
                <w:rFonts w:ascii="Myriad Pro Cond" w:hAnsi="Myriad Pro Cond" w:cs="Arial"/>
                <w:b/>
                <w:bCs/>
                <w:smallCaps/>
                <w:color w:val="127BCA"/>
                <w:sz w:val="28"/>
              </w:rPr>
            </w:pPr>
          </w:p>
        </w:tc>
      </w:tr>
    </w:tbl>
    <w:p w:rsidR="004E511B" w:rsidRPr="001A1B18" w:rsidRDefault="004E511B" w:rsidP="00C5731D">
      <w:pPr>
        <w:pStyle w:val="1f3"/>
        <w:spacing w:before="120"/>
        <w:jc w:val="center"/>
        <w:rPr>
          <w:rFonts w:ascii="Myriad Pro Cond" w:hAnsi="Myriad Pro Cond" w:cs="Arial"/>
          <w:i w:val="0"/>
          <w:sz w:val="20"/>
          <w:szCs w:val="20"/>
          <w:lang w:val="ru-RU"/>
        </w:rPr>
      </w:pPr>
    </w:p>
    <w:p w:rsidR="004E511B" w:rsidRPr="001A1B18" w:rsidRDefault="004E511B" w:rsidP="005D0073">
      <w:pPr>
        <w:pStyle w:val="1f3"/>
        <w:jc w:val="center"/>
        <w:rPr>
          <w:rFonts w:ascii="Myriad Pro Cond" w:hAnsi="Myriad Pro Cond" w:cs="Arial"/>
          <w:i w:val="0"/>
          <w:sz w:val="20"/>
          <w:szCs w:val="20"/>
          <w:lang w:val="ru-RU"/>
        </w:rPr>
      </w:pPr>
    </w:p>
    <w:p w:rsidR="004E511B" w:rsidRPr="001A1B18" w:rsidRDefault="004E511B" w:rsidP="005D0073">
      <w:pPr>
        <w:pStyle w:val="1f3"/>
        <w:jc w:val="center"/>
        <w:rPr>
          <w:rFonts w:ascii="Myriad Pro Cond" w:hAnsi="Myriad Pro Cond" w:cs="Arial"/>
          <w:i w:val="0"/>
          <w:sz w:val="20"/>
          <w:szCs w:val="20"/>
          <w:lang w:val="ru-RU"/>
        </w:rPr>
      </w:pPr>
    </w:p>
    <w:p w:rsidR="004E511B" w:rsidRPr="001A1B18" w:rsidRDefault="004E511B" w:rsidP="005D0073">
      <w:pPr>
        <w:pStyle w:val="1f3"/>
        <w:jc w:val="center"/>
        <w:rPr>
          <w:rFonts w:ascii="Myriad Pro Cond" w:hAnsi="Myriad Pro Cond" w:cs="Arial"/>
          <w:i w:val="0"/>
          <w:sz w:val="20"/>
          <w:szCs w:val="20"/>
          <w:lang w:val="ru-RU"/>
        </w:rPr>
      </w:pPr>
    </w:p>
    <w:p w:rsidR="008E5062" w:rsidRPr="00BD123E" w:rsidRDefault="004E511B" w:rsidP="004C1EF5">
      <w:pPr>
        <w:pStyle w:val="1f3"/>
        <w:jc w:val="center"/>
        <w:rPr>
          <w:rFonts w:ascii="Myriad Pro Cond" w:hAnsi="Myriad Pro Cond"/>
          <w:i w:val="0"/>
          <w:color w:val="000000"/>
          <w:sz w:val="22"/>
          <w:szCs w:val="21"/>
          <w:lang w:val="ru-RU"/>
        </w:rPr>
      </w:pPr>
      <w:r w:rsidRPr="001A1B18">
        <w:rPr>
          <w:rFonts w:ascii="Myriad Pro Cond" w:hAnsi="Myriad Pro Cond" w:cs="Arial"/>
          <w:i w:val="0"/>
          <w:sz w:val="20"/>
          <w:szCs w:val="20"/>
          <w:lang w:val="ru-RU"/>
        </w:rPr>
        <w:br w:type="page"/>
      </w:r>
      <w:bookmarkStart w:id="0" w:name="_Toc194141421"/>
      <w:bookmarkStart w:id="1" w:name="_Toc195076684"/>
      <w:bookmarkStart w:id="2" w:name="_Toc195076867"/>
      <w:r w:rsidR="005865FF" w:rsidRPr="00BD123E">
        <w:rPr>
          <w:rFonts w:ascii="Myriad Pro Cond" w:hAnsi="Myriad Pro Cond" w:cs="Arial"/>
          <w:i w:val="0"/>
          <w:sz w:val="22"/>
          <w:szCs w:val="20"/>
          <w:lang w:val="ru-RU"/>
        </w:rPr>
        <w:lastRenderedPageBreak/>
        <w:t xml:space="preserve">Уважаемый </w:t>
      </w:r>
      <w:r w:rsidR="00BD123E">
        <w:rPr>
          <w:rFonts w:ascii="Myriad Pro Cond" w:hAnsi="Myriad Pro Cond" w:cs="Arial"/>
          <w:i w:val="0"/>
          <w:sz w:val="22"/>
          <w:szCs w:val="20"/>
          <w:lang w:val="ru-RU"/>
        </w:rPr>
        <w:t xml:space="preserve">Иммануил Александрович </w:t>
      </w:r>
    </w:p>
    <w:p w:rsidR="00AC62DD" w:rsidRPr="001A1B18" w:rsidRDefault="00AC62DD" w:rsidP="008B7B8F">
      <w:pPr>
        <w:pStyle w:val="af3"/>
        <w:ind w:firstLine="567"/>
        <w:jc w:val="both"/>
        <w:rPr>
          <w:rFonts w:ascii="Myriad Pro Cond" w:hAnsi="Myriad Pro Cond" w:cs="Arial"/>
          <w:b w:val="0"/>
          <w:iCs w:val="0"/>
          <w:color w:val="000000"/>
          <w:sz w:val="22"/>
          <w:szCs w:val="21"/>
        </w:rPr>
      </w:pPr>
    </w:p>
    <w:p w:rsidR="00732779" w:rsidRPr="001A1B18" w:rsidRDefault="00D43F96" w:rsidP="008B7B8F">
      <w:pPr>
        <w:pStyle w:val="af3"/>
        <w:ind w:firstLine="567"/>
        <w:jc w:val="both"/>
        <w:rPr>
          <w:rFonts w:ascii="Myriad Pro Cond" w:hAnsi="Myriad Pro Cond" w:cs="Arial"/>
          <w:b w:val="0"/>
          <w:iCs w:val="0"/>
          <w:color w:val="000000"/>
          <w:sz w:val="24"/>
          <w:szCs w:val="21"/>
        </w:rPr>
      </w:pPr>
      <w:r w:rsidRPr="001A1B18">
        <w:rPr>
          <w:rFonts w:ascii="Myriad Pro Cond" w:hAnsi="Myriad Pro Cond" w:cs="Arial"/>
          <w:b w:val="0"/>
          <w:iCs w:val="0"/>
          <w:color w:val="000000"/>
          <w:sz w:val="24"/>
          <w:szCs w:val="21"/>
        </w:rPr>
        <w:t xml:space="preserve">В соответствии с договором № </w:t>
      </w:r>
      <w:r w:rsidR="00B51D22">
        <w:rPr>
          <w:rFonts w:ascii="Myriad Pro Cond" w:hAnsi="Myriad Pro Cond" w:cs="Arial"/>
          <w:b w:val="0"/>
          <w:iCs w:val="0"/>
          <w:color w:val="000000"/>
          <w:sz w:val="24"/>
          <w:szCs w:val="21"/>
        </w:rPr>
        <w:t>____</w:t>
      </w:r>
      <w:r w:rsidR="00732779" w:rsidRPr="001A1B18">
        <w:rPr>
          <w:rFonts w:ascii="Myriad Pro Cond" w:hAnsi="Myriad Pro Cond" w:cs="Arial"/>
          <w:b w:val="0"/>
          <w:iCs w:val="0"/>
          <w:color w:val="000000"/>
          <w:sz w:val="24"/>
          <w:szCs w:val="21"/>
        </w:rPr>
        <w:t xml:space="preserve"> от </w:t>
      </w:r>
      <w:r w:rsidR="00BD123E">
        <w:rPr>
          <w:rFonts w:ascii="Myriad Pro Cond" w:hAnsi="Myriad Pro Cond" w:cs="Arial"/>
          <w:b w:val="0"/>
          <w:iCs w:val="0"/>
          <w:color w:val="000000"/>
          <w:sz w:val="24"/>
          <w:szCs w:val="21"/>
        </w:rPr>
        <w:t>0</w:t>
      </w:r>
      <w:r w:rsidR="00B51D22">
        <w:rPr>
          <w:rFonts w:ascii="Myriad Pro Cond" w:hAnsi="Myriad Pro Cond" w:cs="Arial"/>
          <w:b w:val="0"/>
          <w:iCs w:val="0"/>
          <w:color w:val="000000"/>
          <w:sz w:val="24"/>
          <w:szCs w:val="21"/>
        </w:rPr>
        <w:t>1</w:t>
      </w:r>
      <w:r w:rsidR="00BD123E">
        <w:rPr>
          <w:rFonts w:ascii="Myriad Pro Cond" w:hAnsi="Myriad Pro Cond" w:cs="Arial"/>
          <w:b w:val="0"/>
          <w:iCs w:val="0"/>
          <w:color w:val="000000"/>
          <w:sz w:val="24"/>
          <w:szCs w:val="21"/>
        </w:rPr>
        <w:t>.0</w:t>
      </w:r>
      <w:r w:rsidR="00B51D22">
        <w:rPr>
          <w:rFonts w:ascii="Myriad Pro Cond" w:hAnsi="Myriad Pro Cond" w:cs="Arial"/>
          <w:b w:val="0"/>
          <w:iCs w:val="0"/>
          <w:color w:val="000000"/>
          <w:sz w:val="24"/>
          <w:szCs w:val="21"/>
        </w:rPr>
        <w:t>1</w:t>
      </w:r>
      <w:r w:rsidR="00BD123E">
        <w:rPr>
          <w:rFonts w:ascii="Myriad Pro Cond" w:hAnsi="Myriad Pro Cond" w:cs="Arial"/>
          <w:b w:val="0"/>
          <w:iCs w:val="0"/>
          <w:color w:val="000000"/>
          <w:sz w:val="24"/>
          <w:szCs w:val="21"/>
        </w:rPr>
        <w:t>.20</w:t>
      </w:r>
      <w:r w:rsidR="00B51D22">
        <w:rPr>
          <w:rFonts w:ascii="Myriad Pro Cond" w:hAnsi="Myriad Pro Cond" w:cs="Arial"/>
          <w:b w:val="0"/>
          <w:iCs w:val="0"/>
          <w:color w:val="000000"/>
          <w:sz w:val="24"/>
          <w:szCs w:val="21"/>
        </w:rPr>
        <w:t>0</w:t>
      </w:r>
      <w:r w:rsidR="00F957CC">
        <w:rPr>
          <w:rFonts w:ascii="Myriad Pro Cond" w:hAnsi="Myriad Pro Cond" w:cs="Arial"/>
          <w:b w:val="0"/>
          <w:iCs w:val="0"/>
          <w:color w:val="000000"/>
          <w:sz w:val="24"/>
          <w:szCs w:val="21"/>
        </w:rPr>
        <w:t>5</w:t>
      </w:r>
      <w:r w:rsidR="006333E0" w:rsidRPr="001A1B18">
        <w:rPr>
          <w:rFonts w:ascii="Myriad Pro Cond" w:hAnsi="Myriad Pro Cond" w:cs="Arial"/>
          <w:b w:val="0"/>
          <w:iCs w:val="0"/>
          <w:color w:val="000000"/>
          <w:sz w:val="24"/>
          <w:szCs w:val="21"/>
        </w:rPr>
        <w:t xml:space="preserve"> </w:t>
      </w:r>
      <w:r w:rsidR="001B260B" w:rsidRPr="001A1B18">
        <w:rPr>
          <w:rFonts w:ascii="Myriad Pro Cond" w:hAnsi="Myriad Pro Cond" w:cs="Arial"/>
          <w:b w:val="0"/>
          <w:iCs w:val="0"/>
          <w:color w:val="000000"/>
          <w:sz w:val="24"/>
          <w:szCs w:val="21"/>
        </w:rPr>
        <w:t>г</w:t>
      </w:r>
      <w:r w:rsidR="00A07E9C" w:rsidRPr="001A1B18">
        <w:rPr>
          <w:rFonts w:ascii="Myriad Pro Cond" w:hAnsi="Myriad Pro Cond" w:cs="Arial"/>
          <w:b w:val="0"/>
          <w:iCs w:val="0"/>
          <w:color w:val="000000"/>
          <w:sz w:val="24"/>
          <w:szCs w:val="21"/>
        </w:rPr>
        <w:t>ода</w:t>
      </w:r>
      <w:r w:rsidRPr="001A1B18">
        <w:rPr>
          <w:rFonts w:ascii="Myriad Pro Cond" w:hAnsi="Myriad Pro Cond" w:cs="Arial"/>
          <w:b w:val="0"/>
          <w:iCs w:val="0"/>
          <w:color w:val="000000"/>
          <w:sz w:val="24"/>
          <w:szCs w:val="21"/>
        </w:rPr>
        <w:t xml:space="preserve">, </w:t>
      </w:r>
      <w:r w:rsidR="0071242B" w:rsidRPr="001A1B18">
        <w:rPr>
          <w:rFonts w:ascii="Myriad Pro Cond" w:hAnsi="Myriad Pro Cond" w:cs="Arial"/>
          <w:b w:val="0"/>
          <w:iCs w:val="0"/>
          <w:color w:val="000000"/>
          <w:sz w:val="24"/>
          <w:szCs w:val="21"/>
        </w:rPr>
        <w:t xml:space="preserve">перед </w:t>
      </w:r>
      <w:r w:rsidR="005865FF" w:rsidRPr="001A1B18">
        <w:rPr>
          <w:rFonts w:ascii="Myriad Pro Cond" w:hAnsi="Myriad Pro Cond" w:cs="Arial"/>
          <w:b w:val="0"/>
          <w:iCs w:val="0"/>
          <w:color w:val="000000"/>
          <w:sz w:val="24"/>
          <w:szCs w:val="21"/>
        </w:rPr>
        <w:t>оценщиком</w:t>
      </w:r>
      <w:r w:rsidRPr="001A1B18">
        <w:rPr>
          <w:rFonts w:ascii="Myriad Pro Cond" w:hAnsi="Myriad Pro Cond" w:cs="Arial"/>
          <w:b w:val="0"/>
          <w:iCs w:val="0"/>
          <w:color w:val="000000"/>
          <w:sz w:val="24"/>
          <w:szCs w:val="21"/>
        </w:rPr>
        <w:t xml:space="preserve"> </w:t>
      </w:r>
      <w:r w:rsidR="00F8079A" w:rsidRPr="001A1B18">
        <w:rPr>
          <w:rFonts w:ascii="Myriad Pro Cond" w:hAnsi="Myriad Pro Cond" w:cs="Arial"/>
          <w:b w:val="0"/>
          <w:iCs w:val="0"/>
          <w:color w:val="000000"/>
          <w:sz w:val="24"/>
          <w:szCs w:val="21"/>
        </w:rPr>
        <w:t>ООО «ИНТЕЛИС – оценка»</w:t>
      </w:r>
      <w:r w:rsidRPr="001A1B18">
        <w:rPr>
          <w:rFonts w:ascii="Myriad Pro Cond" w:hAnsi="Myriad Pro Cond" w:cs="Arial"/>
          <w:b w:val="0"/>
          <w:iCs w:val="0"/>
          <w:color w:val="000000"/>
          <w:sz w:val="24"/>
          <w:szCs w:val="21"/>
        </w:rPr>
        <w:t xml:space="preserve">, </w:t>
      </w:r>
      <w:r w:rsidR="0071242B" w:rsidRPr="001A1B18">
        <w:rPr>
          <w:rFonts w:ascii="Myriad Pro Cond" w:hAnsi="Myriad Pro Cond" w:cs="Arial"/>
          <w:b w:val="0"/>
          <w:iCs w:val="0"/>
          <w:color w:val="000000"/>
          <w:sz w:val="24"/>
          <w:szCs w:val="21"/>
        </w:rPr>
        <w:t>был поста</w:t>
      </w:r>
      <w:r w:rsidR="0071242B" w:rsidRPr="001A1B18">
        <w:rPr>
          <w:rFonts w:ascii="Myriad Pro Cond" w:hAnsi="Myriad Pro Cond" w:cs="Arial"/>
          <w:b w:val="0"/>
          <w:iCs w:val="0"/>
          <w:color w:val="000000"/>
          <w:sz w:val="24"/>
          <w:szCs w:val="21"/>
        </w:rPr>
        <w:t>в</w:t>
      </w:r>
      <w:r w:rsidR="0071242B" w:rsidRPr="001A1B18">
        <w:rPr>
          <w:rFonts w:ascii="Myriad Pro Cond" w:hAnsi="Myriad Pro Cond" w:cs="Arial"/>
          <w:b w:val="0"/>
          <w:iCs w:val="0"/>
          <w:color w:val="000000"/>
          <w:sz w:val="24"/>
          <w:szCs w:val="21"/>
        </w:rPr>
        <w:t xml:space="preserve">лен вопрос об определении </w:t>
      </w:r>
      <w:r w:rsidR="00D92ACB" w:rsidRPr="001A1B18">
        <w:rPr>
          <w:rFonts w:ascii="Myriad Pro Cond" w:hAnsi="Myriad Pro Cond" w:cs="Arial"/>
          <w:b w:val="0"/>
          <w:iCs w:val="0"/>
          <w:color w:val="000000"/>
          <w:sz w:val="24"/>
          <w:szCs w:val="21"/>
        </w:rPr>
        <w:t xml:space="preserve">рыночной стоимости </w:t>
      </w:r>
      <w:r w:rsidR="0071238F" w:rsidRPr="001A1B18">
        <w:rPr>
          <w:rFonts w:ascii="Myriad Pro Cond" w:hAnsi="Myriad Pro Cond" w:cs="Arial"/>
          <w:b w:val="0"/>
          <w:iCs w:val="0"/>
          <w:color w:val="000000"/>
          <w:sz w:val="24"/>
          <w:szCs w:val="21"/>
        </w:rPr>
        <w:t xml:space="preserve">недвижимого </w:t>
      </w:r>
      <w:r w:rsidR="00D92ACB" w:rsidRPr="001A1B18">
        <w:rPr>
          <w:rFonts w:ascii="Myriad Pro Cond" w:hAnsi="Myriad Pro Cond" w:cs="Arial"/>
          <w:b w:val="0"/>
          <w:iCs w:val="0"/>
          <w:color w:val="000000"/>
          <w:sz w:val="24"/>
          <w:szCs w:val="21"/>
        </w:rPr>
        <w:t>имущества</w:t>
      </w:r>
      <w:r w:rsidR="00F20002" w:rsidRPr="001A1B18">
        <w:rPr>
          <w:rFonts w:ascii="Myriad Pro Cond" w:hAnsi="Myriad Pro Cond" w:cs="Arial"/>
          <w:b w:val="0"/>
          <w:iCs w:val="0"/>
          <w:color w:val="000000"/>
          <w:sz w:val="24"/>
          <w:szCs w:val="21"/>
        </w:rPr>
        <w:t>, а именно</w:t>
      </w:r>
      <w:r w:rsidR="00732779" w:rsidRPr="001A1B18">
        <w:rPr>
          <w:rFonts w:ascii="Myriad Pro Cond" w:hAnsi="Myriad Pro Cond" w:cs="Arial"/>
          <w:b w:val="0"/>
          <w:iCs w:val="0"/>
          <w:color w:val="000000"/>
          <w:sz w:val="24"/>
          <w:szCs w:val="21"/>
        </w:rPr>
        <w:t>:</w:t>
      </w:r>
      <w:r w:rsidR="005D30D6" w:rsidRPr="001A1B18">
        <w:rPr>
          <w:rFonts w:ascii="Myriad Pro Cond" w:hAnsi="Myriad Pro Cond" w:cs="Arial"/>
          <w:b w:val="0"/>
          <w:iCs w:val="0"/>
          <w:color w:val="000000"/>
          <w:sz w:val="24"/>
          <w:szCs w:val="21"/>
        </w:rPr>
        <w:t xml:space="preserve"> </w:t>
      </w:r>
    </w:p>
    <w:p w:rsidR="00F20ABB" w:rsidRPr="001A1B18" w:rsidRDefault="00BD123E" w:rsidP="008B6EDD">
      <w:pPr>
        <w:pStyle w:val="af3"/>
        <w:ind w:firstLine="567"/>
        <w:jc w:val="both"/>
        <w:rPr>
          <w:rFonts w:ascii="Myriad Pro Cond" w:hAnsi="Myriad Pro Cond" w:cs="Arial"/>
          <w:b w:val="0"/>
          <w:iCs w:val="0"/>
          <w:color w:val="000000"/>
          <w:sz w:val="24"/>
          <w:szCs w:val="21"/>
        </w:rPr>
      </w:pPr>
      <w:r>
        <w:rPr>
          <w:rFonts w:ascii="Myriad Pro Cond" w:hAnsi="Myriad Pro Cond" w:cs="Arial"/>
          <w:iCs w:val="0"/>
          <w:color w:val="000000"/>
          <w:sz w:val="24"/>
          <w:szCs w:val="21"/>
        </w:rPr>
        <w:t xml:space="preserve">Квартира, площадь </w:t>
      </w:r>
      <w:r w:rsidR="00B51D22">
        <w:rPr>
          <w:rFonts w:ascii="Myriad Pro Cond" w:hAnsi="Myriad Pro Cond" w:cs="Arial"/>
          <w:iCs w:val="0"/>
          <w:color w:val="000000"/>
          <w:sz w:val="24"/>
          <w:szCs w:val="21"/>
        </w:rPr>
        <w:t>____</w:t>
      </w:r>
      <w:r w:rsidR="00750663" w:rsidRPr="001A1B18">
        <w:rPr>
          <w:rFonts w:ascii="Myriad Pro Cond" w:hAnsi="Myriad Pro Cond" w:cs="Arial"/>
          <w:iCs w:val="0"/>
          <w:color w:val="000000"/>
          <w:sz w:val="24"/>
          <w:szCs w:val="21"/>
        </w:rPr>
        <w:t>,</w:t>
      </w:r>
      <w:r w:rsidR="00F957CC">
        <w:rPr>
          <w:rFonts w:ascii="Myriad Pro Cond" w:hAnsi="Myriad Pro Cond" w:cs="Arial"/>
          <w:iCs w:val="0"/>
          <w:color w:val="000000"/>
          <w:sz w:val="24"/>
          <w:szCs w:val="21"/>
        </w:rPr>
        <w:t xml:space="preserve"> </w:t>
      </w:r>
      <w:r w:rsidR="00750663" w:rsidRPr="001A1B18">
        <w:rPr>
          <w:rFonts w:ascii="Myriad Pro Cond" w:hAnsi="Myriad Pro Cond" w:cs="Arial"/>
          <w:iCs w:val="0"/>
          <w:color w:val="000000"/>
          <w:sz w:val="24"/>
          <w:szCs w:val="21"/>
        </w:rPr>
        <w:t xml:space="preserve"> адрес объекта: </w:t>
      </w:r>
      <w:r>
        <w:rPr>
          <w:rFonts w:ascii="Myriad Pro Cond" w:hAnsi="Myriad Pro Cond" w:cs="Arial"/>
          <w:iCs w:val="0"/>
          <w:color w:val="000000"/>
          <w:sz w:val="24"/>
          <w:szCs w:val="21"/>
        </w:rPr>
        <w:t xml:space="preserve">г. Москва, </w:t>
      </w:r>
      <w:r w:rsidR="00B51D22">
        <w:rPr>
          <w:rFonts w:ascii="Myriad Pro Cond" w:hAnsi="Myriad Pro Cond" w:cs="Arial"/>
          <w:iCs w:val="0"/>
          <w:color w:val="000000"/>
          <w:sz w:val="24"/>
          <w:szCs w:val="21"/>
        </w:rPr>
        <w:t>_______________________</w:t>
      </w:r>
      <w:r w:rsidR="00A97E65" w:rsidRPr="001A1B18">
        <w:rPr>
          <w:rFonts w:ascii="Myriad Pro Cond" w:hAnsi="Myriad Pro Cond" w:cs="Arial"/>
          <w:b w:val="0"/>
          <w:iCs w:val="0"/>
          <w:color w:val="000000"/>
          <w:sz w:val="24"/>
          <w:szCs w:val="21"/>
        </w:rPr>
        <w:t>.</w:t>
      </w:r>
    </w:p>
    <w:p w:rsidR="0003262B" w:rsidRPr="001A1B18" w:rsidRDefault="00D92ACB" w:rsidP="0003262B">
      <w:pPr>
        <w:pStyle w:val="af3"/>
        <w:spacing w:before="120" w:after="120"/>
        <w:ind w:firstLine="567"/>
        <w:jc w:val="both"/>
        <w:rPr>
          <w:rFonts w:ascii="Myriad Pro Cond" w:hAnsi="Myriad Pro Cond" w:cs="Arial"/>
          <w:b w:val="0"/>
          <w:color w:val="000000"/>
          <w:sz w:val="24"/>
          <w:szCs w:val="21"/>
        </w:rPr>
      </w:pPr>
      <w:r w:rsidRPr="001A1B18">
        <w:rPr>
          <w:rFonts w:ascii="Myriad Pro Cond" w:hAnsi="Myriad Pro Cond" w:cs="Arial"/>
          <w:b w:val="0"/>
          <w:iCs w:val="0"/>
          <w:color w:val="000000"/>
          <w:sz w:val="24"/>
          <w:szCs w:val="21"/>
        </w:rPr>
        <w:t>Произведенные расчеты и анализ представленной информации позволяют сделать вывод о том, что рыночная</w:t>
      </w:r>
      <w:r w:rsidR="008124E2" w:rsidRPr="001A1B18">
        <w:rPr>
          <w:rFonts w:ascii="Myriad Pro Cond" w:hAnsi="Myriad Pro Cond" w:cs="Arial"/>
          <w:b w:val="0"/>
          <w:iCs w:val="0"/>
          <w:color w:val="000000"/>
          <w:sz w:val="24"/>
          <w:szCs w:val="21"/>
        </w:rPr>
        <w:t xml:space="preserve"> </w:t>
      </w:r>
      <w:r w:rsidR="00C5731D" w:rsidRPr="001A1B18">
        <w:rPr>
          <w:rFonts w:ascii="Myriad Pro Cond" w:hAnsi="Myriad Pro Cond" w:cs="Arial"/>
          <w:b w:val="0"/>
          <w:iCs w:val="0"/>
          <w:color w:val="000000"/>
          <w:sz w:val="24"/>
          <w:szCs w:val="21"/>
        </w:rPr>
        <w:t>стоимость объекта</w:t>
      </w:r>
      <w:r w:rsidRPr="001A1B18">
        <w:rPr>
          <w:rFonts w:ascii="Myriad Pro Cond" w:hAnsi="Myriad Pro Cond" w:cs="Arial"/>
          <w:b w:val="0"/>
          <w:iCs w:val="0"/>
          <w:color w:val="000000"/>
          <w:sz w:val="24"/>
          <w:szCs w:val="21"/>
        </w:rPr>
        <w:t xml:space="preserve"> оценки </w:t>
      </w:r>
      <w:r w:rsidR="005D3696" w:rsidRPr="001A1B18">
        <w:rPr>
          <w:rFonts w:ascii="Myriad Pro Cond" w:hAnsi="Myriad Pro Cond" w:cs="Arial"/>
          <w:b w:val="0"/>
          <w:iCs w:val="0"/>
          <w:color w:val="000000"/>
          <w:sz w:val="24"/>
          <w:szCs w:val="21"/>
        </w:rPr>
        <w:t xml:space="preserve">с учетом округления, </w:t>
      </w:r>
      <w:r w:rsidRPr="001A1B18">
        <w:rPr>
          <w:rFonts w:ascii="Myriad Pro Cond" w:hAnsi="Myriad Pro Cond" w:cs="Arial"/>
          <w:b w:val="0"/>
          <w:color w:val="000000"/>
          <w:sz w:val="24"/>
          <w:szCs w:val="21"/>
        </w:rPr>
        <w:t xml:space="preserve">по состоянию на </w:t>
      </w:r>
      <w:r w:rsidR="00BD123E">
        <w:rPr>
          <w:rFonts w:ascii="Myriad Pro Cond" w:hAnsi="Myriad Pro Cond" w:cs="Arial"/>
          <w:b w:val="0"/>
          <w:color w:val="000000"/>
          <w:sz w:val="24"/>
          <w:szCs w:val="21"/>
        </w:rPr>
        <w:t>«</w:t>
      </w:r>
      <w:r w:rsidR="00B51D22">
        <w:rPr>
          <w:rFonts w:ascii="Myriad Pro Cond" w:hAnsi="Myriad Pro Cond" w:cs="Arial"/>
          <w:b w:val="0"/>
          <w:color w:val="000000"/>
          <w:sz w:val="24"/>
          <w:szCs w:val="21"/>
        </w:rPr>
        <w:t>_</w:t>
      </w:r>
      <w:r w:rsidR="00BD123E">
        <w:rPr>
          <w:rFonts w:ascii="Myriad Pro Cond" w:hAnsi="Myriad Pro Cond" w:cs="Arial"/>
          <w:b w:val="0"/>
          <w:color w:val="000000"/>
          <w:sz w:val="24"/>
          <w:szCs w:val="21"/>
        </w:rPr>
        <w:t xml:space="preserve">» </w:t>
      </w:r>
      <w:r w:rsidR="00B51D22">
        <w:rPr>
          <w:rFonts w:ascii="Myriad Pro Cond" w:hAnsi="Myriad Pro Cond" w:cs="Arial"/>
          <w:b w:val="0"/>
          <w:color w:val="000000"/>
          <w:sz w:val="24"/>
          <w:szCs w:val="21"/>
        </w:rPr>
        <w:t>________</w:t>
      </w:r>
      <w:r w:rsidR="00BD123E">
        <w:rPr>
          <w:rFonts w:ascii="Myriad Pro Cond" w:hAnsi="Myriad Pro Cond" w:cs="Arial"/>
          <w:b w:val="0"/>
          <w:color w:val="000000"/>
          <w:sz w:val="24"/>
          <w:szCs w:val="21"/>
        </w:rPr>
        <w:t xml:space="preserve"> 201</w:t>
      </w:r>
      <w:r w:rsidR="00B51D22">
        <w:rPr>
          <w:rFonts w:ascii="Myriad Pro Cond" w:hAnsi="Myriad Pro Cond" w:cs="Arial"/>
          <w:b w:val="0"/>
          <w:color w:val="000000"/>
          <w:sz w:val="24"/>
          <w:szCs w:val="21"/>
        </w:rPr>
        <w:t>9</w:t>
      </w:r>
      <w:r w:rsidRPr="001A1B18">
        <w:rPr>
          <w:rFonts w:ascii="Myriad Pro Cond" w:hAnsi="Myriad Pro Cond" w:cs="Arial"/>
          <w:b w:val="0"/>
          <w:color w:val="000000"/>
          <w:sz w:val="24"/>
          <w:szCs w:val="21"/>
        </w:rPr>
        <w:t xml:space="preserve"> г. составляет</w:t>
      </w:r>
      <w:r w:rsidR="0003262B" w:rsidRPr="001A1B18">
        <w:rPr>
          <w:rFonts w:ascii="Myriad Pro Cond" w:hAnsi="Myriad Pro Cond" w:cs="Arial"/>
          <w:b w:val="0"/>
          <w:color w:val="000000"/>
          <w:sz w:val="24"/>
          <w:szCs w:val="21"/>
        </w:rPr>
        <w:t>:</w:t>
      </w:r>
      <w:r w:rsidR="0071238F" w:rsidRPr="001A1B18">
        <w:rPr>
          <w:rFonts w:ascii="Myriad Pro Cond" w:hAnsi="Myriad Pro Cond" w:cs="Arial"/>
          <w:b w:val="0"/>
          <w:color w:val="000000"/>
          <w:sz w:val="24"/>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5787"/>
        <w:gridCol w:w="3508"/>
      </w:tblGrid>
      <w:tr w:rsidR="00A57FCB" w:rsidRPr="001A1B18" w:rsidTr="005865FF">
        <w:trPr>
          <w:tblHeader/>
          <w:jc w:val="center"/>
        </w:trPr>
        <w:tc>
          <w:tcPr>
            <w:tcW w:w="215" w:type="pct"/>
            <w:tcBorders>
              <w:top w:val="single" w:sz="4" w:space="0" w:color="auto"/>
              <w:left w:val="single" w:sz="4" w:space="0" w:color="auto"/>
              <w:bottom w:val="single" w:sz="4" w:space="0" w:color="auto"/>
              <w:right w:val="single" w:sz="4" w:space="0" w:color="auto"/>
            </w:tcBorders>
            <w:shd w:val="clear" w:color="auto" w:fill="127BCA"/>
            <w:vAlign w:val="center"/>
          </w:tcPr>
          <w:p w:rsidR="00A57FCB" w:rsidRPr="001A1B18" w:rsidRDefault="005865FF" w:rsidP="00126C58">
            <w:pPr>
              <w:pStyle w:val="aff5"/>
              <w:widowControl w:val="0"/>
              <w:spacing w:before="40" w:after="40"/>
              <w:ind w:firstLine="0"/>
              <w:jc w:val="center"/>
              <w:rPr>
                <w:rFonts w:ascii="Myriad Pro Cond" w:hAnsi="Myriad Pro Cond" w:cs="Arial"/>
                <w:b/>
                <w:color w:val="FFFFFF"/>
                <w:sz w:val="22"/>
                <w:lang w:val="ru-RU" w:eastAsia="ru-RU"/>
              </w:rPr>
            </w:pPr>
            <w:r w:rsidRPr="001A1B18">
              <w:rPr>
                <w:rFonts w:ascii="Myriad Pro Cond" w:hAnsi="Myriad Pro Cond" w:cs="Arial"/>
                <w:b/>
                <w:color w:val="FFFFFF"/>
                <w:sz w:val="22"/>
                <w:lang w:val="ru-RU" w:eastAsia="ru-RU"/>
              </w:rPr>
              <w:t xml:space="preserve">№ </w:t>
            </w:r>
          </w:p>
        </w:tc>
        <w:tc>
          <w:tcPr>
            <w:tcW w:w="2978" w:type="pct"/>
            <w:tcBorders>
              <w:top w:val="single" w:sz="4" w:space="0" w:color="auto"/>
              <w:left w:val="single" w:sz="4" w:space="0" w:color="auto"/>
              <w:bottom w:val="single" w:sz="4" w:space="0" w:color="auto"/>
              <w:right w:val="single" w:sz="4" w:space="0" w:color="auto"/>
            </w:tcBorders>
            <w:shd w:val="clear" w:color="auto" w:fill="127BCA"/>
            <w:vAlign w:val="center"/>
          </w:tcPr>
          <w:p w:rsidR="00A57FCB" w:rsidRPr="001A1B18" w:rsidRDefault="00A57FCB" w:rsidP="00126C58">
            <w:pPr>
              <w:ind w:left="162"/>
              <w:rPr>
                <w:rFonts w:ascii="Myriad Pro Cond" w:eastAsia="Arial Unicode MS" w:hAnsi="Myriad Pro Cond" w:cs="Arial"/>
                <w:b/>
                <w:color w:val="FFFFFF"/>
                <w:sz w:val="22"/>
                <w:szCs w:val="20"/>
              </w:rPr>
            </w:pPr>
            <w:r w:rsidRPr="001A1B18">
              <w:rPr>
                <w:rFonts w:ascii="Myriad Pro Cond" w:hAnsi="Myriad Pro Cond" w:cs="Arial"/>
                <w:b/>
                <w:color w:val="FFFFFF"/>
                <w:sz w:val="22"/>
                <w:szCs w:val="20"/>
              </w:rPr>
              <w:t>Наименование объекта оценки</w:t>
            </w:r>
          </w:p>
        </w:tc>
        <w:tc>
          <w:tcPr>
            <w:tcW w:w="1806" w:type="pct"/>
            <w:tcBorders>
              <w:top w:val="single" w:sz="4" w:space="0" w:color="auto"/>
              <w:left w:val="single" w:sz="4" w:space="0" w:color="auto"/>
              <w:bottom w:val="single" w:sz="4" w:space="0" w:color="auto"/>
              <w:right w:val="single" w:sz="4" w:space="0" w:color="auto"/>
            </w:tcBorders>
            <w:shd w:val="clear" w:color="auto" w:fill="127BCA"/>
            <w:vAlign w:val="center"/>
          </w:tcPr>
          <w:p w:rsidR="00A57FCB" w:rsidRPr="001A1B18" w:rsidRDefault="00A57FCB" w:rsidP="00126C58">
            <w:pPr>
              <w:rPr>
                <w:rFonts w:ascii="Myriad Pro Cond" w:hAnsi="Myriad Pro Cond" w:cs="Arial"/>
                <w:b/>
                <w:bCs/>
                <w:color w:val="FFFFFF"/>
                <w:sz w:val="22"/>
                <w:szCs w:val="20"/>
              </w:rPr>
            </w:pPr>
            <w:r w:rsidRPr="001A1B18">
              <w:rPr>
                <w:rFonts w:ascii="Myriad Pro Cond" w:hAnsi="Myriad Pro Cond" w:cs="Arial"/>
                <w:b/>
                <w:bCs/>
                <w:color w:val="FFFFFF"/>
                <w:sz w:val="22"/>
                <w:szCs w:val="20"/>
              </w:rPr>
              <w:t xml:space="preserve">Рыночная </w:t>
            </w:r>
          </w:p>
          <w:p w:rsidR="00A57FCB" w:rsidRPr="001A1B18" w:rsidRDefault="00A57FCB" w:rsidP="005865FF">
            <w:pPr>
              <w:rPr>
                <w:rFonts w:ascii="Myriad Pro Cond" w:hAnsi="Myriad Pro Cond" w:cs="Arial"/>
                <w:b/>
                <w:bCs/>
                <w:color w:val="FFFFFF"/>
                <w:sz w:val="22"/>
                <w:szCs w:val="20"/>
              </w:rPr>
            </w:pPr>
            <w:r w:rsidRPr="001A1B18">
              <w:rPr>
                <w:rFonts w:ascii="Myriad Pro Cond" w:hAnsi="Myriad Pro Cond" w:cs="Arial"/>
                <w:b/>
                <w:bCs/>
                <w:color w:val="FFFFFF"/>
                <w:sz w:val="22"/>
                <w:szCs w:val="20"/>
              </w:rPr>
              <w:t>стоимость, руб.</w:t>
            </w:r>
          </w:p>
        </w:tc>
      </w:tr>
      <w:tr w:rsidR="00A57FCB" w:rsidRPr="001A1B18" w:rsidTr="005865FF">
        <w:trPr>
          <w:trHeight w:val="737"/>
          <w:jc w:val="center"/>
        </w:trPr>
        <w:tc>
          <w:tcPr>
            <w:tcW w:w="215" w:type="pct"/>
            <w:tcBorders>
              <w:top w:val="single" w:sz="4" w:space="0" w:color="auto"/>
              <w:left w:val="single" w:sz="4" w:space="0" w:color="auto"/>
              <w:bottom w:val="single" w:sz="4" w:space="0" w:color="auto"/>
              <w:right w:val="single" w:sz="4" w:space="0" w:color="auto"/>
            </w:tcBorders>
            <w:vAlign w:val="center"/>
          </w:tcPr>
          <w:p w:rsidR="00A57FCB" w:rsidRPr="001A1B18" w:rsidRDefault="00A57FCB" w:rsidP="00126C58">
            <w:pPr>
              <w:widowControl w:val="0"/>
              <w:rPr>
                <w:rFonts w:ascii="Myriad Pro Cond" w:hAnsi="Myriad Pro Cond" w:cs="Arial"/>
                <w:b/>
                <w:sz w:val="22"/>
                <w:szCs w:val="20"/>
              </w:rPr>
            </w:pPr>
            <w:r w:rsidRPr="001A1B18">
              <w:rPr>
                <w:rFonts w:ascii="Myriad Pro Cond" w:hAnsi="Myriad Pro Cond" w:cs="Arial"/>
                <w:b/>
                <w:sz w:val="22"/>
                <w:szCs w:val="20"/>
              </w:rPr>
              <w:t>1</w:t>
            </w:r>
          </w:p>
        </w:tc>
        <w:tc>
          <w:tcPr>
            <w:tcW w:w="2978" w:type="pct"/>
            <w:tcBorders>
              <w:top w:val="single" w:sz="4" w:space="0" w:color="auto"/>
              <w:left w:val="single" w:sz="4" w:space="0" w:color="auto"/>
              <w:bottom w:val="single" w:sz="4" w:space="0" w:color="auto"/>
              <w:right w:val="single" w:sz="4" w:space="0" w:color="auto"/>
            </w:tcBorders>
            <w:vAlign w:val="center"/>
          </w:tcPr>
          <w:p w:rsidR="00A57FCB" w:rsidRPr="001A1B18" w:rsidRDefault="00BD123E" w:rsidP="00B51D22">
            <w:pPr>
              <w:jc w:val="both"/>
              <w:rPr>
                <w:rFonts w:ascii="Myriad Pro Cond" w:hAnsi="Myriad Pro Cond" w:cs="Arial"/>
                <w:b/>
                <w:sz w:val="22"/>
                <w:szCs w:val="20"/>
              </w:rPr>
            </w:pPr>
            <w:r>
              <w:rPr>
                <w:rFonts w:ascii="Myriad Pro Cond" w:hAnsi="Myriad Pro Cond" w:cs="Arial"/>
                <w:b/>
                <w:sz w:val="22"/>
                <w:szCs w:val="20"/>
              </w:rPr>
              <w:t xml:space="preserve">Квартира, площадь </w:t>
            </w:r>
            <w:r w:rsidR="00B51D22">
              <w:rPr>
                <w:rFonts w:ascii="Myriad Pro Cond" w:hAnsi="Myriad Pro Cond" w:cs="Arial"/>
                <w:b/>
                <w:sz w:val="22"/>
                <w:szCs w:val="20"/>
              </w:rPr>
              <w:t>___</w:t>
            </w:r>
            <w:r w:rsidR="00A57FCB" w:rsidRPr="001A1B18">
              <w:rPr>
                <w:rFonts w:ascii="Myriad Pro Cond" w:hAnsi="Myriad Pro Cond" w:cs="Arial"/>
                <w:b/>
                <w:sz w:val="22"/>
                <w:szCs w:val="20"/>
              </w:rPr>
              <w:t xml:space="preserve">, адрес объекта: </w:t>
            </w:r>
            <w:r>
              <w:rPr>
                <w:rFonts w:ascii="Myriad Pro Cond" w:hAnsi="Myriad Pro Cond" w:cs="Arial"/>
                <w:b/>
                <w:sz w:val="22"/>
                <w:szCs w:val="20"/>
              </w:rPr>
              <w:t xml:space="preserve">г. Москва, </w:t>
            </w:r>
            <w:r w:rsidR="00B51D22">
              <w:rPr>
                <w:rFonts w:ascii="Myriad Pro Cond" w:hAnsi="Myriad Pro Cond" w:cs="Arial"/>
                <w:b/>
                <w:sz w:val="22"/>
                <w:szCs w:val="20"/>
              </w:rPr>
              <w:t>_________</w:t>
            </w:r>
          </w:p>
        </w:tc>
        <w:tc>
          <w:tcPr>
            <w:tcW w:w="1806" w:type="pct"/>
            <w:tcBorders>
              <w:top w:val="single" w:sz="4" w:space="0" w:color="auto"/>
              <w:left w:val="single" w:sz="4" w:space="0" w:color="auto"/>
              <w:bottom w:val="single" w:sz="4" w:space="0" w:color="auto"/>
              <w:right w:val="single" w:sz="4" w:space="0" w:color="auto"/>
            </w:tcBorders>
            <w:vAlign w:val="center"/>
          </w:tcPr>
          <w:p w:rsidR="00A57FCB" w:rsidRPr="001A1B18" w:rsidRDefault="00A57FCB" w:rsidP="00126C58">
            <w:pPr>
              <w:rPr>
                <w:rFonts w:ascii="Myriad Pro Cond" w:hAnsi="Myriad Pro Cond" w:cs="Arial"/>
                <w:b/>
                <w:bCs/>
                <w:color w:val="000000"/>
                <w:sz w:val="22"/>
                <w:szCs w:val="20"/>
              </w:rPr>
            </w:pPr>
          </w:p>
        </w:tc>
      </w:tr>
    </w:tbl>
    <w:p w:rsidR="00733998" w:rsidRPr="001A1B18" w:rsidRDefault="00750663" w:rsidP="00EB0F75">
      <w:pPr>
        <w:pStyle w:val="a5"/>
        <w:spacing w:before="240" w:line="240" w:lineRule="auto"/>
        <w:rPr>
          <w:rFonts w:ascii="Myriad Pro Cond" w:hAnsi="Myriad Pro Cond"/>
          <w:color w:val="000000"/>
          <w:szCs w:val="21"/>
        </w:rPr>
      </w:pPr>
      <w:r w:rsidRPr="001A1B18">
        <w:rPr>
          <w:rFonts w:ascii="Myriad Pro Cond" w:hAnsi="Myriad Pro Cond"/>
          <w:color w:val="000000"/>
          <w:szCs w:val="21"/>
          <w:lang w:val="ru-RU"/>
        </w:rPr>
        <w:t>П</w:t>
      </w:r>
      <w:r w:rsidR="00732779" w:rsidRPr="001A1B18">
        <w:rPr>
          <w:rFonts w:ascii="Myriad Pro Cond" w:hAnsi="Myriad Pro Cond"/>
          <w:color w:val="000000"/>
          <w:szCs w:val="21"/>
        </w:rPr>
        <w:t>редлагаем</w:t>
      </w:r>
      <w:r w:rsidR="005865FF" w:rsidRPr="001A1B18">
        <w:rPr>
          <w:rFonts w:ascii="Myriad Pro Cond" w:hAnsi="Myriad Pro Cond"/>
          <w:color w:val="000000"/>
          <w:szCs w:val="21"/>
          <w:lang w:val="ru-RU"/>
        </w:rPr>
        <w:t>ый</w:t>
      </w:r>
      <w:r w:rsidR="00733998" w:rsidRPr="001A1B18">
        <w:rPr>
          <w:rFonts w:ascii="Myriad Pro Cond" w:hAnsi="Myriad Pro Cond"/>
          <w:color w:val="000000"/>
          <w:szCs w:val="21"/>
        </w:rPr>
        <w:t xml:space="preserve"> Вашему вниманию </w:t>
      </w:r>
      <w:r w:rsidR="005865FF" w:rsidRPr="001A1B18">
        <w:rPr>
          <w:rFonts w:ascii="Myriad Pro Cond" w:hAnsi="Myriad Pro Cond"/>
          <w:color w:val="000000"/>
          <w:szCs w:val="21"/>
          <w:lang w:val="ru-RU"/>
        </w:rPr>
        <w:t>отчет</w:t>
      </w:r>
      <w:r w:rsidR="00732779" w:rsidRPr="001A1B18">
        <w:rPr>
          <w:rFonts w:ascii="Myriad Pro Cond" w:hAnsi="Myriad Pro Cond"/>
          <w:color w:val="000000"/>
          <w:szCs w:val="21"/>
          <w:lang w:val="ru-RU"/>
        </w:rPr>
        <w:t xml:space="preserve"> </w:t>
      </w:r>
      <w:r w:rsidR="00733998" w:rsidRPr="001A1B18">
        <w:rPr>
          <w:rFonts w:ascii="Myriad Pro Cond" w:hAnsi="Myriad Pro Cond"/>
          <w:color w:val="000000"/>
          <w:szCs w:val="21"/>
        </w:rPr>
        <w:t xml:space="preserve">содержит </w:t>
      </w:r>
      <w:r w:rsidR="005865FF" w:rsidRPr="001A1B18">
        <w:rPr>
          <w:rFonts w:ascii="Myriad Pro Cond" w:hAnsi="Myriad Pro Cond"/>
          <w:color w:val="000000"/>
          <w:szCs w:val="21"/>
          <w:lang w:val="ru-RU"/>
        </w:rPr>
        <w:t>подробное</w:t>
      </w:r>
      <w:r w:rsidR="00733998" w:rsidRPr="001A1B18">
        <w:rPr>
          <w:rFonts w:ascii="Myriad Pro Cond" w:hAnsi="Myriad Pro Cond"/>
          <w:color w:val="000000"/>
          <w:szCs w:val="21"/>
        </w:rPr>
        <w:t xml:space="preserve"> описание оцениваемого имущества, собранную нами фактическую информацию, этапы проведенного анализа, обоснование полученных результатов, а также ограничительные условия и сделанные допу</w:t>
      </w:r>
      <w:r w:rsidR="00EB0F75" w:rsidRPr="001A1B18">
        <w:rPr>
          <w:rFonts w:ascii="Myriad Pro Cond" w:hAnsi="Myriad Pro Cond"/>
          <w:color w:val="000000"/>
          <w:szCs w:val="21"/>
        </w:rPr>
        <w:t>щения.</w:t>
      </w:r>
    </w:p>
    <w:p w:rsidR="00733998" w:rsidRPr="001A1B18" w:rsidRDefault="00733998" w:rsidP="008B7B8F">
      <w:pPr>
        <w:pStyle w:val="a5"/>
        <w:spacing w:line="240" w:lineRule="auto"/>
        <w:rPr>
          <w:rFonts w:ascii="Myriad Pro Cond" w:hAnsi="Myriad Pro Cond"/>
          <w:color w:val="000000"/>
          <w:szCs w:val="21"/>
        </w:rPr>
      </w:pPr>
      <w:r w:rsidRPr="001A1B18">
        <w:rPr>
          <w:rFonts w:ascii="Myriad Pro Cond" w:hAnsi="Myriad Pro Cond"/>
          <w:color w:val="000000"/>
          <w:szCs w:val="21"/>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изменение стоимости оцениваемых прав собственности после даты оценки.</w:t>
      </w:r>
    </w:p>
    <w:p w:rsidR="00733998" w:rsidRPr="001A1B18" w:rsidRDefault="00733998" w:rsidP="008B7B8F">
      <w:pPr>
        <w:pStyle w:val="a5"/>
        <w:spacing w:line="240" w:lineRule="auto"/>
        <w:rPr>
          <w:rFonts w:ascii="Myriad Pro Cond" w:hAnsi="Myriad Pro Cond"/>
          <w:color w:val="000000"/>
          <w:szCs w:val="21"/>
        </w:rPr>
      </w:pPr>
      <w:r w:rsidRPr="001A1B18">
        <w:rPr>
          <w:rFonts w:ascii="Myriad Pro Cond" w:hAnsi="Myriad Pro Cond"/>
          <w:color w:val="000000"/>
          <w:szCs w:val="21"/>
        </w:rPr>
        <w:t>Сле</w:t>
      </w:r>
      <w:r w:rsidR="00732779" w:rsidRPr="001A1B18">
        <w:rPr>
          <w:rFonts w:ascii="Myriad Pro Cond" w:hAnsi="Myriad Pro Cond"/>
          <w:color w:val="000000"/>
          <w:szCs w:val="21"/>
        </w:rPr>
        <w:t xml:space="preserve">дует особо отметить – </w:t>
      </w:r>
      <w:r w:rsidR="005865FF" w:rsidRPr="001A1B18">
        <w:rPr>
          <w:rFonts w:ascii="Myriad Pro Cond" w:hAnsi="Myriad Pro Cond"/>
          <w:color w:val="000000"/>
          <w:szCs w:val="21"/>
          <w:lang w:val="ru-RU"/>
        </w:rPr>
        <w:t>настоящий Отчет</w:t>
      </w:r>
      <w:r w:rsidR="00732779" w:rsidRPr="001A1B18">
        <w:rPr>
          <w:rFonts w:ascii="Myriad Pro Cond" w:hAnsi="Myriad Pro Cond"/>
          <w:color w:val="000000"/>
          <w:szCs w:val="21"/>
          <w:lang w:val="ru-RU"/>
        </w:rPr>
        <w:t xml:space="preserve"> </w:t>
      </w:r>
      <w:r w:rsidRPr="001A1B18">
        <w:rPr>
          <w:rFonts w:ascii="Myriad Pro Cond" w:hAnsi="Myriad Pro Cond"/>
          <w:color w:val="000000"/>
          <w:szCs w:val="21"/>
        </w:rPr>
        <w:t>содержит профессиональное мнение Оценщика относительно стоимости объекта оценки исключительно для целей указанных в задании на оценку и в насто</w:t>
      </w:r>
      <w:r w:rsidR="00732779" w:rsidRPr="001A1B18">
        <w:rPr>
          <w:rFonts w:ascii="Myriad Pro Cond" w:hAnsi="Myriad Pro Cond"/>
          <w:color w:val="000000"/>
          <w:szCs w:val="21"/>
        </w:rPr>
        <w:t xml:space="preserve">ящем </w:t>
      </w:r>
      <w:r w:rsidR="00FB2DA6" w:rsidRPr="001A1B18">
        <w:rPr>
          <w:rFonts w:ascii="Myriad Pro Cond" w:hAnsi="Myriad Pro Cond"/>
          <w:color w:val="000000"/>
          <w:szCs w:val="21"/>
          <w:lang w:val="ru-RU"/>
        </w:rPr>
        <w:t>Отчете</w:t>
      </w:r>
      <w:r w:rsidRPr="001A1B18">
        <w:rPr>
          <w:rFonts w:ascii="Myriad Pro Cond" w:hAnsi="Myriad Pro Cond"/>
          <w:color w:val="000000"/>
          <w:szCs w:val="21"/>
        </w:rPr>
        <w:t>.</w:t>
      </w:r>
    </w:p>
    <w:p w:rsidR="00733998" w:rsidRPr="001A1B18" w:rsidRDefault="00733998" w:rsidP="008B7B8F">
      <w:pPr>
        <w:pStyle w:val="a5"/>
        <w:spacing w:line="240" w:lineRule="auto"/>
        <w:rPr>
          <w:rFonts w:ascii="Myriad Pro Cond" w:hAnsi="Myriad Pro Cond"/>
          <w:color w:val="000000"/>
          <w:szCs w:val="21"/>
        </w:rPr>
      </w:pPr>
      <w:r w:rsidRPr="001A1B18">
        <w:rPr>
          <w:rFonts w:ascii="Myriad Pro Cond" w:hAnsi="Myriad Pro Cond"/>
          <w:color w:val="000000"/>
          <w:szCs w:val="21"/>
        </w:rPr>
        <w:t xml:space="preserve">В случае возникновения каких-либо вопросов по данному </w:t>
      </w:r>
      <w:r w:rsidR="005865FF" w:rsidRPr="001A1B18">
        <w:rPr>
          <w:rFonts w:ascii="Myriad Pro Cond" w:hAnsi="Myriad Pro Cond"/>
          <w:color w:val="000000"/>
          <w:szCs w:val="21"/>
          <w:lang w:val="ru-RU"/>
        </w:rPr>
        <w:t>Отчету</w:t>
      </w:r>
      <w:r w:rsidRPr="001A1B18">
        <w:rPr>
          <w:rFonts w:ascii="Myriad Pro Cond" w:hAnsi="Myriad Pro Cond"/>
          <w:color w:val="000000"/>
          <w:szCs w:val="21"/>
        </w:rPr>
        <w:t>, обращайтесь непосредственно к нам, чтобы исключить неправильное его толкование.</w:t>
      </w:r>
    </w:p>
    <w:p w:rsidR="00733998" w:rsidRPr="001A1B18" w:rsidRDefault="00733998" w:rsidP="00BB62C5">
      <w:pPr>
        <w:pStyle w:val="a5"/>
        <w:spacing w:line="360" w:lineRule="auto"/>
        <w:rPr>
          <w:rFonts w:ascii="Myriad Pro Cond" w:hAnsi="Myriad Pro Cond"/>
          <w:color w:val="000000"/>
          <w:szCs w:val="21"/>
        </w:rPr>
      </w:pPr>
      <w:r w:rsidRPr="001A1B18">
        <w:rPr>
          <w:rFonts w:ascii="Myriad Pro Cond" w:hAnsi="Myriad Pro Cond"/>
          <w:color w:val="000000"/>
          <w:szCs w:val="21"/>
        </w:rPr>
        <w:t>Благодарим Вас за возможность оказать Вам услугу.</w:t>
      </w:r>
    </w:p>
    <w:p w:rsidR="00733998" w:rsidRPr="001A1B18" w:rsidRDefault="00733998" w:rsidP="008B7B8F">
      <w:pPr>
        <w:pStyle w:val="a5"/>
        <w:spacing w:before="0" w:after="0" w:line="360" w:lineRule="auto"/>
        <w:rPr>
          <w:rFonts w:ascii="Myriad Pro Cond" w:hAnsi="Myriad Pro Cond"/>
          <w:color w:val="000000"/>
          <w:szCs w:val="21"/>
        </w:rPr>
      </w:pPr>
      <w:r w:rsidRPr="001A1B18">
        <w:rPr>
          <w:rFonts w:ascii="Myriad Pro Cond" w:hAnsi="Myriad Pro Cond"/>
          <w:color w:val="000000"/>
          <w:szCs w:val="21"/>
        </w:rPr>
        <w:t>С уважением,</w:t>
      </w:r>
    </w:p>
    <w:p w:rsidR="005865FF" w:rsidRPr="00B51D22" w:rsidRDefault="0071238F" w:rsidP="00BB62C5">
      <w:pPr>
        <w:pStyle w:val="a5"/>
        <w:spacing w:line="360" w:lineRule="auto"/>
        <w:rPr>
          <w:rFonts w:ascii="Myriad Pro Cond" w:hAnsi="Myriad Pro Cond"/>
          <w:szCs w:val="21"/>
          <w:lang w:val="ru-RU"/>
        </w:rPr>
      </w:pPr>
      <w:r w:rsidRPr="001A1B18">
        <w:rPr>
          <w:rFonts w:ascii="Myriad Pro Cond" w:hAnsi="Myriad Pro Cond"/>
          <w:szCs w:val="21"/>
        </w:rPr>
        <w:t xml:space="preserve">Генеральный директор:                                                                             </w:t>
      </w:r>
      <w:r w:rsidR="00017B2E" w:rsidRPr="001A1B18">
        <w:rPr>
          <w:rFonts w:ascii="Myriad Pro Cond" w:hAnsi="Myriad Pro Cond"/>
          <w:szCs w:val="21"/>
        </w:rPr>
        <w:t xml:space="preserve">  </w:t>
      </w:r>
      <w:r w:rsidRPr="001A1B18">
        <w:rPr>
          <w:rFonts w:ascii="Myriad Pro Cond" w:hAnsi="Myriad Pro Cond"/>
          <w:szCs w:val="21"/>
        </w:rPr>
        <w:t xml:space="preserve"> </w:t>
      </w:r>
      <w:r w:rsidR="00BD123E">
        <w:rPr>
          <w:rFonts w:ascii="Myriad Pro Cond" w:hAnsi="Myriad Pro Cond"/>
          <w:szCs w:val="21"/>
          <w:lang w:val="ru-RU"/>
        </w:rPr>
        <w:t xml:space="preserve">                ________________</w:t>
      </w:r>
      <w:r w:rsidR="00B51D22">
        <w:rPr>
          <w:rFonts w:ascii="Myriad Pro Cond" w:hAnsi="Myriad Pro Cond"/>
          <w:szCs w:val="21"/>
          <w:lang w:val="ru-RU"/>
        </w:rPr>
        <w:t>____________</w:t>
      </w:r>
    </w:p>
    <w:p w:rsidR="005865FF" w:rsidRPr="001A1B18" w:rsidRDefault="005865FF" w:rsidP="005865FF">
      <w:pPr>
        <w:rPr>
          <w:rFonts w:ascii="Myriad Pro Cond" w:hAnsi="Myriad Pro Cond"/>
          <w:sz w:val="28"/>
          <w:lang w:val="x-none" w:eastAsia="x-none"/>
        </w:rPr>
      </w:pPr>
    </w:p>
    <w:p w:rsidR="005865FF" w:rsidRPr="001A1B18" w:rsidRDefault="005865FF" w:rsidP="005865FF">
      <w:pPr>
        <w:rPr>
          <w:rFonts w:ascii="Myriad Pro Cond" w:hAnsi="Myriad Pro Cond"/>
          <w:sz w:val="28"/>
          <w:lang w:val="x-none" w:eastAsia="x-none"/>
        </w:rPr>
      </w:pPr>
    </w:p>
    <w:p w:rsidR="005865FF" w:rsidRPr="001A1B18" w:rsidRDefault="005865FF" w:rsidP="005865FF">
      <w:pPr>
        <w:rPr>
          <w:rFonts w:ascii="Myriad Pro Cond" w:hAnsi="Myriad Pro Cond"/>
          <w:sz w:val="28"/>
          <w:lang w:val="x-none" w:eastAsia="x-none"/>
        </w:rPr>
      </w:pPr>
    </w:p>
    <w:p w:rsidR="005865FF" w:rsidRPr="001A1B18" w:rsidRDefault="005865FF" w:rsidP="005865FF">
      <w:pPr>
        <w:rPr>
          <w:rFonts w:ascii="Myriad Pro Cond" w:hAnsi="Myriad Pro Cond"/>
          <w:lang w:val="x-none" w:eastAsia="x-none"/>
        </w:rPr>
      </w:pPr>
    </w:p>
    <w:p w:rsidR="005D30D6" w:rsidRPr="001A1B18" w:rsidRDefault="005D30D6" w:rsidP="005865FF">
      <w:pPr>
        <w:rPr>
          <w:rFonts w:ascii="Myriad Pro Cond" w:hAnsi="Myriad Pro Cond"/>
          <w:lang w:val="x-none" w:eastAsia="x-none"/>
        </w:rPr>
        <w:sectPr w:rsidR="005D30D6" w:rsidRPr="001A1B18" w:rsidSect="001A1B18">
          <w:headerReference w:type="default" r:id="rId10"/>
          <w:footerReference w:type="default" r:id="rId11"/>
          <w:headerReference w:type="first" r:id="rId12"/>
          <w:footerReference w:type="first" r:id="rId13"/>
          <w:footnotePr>
            <w:numRestart w:val="eachSect"/>
          </w:footnotePr>
          <w:pgSz w:w="11907" w:h="16840" w:code="9"/>
          <w:pgMar w:top="960" w:right="992" w:bottom="851" w:left="1418" w:header="567" w:footer="182" w:gutter="0"/>
          <w:cols w:space="720"/>
          <w:titlePg/>
          <w:docGrid w:linePitch="326"/>
        </w:sectPr>
      </w:pPr>
    </w:p>
    <w:p w:rsidR="001F3A83" w:rsidRPr="001A1B18" w:rsidRDefault="001F3A83" w:rsidP="000D225B">
      <w:pPr>
        <w:pStyle w:val="1"/>
        <w:pageBreakBefore/>
        <w:numPr>
          <w:ilvl w:val="0"/>
          <w:numId w:val="26"/>
        </w:numPr>
        <w:spacing w:before="240"/>
        <w:ind w:left="284" w:hanging="284"/>
        <w:rPr>
          <w:rFonts w:ascii="Myriad Pro Cond" w:hAnsi="Myriad Pro Cond"/>
          <w:color w:val="127BCA"/>
          <w:sz w:val="22"/>
          <w:szCs w:val="20"/>
        </w:rPr>
      </w:pPr>
      <w:bookmarkStart w:id="3" w:name="_Toc481049856"/>
      <w:r w:rsidRPr="001A1B18">
        <w:rPr>
          <w:rFonts w:ascii="Myriad Pro Cond" w:hAnsi="Myriad Pro Cond"/>
          <w:color w:val="127BCA"/>
          <w:sz w:val="22"/>
          <w:szCs w:val="20"/>
        </w:rPr>
        <w:lastRenderedPageBreak/>
        <w:t>Основные факты и выводы</w:t>
      </w:r>
      <w:bookmarkEnd w:id="0"/>
      <w:bookmarkEnd w:id="1"/>
      <w:bookmarkEnd w:id="2"/>
      <w:bookmarkEnd w:id="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486"/>
      </w:tblGrid>
      <w:tr w:rsidR="00001F8F" w:rsidRPr="001A1B18" w:rsidTr="000D225B">
        <w:trPr>
          <w:trHeight w:val="20"/>
          <w:tblHeader/>
          <w:jc w:val="center"/>
        </w:trPr>
        <w:tc>
          <w:tcPr>
            <w:tcW w:w="1661" w:type="pct"/>
            <w:tcBorders>
              <w:top w:val="single" w:sz="4" w:space="0" w:color="auto"/>
              <w:left w:val="single" w:sz="4" w:space="0" w:color="auto"/>
              <w:bottom w:val="single" w:sz="4" w:space="0" w:color="auto"/>
              <w:right w:val="single" w:sz="4" w:space="0" w:color="auto"/>
            </w:tcBorders>
            <w:shd w:val="clear" w:color="auto" w:fill="127BCA"/>
            <w:vAlign w:val="center"/>
          </w:tcPr>
          <w:p w:rsidR="00001F8F" w:rsidRPr="001A1B18" w:rsidRDefault="00001F8F" w:rsidP="008807AC">
            <w:pPr>
              <w:pStyle w:val="aff5"/>
              <w:widowControl w:val="0"/>
              <w:spacing w:before="40" w:after="40"/>
              <w:ind w:firstLine="0"/>
              <w:jc w:val="center"/>
              <w:rPr>
                <w:rFonts w:ascii="Myriad Pro Cond" w:hAnsi="Myriad Pro Cond" w:cs="Arial"/>
                <w:b/>
                <w:color w:val="FFFFFF"/>
                <w:sz w:val="20"/>
                <w:szCs w:val="22"/>
                <w:lang w:val="ru-RU" w:eastAsia="ru-RU"/>
              </w:rPr>
            </w:pPr>
            <w:r w:rsidRPr="001A1B18">
              <w:rPr>
                <w:rFonts w:ascii="Myriad Pro Cond" w:hAnsi="Myriad Pro Cond" w:cs="Arial"/>
                <w:b/>
                <w:color w:val="FFFFFF"/>
                <w:sz w:val="20"/>
                <w:szCs w:val="22"/>
                <w:lang w:val="ru-RU" w:eastAsia="ru-RU"/>
              </w:rPr>
              <w:t xml:space="preserve">№ </w:t>
            </w:r>
            <w:proofErr w:type="gramStart"/>
            <w:r w:rsidRPr="001A1B18">
              <w:rPr>
                <w:rFonts w:ascii="Myriad Pro Cond" w:hAnsi="Myriad Pro Cond" w:cs="Arial"/>
                <w:b/>
                <w:color w:val="FFFFFF"/>
                <w:sz w:val="20"/>
                <w:szCs w:val="22"/>
                <w:lang w:val="ru-RU" w:eastAsia="ru-RU"/>
              </w:rPr>
              <w:t>п</w:t>
            </w:r>
            <w:proofErr w:type="gramEnd"/>
            <w:r w:rsidRPr="001A1B18">
              <w:rPr>
                <w:rFonts w:ascii="Myriad Pro Cond" w:hAnsi="Myriad Pro Cond" w:cs="Arial"/>
                <w:b/>
                <w:color w:val="FFFFFF"/>
                <w:sz w:val="20"/>
                <w:szCs w:val="22"/>
                <w:lang w:val="ru-RU" w:eastAsia="ru-RU"/>
              </w:rPr>
              <w:t>/п</w:t>
            </w:r>
          </w:p>
        </w:tc>
        <w:tc>
          <w:tcPr>
            <w:tcW w:w="3339" w:type="pct"/>
            <w:tcBorders>
              <w:top w:val="single" w:sz="4" w:space="0" w:color="auto"/>
              <w:left w:val="single" w:sz="4" w:space="0" w:color="auto"/>
              <w:bottom w:val="single" w:sz="4" w:space="0" w:color="auto"/>
              <w:right w:val="single" w:sz="4" w:space="0" w:color="auto"/>
            </w:tcBorders>
            <w:shd w:val="clear" w:color="auto" w:fill="127BCA"/>
            <w:vAlign w:val="center"/>
          </w:tcPr>
          <w:p w:rsidR="00001F8F" w:rsidRPr="001A1B18" w:rsidRDefault="00001F8F" w:rsidP="00017B2E">
            <w:pPr>
              <w:ind w:left="162"/>
              <w:rPr>
                <w:rFonts w:ascii="Myriad Pro Cond" w:hAnsi="Myriad Pro Cond" w:cs="Arial"/>
                <w:b/>
                <w:bCs/>
                <w:color w:val="FFFFFF"/>
                <w:sz w:val="20"/>
                <w:szCs w:val="22"/>
              </w:rPr>
            </w:pPr>
            <w:r w:rsidRPr="001A1B18">
              <w:rPr>
                <w:rFonts w:ascii="Myriad Pro Cond" w:hAnsi="Myriad Pro Cond" w:cs="Arial"/>
                <w:b/>
                <w:color w:val="FFFFFF"/>
                <w:sz w:val="20"/>
                <w:szCs w:val="22"/>
              </w:rPr>
              <w:t>Наименование</w:t>
            </w:r>
            <w:r w:rsidR="00017B2E" w:rsidRPr="001A1B18">
              <w:rPr>
                <w:rFonts w:ascii="Myriad Pro Cond" w:hAnsi="Myriad Pro Cond" w:cs="Arial"/>
                <w:b/>
                <w:color w:val="FFFFFF"/>
                <w:sz w:val="20"/>
                <w:szCs w:val="22"/>
              </w:rPr>
              <w:t xml:space="preserve"> </w:t>
            </w:r>
            <w:r w:rsidRPr="001A1B18">
              <w:rPr>
                <w:rFonts w:ascii="Myriad Pro Cond" w:hAnsi="Myriad Pro Cond" w:cs="Arial"/>
                <w:b/>
                <w:color w:val="FFFFFF"/>
                <w:sz w:val="20"/>
                <w:szCs w:val="22"/>
              </w:rPr>
              <w:t>объекта оценки</w:t>
            </w: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r w:rsidRPr="001A1B18">
              <w:rPr>
                <w:rFonts w:ascii="Myriad Pro Cond" w:hAnsi="Myriad Pro Cond" w:cs="Arial"/>
                <w:sz w:val="20"/>
                <w:szCs w:val="22"/>
              </w:rPr>
              <w:t>Объект исследования</w:t>
            </w:r>
          </w:p>
        </w:tc>
        <w:tc>
          <w:tcPr>
            <w:tcW w:w="3339"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D10C40">
            <w:pPr>
              <w:jc w:val="left"/>
              <w:rPr>
                <w:rFonts w:ascii="Myriad Pro Cond" w:hAnsi="Myriad Pro Cond" w:cs="Arial"/>
                <w:color w:val="0000CC"/>
                <w:sz w:val="20"/>
                <w:szCs w:val="22"/>
              </w:rPr>
            </w:pP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r w:rsidRPr="001A1B18">
              <w:rPr>
                <w:rFonts w:ascii="Myriad Pro Cond" w:hAnsi="Myriad Pro Cond" w:cs="Arial"/>
                <w:sz w:val="20"/>
                <w:szCs w:val="22"/>
              </w:rPr>
              <w:t xml:space="preserve">Заказчик </w:t>
            </w:r>
          </w:p>
        </w:tc>
        <w:tc>
          <w:tcPr>
            <w:tcW w:w="3339" w:type="pct"/>
            <w:tcBorders>
              <w:top w:val="single" w:sz="4" w:space="0" w:color="auto"/>
              <w:left w:val="single" w:sz="4" w:space="0" w:color="auto"/>
              <w:bottom w:val="single" w:sz="4" w:space="0" w:color="auto"/>
              <w:right w:val="single" w:sz="4" w:space="0" w:color="auto"/>
            </w:tcBorders>
            <w:vAlign w:val="center"/>
          </w:tcPr>
          <w:p w:rsidR="00BD123E" w:rsidRPr="001A1B18" w:rsidRDefault="00BD123E" w:rsidP="000D225B">
            <w:pPr>
              <w:jc w:val="left"/>
              <w:rPr>
                <w:rFonts w:ascii="Myriad Pro Cond" w:hAnsi="Myriad Pro Cond" w:cs="Arial"/>
                <w:sz w:val="20"/>
                <w:szCs w:val="22"/>
              </w:rPr>
            </w:pP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C664E6" w:rsidP="00001F8F">
            <w:pPr>
              <w:jc w:val="left"/>
              <w:rPr>
                <w:rFonts w:ascii="Myriad Pro Cond" w:hAnsi="Myriad Pro Cond" w:cs="Arial"/>
                <w:sz w:val="20"/>
                <w:szCs w:val="22"/>
              </w:rPr>
            </w:pPr>
            <w:r>
              <w:rPr>
                <w:rFonts w:ascii="Myriad Pro Cond" w:hAnsi="Myriad Pro Cond" w:cs="Arial"/>
                <w:sz w:val="20"/>
                <w:szCs w:val="22"/>
              </w:rPr>
              <w:t>Вид права</w:t>
            </w:r>
          </w:p>
        </w:tc>
        <w:tc>
          <w:tcPr>
            <w:tcW w:w="3339" w:type="pct"/>
            <w:tcBorders>
              <w:top w:val="single" w:sz="4" w:space="0" w:color="auto"/>
              <w:left w:val="single" w:sz="4" w:space="0" w:color="auto"/>
              <w:bottom w:val="single" w:sz="4" w:space="0" w:color="auto"/>
              <w:right w:val="single" w:sz="4" w:space="0" w:color="auto"/>
            </w:tcBorders>
            <w:vAlign w:val="center"/>
          </w:tcPr>
          <w:p w:rsidR="00001F8F" w:rsidRPr="001A1B18" w:rsidRDefault="00C664E6" w:rsidP="00001F8F">
            <w:pPr>
              <w:jc w:val="left"/>
              <w:rPr>
                <w:rFonts w:ascii="Myriad Pro Cond" w:hAnsi="Myriad Pro Cond" w:cs="Arial"/>
                <w:sz w:val="20"/>
                <w:szCs w:val="22"/>
              </w:rPr>
            </w:pPr>
            <w:r>
              <w:rPr>
                <w:rFonts w:ascii="Myriad Pro Cond" w:hAnsi="Myriad Pro Cond" w:cs="Arial"/>
                <w:sz w:val="20"/>
                <w:szCs w:val="22"/>
              </w:rPr>
              <w:t>Право собственности</w:t>
            </w: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r w:rsidRPr="001A1B18">
              <w:rPr>
                <w:rFonts w:ascii="Myriad Pro Cond" w:hAnsi="Myriad Pro Cond" w:cs="Arial"/>
                <w:sz w:val="20"/>
                <w:szCs w:val="22"/>
              </w:rPr>
              <w:t>Предполагаемое использование результатов исследования</w:t>
            </w:r>
          </w:p>
        </w:tc>
        <w:tc>
          <w:tcPr>
            <w:tcW w:w="3339" w:type="pct"/>
            <w:tcBorders>
              <w:top w:val="single" w:sz="4" w:space="0" w:color="auto"/>
              <w:left w:val="single" w:sz="4" w:space="0" w:color="auto"/>
              <w:bottom w:val="single" w:sz="4" w:space="0" w:color="auto"/>
              <w:right w:val="single" w:sz="4" w:space="0" w:color="auto"/>
            </w:tcBorders>
            <w:vAlign w:val="center"/>
          </w:tcPr>
          <w:p w:rsidR="00001F8F" w:rsidRPr="001A1B18" w:rsidRDefault="000D225B" w:rsidP="00001F8F">
            <w:pPr>
              <w:jc w:val="left"/>
              <w:rPr>
                <w:rFonts w:ascii="Myriad Pro Cond" w:hAnsi="Myriad Pro Cond" w:cs="Arial"/>
                <w:sz w:val="20"/>
                <w:szCs w:val="22"/>
              </w:rPr>
            </w:pPr>
            <w:r w:rsidRPr="001A1B18">
              <w:rPr>
                <w:rFonts w:ascii="Myriad Pro Cond" w:hAnsi="Myriad Pro Cond" w:cs="Arial"/>
                <w:sz w:val="20"/>
                <w:szCs w:val="22"/>
              </w:rPr>
              <w:t>Предоставление в банк</w:t>
            </w:r>
            <w:r w:rsidR="00C664E6">
              <w:rPr>
                <w:rFonts w:ascii="Myriad Pro Cond" w:hAnsi="Myriad Pro Cond" w:cs="Arial"/>
                <w:sz w:val="20"/>
                <w:szCs w:val="22"/>
              </w:rPr>
              <w:t xml:space="preserve"> для подтверждения рыночной стоимости</w:t>
            </w: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tcPr>
          <w:p w:rsidR="00001F8F" w:rsidRPr="001A1B18" w:rsidRDefault="00001F8F" w:rsidP="00001F8F">
            <w:pPr>
              <w:jc w:val="left"/>
              <w:rPr>
                <w:rFonts w:ascii="Myriad Pro Cond" w:hAnsi="Myriad Pro Cond" w:cs="Arial"/>
                <w:sz w:val="20"/>
                <w:szCs w:val="22"/>
              </w:rPr>
            </w:pPr>
            <w:r w:rsidRPr="001A1B18">
              <w:rPr>
                <w:rFonts w:ascii="Myriad Pro Cond" w:hAnsi="Myriad Pro Cond" w:cs="Arial"/>
                <w:sz w:val="20"/>
                <w:szCs w:val="22"/>
              </w:rPr>
              <w:t>Ограничения, связанные с использованием полученных результатов</w:t>
            </w:r>
          </w:p>
        </w:tc>
        <w:tc>
          <w:tcPr>
            <w:tcW w:w="3339" w:type="pct"/>
            <w:tcBorders>
              <w:top w:val="single" w:sz="4" w:space="0" w:color="auto"/>
              <w:left w:val="single" w:sz="4" w:space="0" w:color="auto"/>
              <w:bottom w:val="single" w:sz="4" w:space="0" w:color="auto"/>
              <w:right w:val="single" w:sz="4" w:space="0" w:color="auto"/>
            </w:tcBorders>
          </w:tcPr>
          <w:p w:rsidR="00001F8F" w:rsidRPr="001A1B18" w:rsidRDefault="00001F8F" w:rsidP="000D225B">
            <w:pPr>
              <w:jc w:val="left"/>
              <w:rPr>
                <w:rFonts w:ascii="Myriad Pro Cond" w:hAnsi="Myriad Pro Cond" w:cs="Arial"/>
                <w:sz w:val="20"/>
                <w:szCs w:val="22"/>
              </w:rPr>
            </w:pPr>
            <w:r w:rsidRPr="001A1B18">
              <w:rPr>
                <w:rFonts w:ascii="Myriad Pro Cond" w:hAnsi="Myriad Pro Cond" w:cs="Arial"/>
                <w:sz w:val="20"/>
                <w:szCs w:val="22"/>
              </w:rPr>
              <w:t>Выводы, полученные в ходе исследования, могут быть использова</w:t>
            </w:r>
            <w:r w:rsidR="00A00B33" w:rsidRPr="001A1B18">
              <w:rPr>
                <w:rFonts w:ascii="Myriad Pro Cond" w:hAnsi="Myriad Pro Cond" w:cs="Arial"/>
                <w:sz w:val="20"/>
                <w:szCs w:val="22"/>
              </w:rPr>
              <w:t xml:space="preserve">ны только для </w:t>
            </w:r>
            <w:r w:rsidRPr="001A1B18">
              <w:rPr>
                <w:rFonts w:ascii="Myriad Pro Cond" w:hAnsi="Myriad Pro Cond" w:cs="Arial"/>
                <w:sz w:val="20"/>
                <w:szCs w:val="22"/>
              </w:rPr>
              <w:t xml:space="preserve">прописанных в Договоре </w:t>
            </w:r>
            <w:r w:rsidR="00A00B33" w:rsidRPr="001A1B18">
              <w:rPr>
                <w:rFonts w:ascii="Myriad Pro Cond" w:hAnsi="Myriad Pro Cond" w:cs="Arial"/>
                <w:sz w:val="20"/>
                <w:szCs w:val="22"/>
              </w:rPr>
              <w:t>целей, пункт «</w:t>
            </w:r>
            <w:r w:rsidR="000D225B" w:rsidRPr="001A1B18">
              <w:rPr>
                <w:rFonts w:ascii="Myriad Pro Cond" w:hAnsi="Myriad Pro Cond" w:cs="Arial"/>
                <w:sz w:val="20"/>
                <w:szCs w:val="22"/>
              </w:rPr>
              <w:t>Цель оценки</w:t>
            </w:r>
            <w:r w:rsidR="00A00B33" w:rsidRPr="001A1B18">
              <w:rPr>
                <w:rFonts w:ascii="Myriad Pro Cond" w:hAnsi="Myriad Pro Cond" w:cs="Arial"/>
                <w:sz w:val="20"/>
                <w:szCs w:val="22"/>
              </w:rPr>
              <w:t>»</w:t>
            </w: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r w:rsidRPr="001A1B18">
              <w:rPr>
                <w:rFonts w:ascii="Myriad Pro Cond" w:hAnsi="Myriad Pro Cond" w:cs="Arial"/>
                <w:sz w:val="20"/>
                <w:szCs w:val="22"/>
              </w:rPr>
              <w:t>Дата осмотра</w:t>
            </w:r>
          </w:p>
        </w:tc>
        <w:tc>
          <w:tcPr>
            <w:tcW w:w="3339"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p>
        </w:tc>
      </w:tr>
      <w:tr w:rsidR="00001F8F" w:rsidRPr="001A1B18" w:rsidTr="00001F8F">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D225B">
            <w:pPr>
              <w:jc w:val="left"/>
              <w:rPr>
                <w:rFonts w:ascii="Myriad Pro Cond" w:hAnsi="Myriad Pro Cond" w:cs="Arial"/>
                <w:sz w:val="20"/>
                <w:szCs w:val="22"/>
              </w:rPr>
            </w:pPr>
            <w:r w:rsidRPr="001A1B18">
              <w:rPr>
                <w:rFonts w:ascii="Myriad Pro Cond" w:hAnsi="Myriad Pro Cond" w:cs="Arial"/>
                <w:sz w:val="20"/>
                <w:szCs w:val="22"/>
              </w:rPr>
              <w:t xml:space="preserve">Дата составления </w:t>
            </w:r>
            <w:r w:rsidR="000D225B" w:rsidRPr="001A1B18">
              <w:rPr>
                <w:rFonts w:ascii="Myriad Pro Cond" w:hAnsi="Myriad Pro Cond" w:cs="Arial"/>
                <w:sz w:val="20"/>
                <w:szCs w:val="22"/>
              </w:rPr>
              <w:t>отчета</w:t>
            </w:r>
          </w:p>
        </w:tc>
        <w:tc>
          <w:tcPr>
            <w:tcW w:w="3339" w:type="pct"/>
            <w:tcBorders>
              <w:top w:val="single" w:sz="4" w:space="0" w:color="auto"/>
              <w:left w:val="single" w:sz="4" w:space="0" w:color="auto"/>
              <w:bottom w:val="single" w:sz="4" w:space="0" w:color="auto"/>
              <w:right w:val="single" w:sz="4" w:space="0" w:color="auto"/>
            </w:tcBorders>
            <w:vAlign w:val="center"/>
          </w:tcPr>
          <w:p w:rsidR="00001F8F" w:rsidRPr="001A1B18" w:rsidRDefault="00001F8F" w:rsidP="00001F8F">
            <w:pPr>
              <w:jc w:val="left"/>
              <w:rPr>
                <w:rFonts w:ascii="Myriad Pro Cond" w:hAnsi="Myriad Pro Cond" w:cs="Arial"/>
                <w:sz w:val="20"/>
                <w:szCs w:val="22"/>
              </w:rPr>
            </w:pPr>
          </w:p>
        </w:tc>
      </w:tr>
      <w:tr w:rsidR="009C7268" w:rsidRPr="001A1B18" w:rsidTr="00826D80">
        <w:trPr>
          <w:trHeight w:val="20"/>
          <w:jc w:val="center"/>
        </w:trPr>
        <w:tc>
          <w:tcPr>
            <w:tcW w:w="1661" w:type="pct"/>
            <w:vMerge w:val="restart"/>
            <w:tcBorders>
              <w:top w:val="single" w:sz="4" w:space="0" w:color="auto"/>
              <w:left w:val="single" w:sz="4" w:space="0" w:color="auto"/>
              <w:right w:val="single" w:sz="4" w:space="0" w:color="auto"/>
            </w:tcBorders>
            <w:vAlign w:val="center"/>
          </w:tcPr>
          <w:p w:rsidR="009C7268" w:rsidRPr="001A1B18" w:rsidRDefault="009C7268" w:rsidP="00001F8F">
            <w:pPr>
              <w:jc w:val="left"/>
              <w:rPr>
                <w:rFonts w:ascii="Myriad Pro Cond" w:hAnsi="Myriad Pro Cond" w:cs="Arial"/>
                <w:sz w:val="20"/>
                <w:szCs w:val="22"/>
              </w:rPr>
            </w:pPr>
            <w:r w:rsidRPr="001A1B18">
              <w:rPr>
                <w:rFonts w:ascii="Myriad Pro Cond" w:hAnsi="Myriad Pro Cond" w:cs="Arial"/>
                <w:sz w:val="20"/>
                <w:szCs w:val="22"/>
              </w:rPr>
              <w:t>Применяемые подходы</w:t>
            </w:r>
          </w:p>
        </w:tc>
        <w:tc>
          <w:tcPr>
            <w:tcW w:w="3339" w:type="pct"/>
            <w:tcBorders>
              <w:top w:val="single" w:sz="4" w:space="0" w:color="auto"/>
              <w:left w:val="single" w:sz="4" w:space="0" w:color="auto"/>
              <w:bottom w:val="single" w:sz="4" w:space="0" w:color="auto"/>
              <w:right w:val="single" w:sz="4" w:space="0" w:color="auto"/>
            </w:tcBorders>
            <w:vAlign w:val="center"/>
          </w:tcPr>
          <w:p w:rsidR="009C7268" w:rsidRPr="001A1B18" w:rsidRDefault="009C7268" w:rsidP="00001F8F">
            <w:pPr>
              <w:jc w:val="left"/>
              <w:rPr>
                <w:rFonts w:ascii="Myriad Pro Cond" w:hAnsi="Myriad Pro Cond" w:cs="Arial"/>
                <w:strike/>
                <w:sz w:val="20"/>
                <w:szCs w:val="22"/>
              </w:rPr>
            </w:pPr>
            <w:r w:rsidRPr="001A1B18">
              <w:rPr>
                <w:rFonts w:ascii="Myriad Pro Cond" w:hAnsi="Myriad Pro Cond" w:cs="Arial"/>
                <w:strike/>
                <w:sz w:val="20"/>
                <w:szCs w:val="22"/>
              </w:rPr>
              <w:t>Затратный</w:t>
            </w:r>
          </w:p>
        </w:tc>
      </w:tr>
      <w:tr w:rsidR="009C7268" w:rsidRPr="001A1B18" w:rsidTr="00826D80">
        <w:trPr>
          <w:trHeight w:val="20"/>
          <w:jc w:val="center"/>
        </w:trPr>
        <w:tc>
          <w:tcPr>
            <w:tcW w:w="1661" w:type="pct"/>
            <w:vMerge/>
            <w:tcBorders>
              <w:left w:val="single" w:sz="4" w:space="0" w:color="auto"/>
              <w:right w:val="single" w:sz="4" w:space="0" w:color="auto"/>
            </w:tcBorders>
            <w:vAlign w:val="center"/>
          </w:tcPr>
          <w:p w:rsidR="009C7268" w:rsidRPr="001A1B18" w:rsidRDefault="009C7268" w:rsidP="00001F8F">
            <w:pPr>
              <w:jc w:val="left"/>
              <w:rPr>
                <w:rFonts w:ascii="Myriad Pro Cond" w:hAnsi="Myriad Pro Cond" w:cs="Arial"/>
                <w:sz w:val="20"/>
                <w:szCs w:val="22"/>
              </w:rPr>
            </w:pPr>
          </w:p>
        </w:tc>
        <w:tc>
          <w:tcPr>
            <w:tcW w:w="3339" w:type="pct"/>
            <w:tcBorders>
              <w:top w:val="single" w:sz="4" w:space="0" w:color="auto"/>
              <w:left w:val="single" w:sz="4" w:space="0" w:color="auto"/>
              <w:bottom w:val="single" w:sz="4" w:space="0" w:color="auto"/>
              <w:right w:val="single" w:sz="4" w:space="0" w:color="auto"/>
            </w:tcBorders>
            <w:vAlign w:val="center"/>
          </w:tcPr>
          <w:p w:rsidR="009C7268" w:rsidRPr="001A1B18" w:rsidRDefault="009C7268" w:rsidP="00001F8F">
            <w:pPr>
              <w:jc w:val="left"/>
              <w:rPr>
                <w:rFonts w:ascii="Myriad Pro Cond" w:hAnsi="Myriad Pro Cond" w:cs="Arial"/>
                <w:strike/>
                <w:sz w:val="20"/>
                <w:szCs w:val="22"/>
              </w:rPr>
            </w:pPr>
            <w:r w:rsidRPr="001A1B18">
              <w:rPr>
                <w:rFonts w:ascii="Myriad Pro Cond" w:hAnsi="Myriad Pro Cond" w:cs="Arial"/>
                <w:strike/>
                <w:sz w:val="20"/>
                <w:szCs w:val="22"/>
              </w:rPr>
              <w:t>Доходный</w:t>
            </w:r>
          </w:p>
        </w:tc>
      </w:tr>
      <w:tr w:rsidR="009C7268" w:rsidRPr="001A1B18" w:rsidTr="00826D80">
        <w:trPr>
          <w:trHeight w:val="20"/>
          <w:jc w:val="center"/>
        </w:trPr>
        <w:tc>
          <w:tcPr>
            <w:tcW w:w="1661" w:type="pct"/>
            <w:vMerge/>
            <w:tcBorders>
              <w:left w:val="single" w:sz="4" w:space="0" w:color="auto"/>
              <w:bottom w:val="single" w:sz="4" w:space="0" w:color="auto"/>
              <w:right w:val="single" w:sz="4" w:space="0" w:color="auto"/>
            </w:tcBorders>
            <w:vAlign w:val="center"/>
          </w:tcPr>
          <w:p w:rsidR="009C7268" w:rsidRPr="001A1B18" w:rsidRDefault="009C7268" w:rsidP="00001F8F">
            <w:pPr>
              <w:jc w:val="left"/>
              <w:rPr>
                <w:rFonts w:ascii="Myriad Pro Cond" w:hAnsi="Myriad Pro Cond" w:cs="Arial"/>
                <w:sz w:val="20"/>
                <w:szCs w:val="22"/>
              </w:rPr>
            </w:pPr>
          </w:p>
        </w:tc>
        <w:tc>
          <w:tcPr>
            <w:tcW w:w="3339" w:type="pct"/>
            <w:tcBorders>
              <w:top w:val="single" w:sz="4" w:space="0" w:color="auto"/>
              <w:left w:val="single" w:sz="4" w:space="0" w:color="auto"/>
              <w:bottom w:val="single" w:sz="4" w:space="0" w:color="auto"/>
              <w:right w:val="single" w:sz="4" w:space="0" w:color="auto"/>
            </w:tcBorders>
            <w:vAlign w:val="center"/>
          </w:tcPr>
          <w:p w:rsidR="009C7268" w:rsidRPr="001A1B18" w:rsidRDefault="009C7268" w:rsidP="00B51D22">
            <w:pPr>
              <w:jc w:val="left"/>
              <w:rPr>
                <w:rFonts w:ascii="Myriad Pro Cond" w:hAnsi="Myriad Pro Cond" w:cs="Arial"/>
                <w:sz w:val="20"/>
                <w:szCs w:val="22"/>
              </w:rPr>
            </w:pPr>
            <w:r w:rsidRPr="001A1B18">
              <w:rPr>
                <w:rFonts w:ascii="Myriad Pro Cond" w:hAnsi="Myriad Pro Cond" w:cs="Arial"/>
                <w:sz w:val="20"/>
                <w:szCs w:val="22"/>
              </w:rPr>
              <w:t>Сравнительный</w:t>
            </w:r>
            <w:r w:rsidR="00A032EF" w:rsidRPr="001A1B18">
              <w:rPr>
                <w:rFonts w:ascii="Myriad Pro Cond" w:hAnsi="Myriad Pro Cond" w:cs="Arial"/>
                <w:sz w:val="20"/>
                <w:szCs w:val="22"/>
              </w:rPr>
              <w:t xml:space="preserve"> </w:t>
            </w:r>
          </w:p>
        </w:tc>
      </w:tr>
      <w:tr w:rsidR="009C7268" w:rsidRPr="001A1B18" w:rsidTr="00826D80">
        <w:trPr>
          <w:trHeight w:val="631"/>
          <w:jc w:val="center"/>
        </w:trPr>
        <w:tc>
          <w:tcPr>
            <w:tcW w:w="1661" w:type="pct"/>
            <w:tcBorders>
              <w:top w:val="single" w:sz="4" w:space="0" w:color="auto"/>
              <w:left w:val="single" w:sz="4" w:space="0" w:color="auto"/>
              <w:right w:val="single" w:sz="4" w:space="0" w:color="auto"/>
            </w:tcBorders>
            <w:vAlign w:val="center"/>
          </w:tcPr>
          <w:p w:rsidR="009C7268" w:rsidRPr="001A1B18" w:rsidRDefault="009C7268" w:rsidP="00F25C11">
            <w:pPr>
              <w:jc w:val="left"/>
              <w:rPr>
                <w:rFonts w:ascii="Myriad Pro Cond" w:hAnsi="Myriad Pro Cond" w:cs="Arial"/>
                <w:sz w:val="20"/>
                <w:szCs w:val="22"/>
              </w:rPr>
            </w:pPr>
            <w:r w:rsidRPr="001A1B18">
              <w:rPr>
                <w:rFonts w:ascii="Myriad Pro Cond" w:hAnsi="Myriad Pro Cond" w:cs="Arial"/>
                <w:sz w:val="20"/>
                <w:szCs w:val="22"/>
              </w:rPr>
              <w:t>Рыночн</w:t>
            </w:r>
            <w:r w:rsidR="00F25C11" w:rsidRPr="001A1B18">
              <w:rPr>
                <w:rFonts w:ascii="Myriad Pro Cond" w:hAnsi="Myriad Pro Cond" w:cs="Arial"/>
                <w:sz w:val="20"/>
                <w:szCs w:val="22"/>
              </w:rPr>
              <w:t>ая стоимость</w:t>
            </w:r>
            <w:r w:rsidRPr="001A1B18">
              <w:rPr>
                <w:rFonts w:ascii="Myriad Pro Cond" w:hAnsi="Myriad Pro Cond" w:cs="Arial"/>
                <w:sz w:val="20"/>
                <w:szCs w:val="22"/>
              </w:rPr>
              <w:t>, руб.</w:t>
            </w:r>
          </w:p>
        </w:tc>
        <w:tc>
          <w:tcPr>
            <w:tcW w:w="3339" w:type="pct"/>
            <w:tcBorders>
              <w:top w:val="single" w:sz="4" w:space="0" w:color="auto"/>
              <w:left w:val="single" w:sz="4" w:space="0" w:color="auto"/>
              <w:right w:val="single" w:sz="4" w:space="0" w:color="auto"/>
            </w:tcBorders>
            <w:vAlign w:val="center"/>
          </w:tcPr>
          <w:p w:rsidR="009C7268" w:rsidRPr="001A1B18" w:rsidRDefault="009C7268" w:rsidP="00001F8F">
            <w:pPr>
              <w:jc w:val="left"/>
              <w:rPr>
                <w:rFonts w:ascii="Myriad Pro Cond" w:hAnsi="Myriad Pro Cond" w:cs="Arial"/>
                <w:sz w:val="20"/>
                <w:szCs w:val="22"/>
              </w:rPr>
            </w:pPr>
          </w:p>
        </w:tc>
      </w:tr>
    </w:tbl>
    <w:p w:rsidR="00001F8F" w:rsidRPr="001A1B18" w:rsidRDefault="00001F8F" w:rsidP="00001F8F">
      <w:pPr>
        <w:pStyle w:val="a5"/>
        <w:rPr>
          <w:rFonts w:ascii="Myriad Pro Cond" w:hAnsi="Myriad Pro Cond"/>
          <w:lang w:val="ru-RU" w:eastAsia="ru-RU"/>
        </w:rPr>
      </w:pPr>
    </w:p>
    <w:p w:rsidR="00FC0A14" w:rsidRPr="001A1B18" w:rsidRDefault="00FC0A14" w:rsidP="006657AB">
      <w:pPr>
        <w:pStyle w:val="21"/>
        <w:spacing w:before="0" w:after="120"/>
        <w:jc w:val="both"/>
        <w:rPr>
          <w:rFonts w:ascii="Myriad Pro Cond" w:hAnsi="Myriad Pro Cond"/>
          <w:color w:val="127BCA"/>
          <w:sz w:val="22"/>
          <w:szCs w:val="20"/>
        </w:rPr>
      </w:pPr>
      <w:bookmarkStart w:id="4" w:name="_Toc432151511"/>
      <w:bookmarkStart w:id="5" w:name="_Toc481049857"/>
      <w:bookmarkStart w:id="6" w:name="_Toc176787157"/>
      <w:bookmarkStart w:id="7" w:name="_Toc181516362"/>
      <w:bookmarkStart w:id="8" w:name="_Toc194141422"/>
      <w:bookmarkStart w:id="9" w:name="_Toc195076685"/>
      <w:bookmarkStart w:id="10" w:name="_Toc195076868"/>
      <w:r w:rsidRPr="001A1B18">
        <w:rPr>
          <w:rFonts w:ascii="Myriad Pro Cond" w:hAnsi="Myriad Pro Cond"/>
          <w:color w:val="127BCA"/>
          <w:sz w:val="22"/>
          <w:szCs w:val="20"/>
        </w:rPr>
        <w:t>1.1 Основание для проведения оценки</w:t>
      </w:r>
      <w:bookmarkEnd w:id="4"/>
      <w:bookmarkEnd w:id="5"/>
    </w:p>
    <w:p w:rsidR="00FC0A14" w:rsidRPr="001A1B18" w:rsidRDefault="00FC0A14" w:rsidP="00FC0A14">
      <w:pPr>
        <w:pStyle w:val="af3"/>
        <w:ind w:firstLine="567"/>
        <w:jc w:val="both"/>
        <w:rPr>
          <w:rFonts w:ascii="Myriad Pro Cond" w:hAnsi="Myriad Pro Cond" w:cs="Arial"/>
          <w:b w:val="0"/>
          <w:color w:val="000000"/>
          <w:sz w:val="22"/>
          <w:szCs w:val="20"/>
        </w:rPr>
      </w:pPr>
      <w:r w:rsidRPr="001A1B18">
        <w:rPr>
          <w:rFonts w:ascii="Myriad Pro Cond" w:hAnsi="Myriad Pro Cond" w:cs="Arial"/>
          <w:b w:val="0"/>
          <w:color w:val="000000"/>
          <w:sz w:val="22"/>
          <w:szCs w:val="20"/>
        </w:rPr>
        <w:t xml:space="preserve">Основанием для проведения оценки является Договор № </w:t>
      </w:r>
      <w:r w:rsidR="00B51D22">
        <w:rPr>
          <w:rFonts w:ascii="Myriad Pro Cond" w:hAnsi="Myriad Pro Cond" w:cs="Arial"/>
          <w:b w:val="0"/>
          <w:color w:val="000000"/>
          <w:sz w:val="22"/>
          <w:szCs w:val="20"/>
        </w:rPr>
        <w:t>______</w:t>
      </w:r>
      <w:r w:rsidR="00732779" w:rsidRPr="001A1B18">
        <w:rPr>
          <w:rFonts w:ascii="Myriad Pro Cond" w:hAnsi="Myriad Pro Cond" w:cs="Arial"/>
          <w:b w:val="0"/>
          <w:color w:val="000000"/>
          <w:sz w:val="22"/>
          <w:szCs w:val="20"/>
        </w:rPr>
        <w:t xml:space="preserve"> от </w:t>
      </w:r>
      <w:r w:rsidR="00BD123E">
        <w:rPr>
          <w:rFonts w:ascii="Myriad Pro Cond" w:hAnsi="Myriad Pro Cond" w:cs="Arial"/>
          <w:b w:val="0"/>
          <w:color w:val="000000"/>
          <w:sz w:val="22"/>
          <w:szCs w:val="20"/>
        </w:rPr>
        <w:t>0</w:t>
      </w:r>
      <w:r w:rsidR="00B51D22">
        <w:rPr>
          <w:rFonts w:ascii="Myriad Pro Cond" w:hAnsi="Myriad Pro Cond" w:cs="Arial"/>
          <w:b w:val="0"/>
          <w:color w:val="000000"/>
          <w:sz w:val="22"/>
          <w:szCs w:val="20"/>
        </w:rPr>
        <w:t>1</w:t>
      </w:r>
      <w:r w:rsidR="00BD123E">
        <w:rPr>
          <w:rFonts w:ascii="Myriad Pro Cond" w:hAnsi="Myriad Pro Cond" w:cs="Arial"/>
          <w:b w:val="0"/>
          <w:color w:val="000000"/>
          <w:sz w:val="22"/>
          <w:szCs w:val="20"/>
        </w:rPr>
        <w:t>.0</w:t>
      </w:r>
      <w:r w:rsidR="00B51D22">
        <w:rPr>
          <w:rFonts w:ascii="Myriad Pro Cond" w:hAnsi="Myriad Pro Cond" w:cs="Arial"/>
          <w:b w:val="0"/>
          <w:color w:val="000000"/>
          <w:sz w:val="22"/>
          <w:szCs w:val="20"/>
        </w:rPr>
        <w:t>1</w:t>
      </w:r>
      <w:r w:rsidR="00BD123E">
        <w:rPr>
          <w:rFonts w:ascii="Myriad Pro Cond" w:hAnsi="Myriad Pro Cond" w:cs="Arial"/>
          <w:b w:val="0"/>
          <w:color w:val="000000"/>
          <w:sz w:val="22"/>
          <w:szCs w:val="20"/>
        </w:rPr>
        <w:t>.201</w:t>
      </w:r>
      <w:r w:rsidR="00B51D22">
        <w:rPr>
          <w:rFonts w:ascii="Myriad Pro Cond" w:hAnsi="Myriad Pro Cond" w:cs="Arial"/>
          <w:b w:val="0"/>
          <w:color w:val="000000"/>
          <w:sz w:val="22"/>
          <w:szCs w:val="20"/>
        </w:rPr>
        <w:t>0</w:t>
      </w:r>
      <w:r w:rsidRPr="001A1B18">
        <w:rPr>
          <w:rFonts w:ascii="Myriad Pro Cond" w:hAnsi="Myriad Pro Cond" w:cs="Arial"/>
          <w:b w:val="0"/>
          <w:color w:val="000000"/>
          <w:sz w:val="22"/>
          <w:szCs w:val="20"/>
        </w:rPr>
        <w:t xml:space="preserve"> года, заключенный межд</w:t>
      </w:r>
      <w:proofErr w:type="gramStart"/>
      <w:r w:rsidRPr="001A1B18">
        <w:rPr>
          <w:rFonts w:ascii="Myriad Pro Cond" w:hAnsi="Myriad Pro Cond" w:cs="Arial"/>
          <w:b w:val="0"/>
          <w:color w:val="000000"/>
          <w:sz w:val="22"/>
          <w:szCs w:val="20"/>
        </w:rPr>
        <w:t xml:space="preserve">у </w:t>
      </w:r>
      <w:r w:rsidR="00F8079A" w:rsidRPr="001A1B18">
        <w:rPr>
          <w:rFonts w:ascii="Myriad Pro Cond" w:hAnsi="Myriad Pro Cond" w:cs="Arial"/>
          <w:b w:val="0"/>
          <w:color w:val="000000"/>
          <w:sz w:val="22"/>
          <w:szCs w:val="20"/>
        </w:rPr>
        <w:t>ООО</w:t>
      </w:r>
      <w:proofErr w:type="gramEnd"/>
      <w:r w:rsidR="00F8079A" w:rsidRPr="001A1B18">
        <w:rPr>
          <w:rFonts w:ascii="Myriad Pro Cond" w:hAnsi="Myriad Pro Cond" w:cs="Arial"/>
          <w:b w:val="0"/>
          <w:color w:val="000000"/>
          <w:sz w:val="22"/>
          <w:szCs w:val="20"/>
        </w:rPr>
        <w:t xml:space="preserve"> «ИНТЕЛИС – оценка»</w:t>
      </w:r>
      <w:r w:rsidR="000D225B" w:rsidRPr="001A1B18">
        <w:rPr>
          <w:rFonts w:ascii="Myriad Pro Cond" w:hAnsi="Myriad Pro Cond" w:cs="Arial"/>
          <w:b w:val="0"/>
          <w:color w:val="000000"/>
          <w:sz w:val="22"/>
          <w:szCs w:val="20"/>
        </w:rPr>
        <w:t xml:space="preserve"> и физическим лицом – </w:t>
      </w:r>
      <w:r w:rsidR="00B51D22">
        <w:rPr>
          <w:rFonts w:ascii="Myriad Pro Cond" w:hAnsi="Myriad Pro Cond" w:cs="Arial"/>
          <w:b w:val="0"/>
          <w:color w:val="000000"/>
          <w:sz w:val="22"/>
          <w:szCs w:val="20"/>
        </w:rPr>
        <w:t>_______________________</w:t>
      </w:r>
      <w:r w:rsidR="000D225B" w:rsidRPr="001A1B18">
        <w:rPr>
          <w:rFonts w:ascii="Myriad Pro Cond" w:hAnsi="Myriad Pro Cond" w:cs="Arial"/>
          <w:b w:val="0"/>
          <w:color w:val="000000"/>
          <w:sz w:val="22"/>
          <w:szCs w:val="20"/>
        </w:rPr>
        <w:t>.</w:t>
      </w:r>
    </w:p>
    <w:p w:rsidR="00001F8F" w:rsidRPr="001A1B18" w:rsidRDefault="00001F8F" w:rsidP="00FC0A14">
      <w:pPr>
        <w:pStyle w:val="af3"/>
        <w:ind w:firstLine="567"/>
        <w:jc w:val="both"/>
        <w:rPr>
          <w:rFonts w:ascii="Myriad Pro Cond" w:hAnsi="Myriad Pro Cond" w:cs="Arial"/>
          <w:b w:val="0"/>
          <w:color w:val="000000"/>
          <w:sz w:val="20"/>
          <w:szCs w:val="20"/>
        </w:rPr>
      </w:pPr>
    </w:p>
    <w:p w:rsidR="00F80C8D" w:rsidRPr="001A1B18" w:rsidRDefault="00FC0A14" w:rsidP="006657AB">
      <w:pPr>
        <w:pStyle w:val="21"/>
        <w:spacing w:before="0" w:after="120"/>
        <w:jc w:val="both"/>
        <w:rPr>
          <w:rFonts w:ascii="Myriad Pro Cond" w:hAnsi="Myriad Pro Cond"/>
          <w:color w:val="127BCA"/>
          <w:sz w:val="22"/>
          <w:szCs w:val="20"/>
        </w:rPr>
      </w:pPr>
      <w:bookmarkStart w:id="11" w:name="_Toc481049858"/>
      <w:r w:rsidRPr="001A1B18">
        <w:rPr>
          <w:rFonts w:ascii="Myriad Pro Cond" w:hAnsi="Myriad Pro Cond"/>
          <w:color w:val="127BCA"/>
          <w:sz w:val="22"/>
          <w:szCs w:val="20"/>
        </w:rPr>
        <w:t>1.2</w:t>
      </w:r>
      <w:r w:rsidR="001F3A83" w:rsidRPr="001A1B18">
        <w:rPr>
          <w:rFonts w:ascii="Myriad Pro Cond" w:hAnsi="Myriad Pro Cond"/>
          <w:color w:val="127BCA"/>
          <w:sz w:val="22"/>
          <w:szCs w:val="20"/>
        </w:rPr>
        <w:t>. Общая информация, идентифицирующая объект оценки</w:t>
      </w:r>
      <w:bookmarkStart w:id="12" w:name="_Toc205800325"/>
      <w:bookmarkStart w:id="13" w:name="_Toc208125696"/>
      <w:bookmarkStart w:id="14" w:name="_Toc194141424"/>
      <w:bookmarkStart w:id="15" w:name="_Toc195076687"/>
      <w:bookmarkStart w:id="16" w:name="_Toc195076870"/>
      <w:bookmarkEnd w:id="6"/>
      <w:bookmarkEnd w:id="7"/>
      <w:bookmarkEnd w:id="8"/>
      <w:bookmarkEnd w:id="9"/>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676"/>
        <w:gridCol w:w="1701"/>
        <w:gridCol w:w="1808"/>
      </w:tblGrid>
      <w:tr w:rsidR="00EE3257" w:rsidRPr="001A1B18" w:rsidTr="000D225B">
        <w:trPr>
          <w:trHeight w:val="648"/>
          <w:tblHeader/>
          <w:jc w:val="center"/>
        </w:trPr>
        <w:tc>
          <w:tcPr>
            <w:tcW w:w="528" w:type="dxa"/>
            <w:tcBorders>
              <w:top w:val="single" w:sz="4" w:space="0" w:color="auto"/>
              <w:left w:val="single" w:sz="4" w:space="0" w:color="auto"/>
              <w:bottom w:val="single" w:sz="4" w:space="0" w:color="auto"/>
              <w:right w:val="single" w:sz="4" w:space="0" w:color="auto"/>
            </w:tcBorders>
            <w:shd w:val="clear" w:color="auto" w:fill="127BCA"/>
            <w:vAlign w:val="center"/>
          </w:tcPr>
          <w:p w:rsidR="00EE3257" w:rsidRPr="001A1B18" w:rsidRDefault="00EE3257" w:rsidP="00321BC0">
            <w:pPr>
              <w:pStyle w:val="aff5"/>
              <w:widowControl w:val="0"/>
              <w:spacing w:before="40" w:after="40"/>
              <w:ind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 xml:space="preserve">№ </w:t>
            </w:r>
            <w:proofErr w:type="gramStart"/>
            <w:r w:rsidRPr="001A1B18">
              <w:rPr>
                <w:rFonts w:ascii="Myriad Pro Cond" w:hAnsi="Myriad Pro Cond" w:cs="Arial"/>
                <w:b/>
                <w:color w:val="FFFFFF"/>
                <w:sz w:val="20"/>
                <w:szCs w:val="18"/>
                <w:lang w:val="ru-RU" w:eastAsia="ru-RU"/>
              </w:rPr>
              <w:t>п</w:t>
            </w:r>
            <w:proofErr w:type="gramEnd"/>
            <w:r w:rsidRPr="001A1B18">
              <w:rPr>
                <w:rFonts w:ascii="Myriad Pro Cond" w:hAnsi="Myriad Pro Cond" w:cs="Arial"/>
                <w:b/>
                <w:color w:val="FFFFFF"/>
                <w:sz w:val="20"/>
                <w:szCs w:val="18"/>
                <w:lang w:val="ru-RU" w:eastAsia="ru-RU"/>
              </w:rPr>
              <w:t>/п</w:t>
            </w:r>
          </w:p>
        </w:tc>
        <w:tc>
          <w:tcPr>
            <w:tcW w:w="5676" w:type="dxa"/>
            <w:tcBorders>
              <w:top w:val="single" w:sz="4" w:space="0" w:color="auto"/>
              <w:left w:val="single" w:sz="4" w:space="0" w:color="auto"/>
              <w:bottom w:val="single" w:sz="4" w:space="0" w:color="auto"/>
              <w:right w:val="single" w:sz="4" w:space="0" w:color="auto"/>
            </w:tcBorders>
            <w:shd w:val="clear" w:color="auto" w:fill="127BCA"/>
            <w:vAlign w:val="center"/>
          </w:tcPr>
          <w:p w:rsidR="00EE3257" w:rsidRPr="001A1B18" w:rsidRDefault="00EE3257" w:rsidP="009C7268">
            <w:pPr>
              <w:ind w:left="162"/>
              <w:rPr>
                <w:rFonts w:ascii="Myriad Pro Cond" w:hAnsi="Myriad Pro Cond" w:cs="Arial"/>
                <w:b/>
                <w:bCs/>
                <w:color w:val="FFFFFF"/>
                <w:sz w:val="20"/>
                <w:szCs w:val="18"/>
              </w:rPr>
            </w:pPr>
            <w:r w:rsidRPr="001A1B18">
              <w:rPr>
                <w:rFonts w:ascii="Myriad Pro Cond" w:hAnsi="Myriad Pro Cond" w:cs="Arial"/>
                <w:b/>
                <w:color w:val="FFFFFF"/>
                <w:sz w:val="20"/>
                <w:szCs w:val="18"/>
              </w:rPr>
              <w:t>Наименование</w:t>
            </w:r>
            <w:r w:rsidR="009C7268" w:rsidRPr="001A1B18">
              <w:rPr>
                <w:rFonts w:ascii="Myriad Pro Cond" w:hAnsi="Myriad Pro Cond" w:cs="Arial"/>
                <w:b/>
                <w:color w:val="FFFFFF"/>
                <w:sz w:val="20"/>
                <w:szCs w:val="18"/>
              </w:rPr>
              <w:t xml:space="preserve"> </w:t>
            </w:r>
            <w:r w:rsidRPr="001A1B18">
              <w:rPr>
                <w:rFonts w:ascii="Myriad Pro Cond" w:hAnsi="Myriad Pro Cond" w:cs="Arial"/>
                <w:b/>
                <w:color w:val="FFFFFF"/>
                <w:sz w:val="20"/>
                <w:szCs w:val="18"/>
              </w:rPr>
              <w:t>объекта оценки</w:t>
            </w:r>
          </w:p>
        </w:tc>
        <w:tc>
          <w:tcPr>
            <w:tcW w:w="1701" w:type="dxa"/>
            <w:tcBorders>
              <w:top w:val="single" w:sz="4" w:space="0" w:color="auto"/>
              <w:left w:val="single" w:sz="4" w:space="0" w:color="auto"/>
              <w:bottom w:val="single" w:sz="4" w:space="0" w:color="auto"/>
              <w:right w:val="single" w:sz="4" w:space="0" w:color="auto"/>
            </w:tcBorders>
            <w:shd w:val="clear" w:color="auto" w:fill="127BCA"/>
            <w:vAlign w:val="center"/>
          </w:tcPr>
          <w:p w:rsidR="008D74B2" w:rsidRPr="001A1B18" w:rsidRDefault="00EE3257" w:rsidP="008D74B2">
            <w:pPr>
              <w:rPr>
                <w:rFonts w:ascii="Myriad Pro Cond" w:hAnsi="Myriad Pro Cond" w:cs="Arial"/>
                <w:b/>
                <w:color w:val="FFFFFF"/>
                <w:sz w:val="20"/>
                <w:szCs w:val="18"/>
              </w:rPr>
            </w:pPr>
            <w:r w:rsidRPr="001A1B18">
              <w:rPr>
                <w:rFonts w:ascii="Myriad Pro Cond" w:hAnsi="Myriad Pro Cond" w:cs="Arial"/>
                <w:b/>
                <w:color w:val="FFFFFF"/>
                <w:sz w:val="20"/>
                <w:szCs w:val="18"/>
              </w:rPr>
              <w:t xml:space="preserve">Балансовая </w:t>
            </w:r>
          </w:p>
          <w:p w:rsidR="00EE3257" w:rsidRPr="001A1B18" w:rsidRDefault="00EE3257" w:rsidP="008D74B2">
            <w:pPr>
              <w:rPr>
                <w:rFonts w:ascii="Myriad Pro Cond" w:hAnsi="Myriad Pro Cond" w:cs="Arial"/>
                <w:b/>
                <w:color w:val="FFFFFF"/>
                <w:sz w:val="20"/>
                <w:szCs w:val="18"/>
              </w:rPr>
            </w:pPr>
            <w:r w:rsidRPr="001A1B18">
              <w:rPr>
                <w:rFonts w:ascii="Myriad Pro Cond" w:hAnsi="Myriad Pro Cond" w:cs="Arial"/>
                <w:b/>
                <w:color w:val="FFFFFF"/>
                <w:sz w:val="20"/>
                <w:szCs w:val="18"/>
              </w:rPr>
              <w:t>стоимость, руб.</w:t>
            </w:r>
            <w:r w:rsidR="00EB4573" w:rsidRPr="001A1B18">
              <w:rPr>
                <w:rFonts w:ascii="Myriad Pro Cond" w:hAnsi="Myriad Pro Cond" w:cs="Arial"/>
                <w:b/>
                <w:color w:val="FFFFFF"/>
                <w:sz w:val="20"/>
                <w:szCs w:val="18"/>
              </w:rPr>
              <w:t xml:space="preserve"> </w:t>
            </w:r>
          </w:p>
        </w:tc>
        <w:tc>
          <w:tcPr>
            <w:tcW w:w="1808" w:type="dxa"/>
            <w:tcBorders>
              <w:top w:val="single" w:sz="4" w:space="0" w:color="auto"/>
              <w:left w:val="single" w:sz="4" w:space="0" w:color="auto"/>
              <w:bottom w:val="single" w:sz="4" w:space="0" w:color="auto"/>
              <w:right w:val="single" w:sz="4" w:space="0" w:color="auto"/>
            </w:tcBorders>
            <w:shd w:val="clear" w:color="auto" w:fill="127BCA"/>
            <w:vAlign w:val="center"/>
          </w:tcPr>
          <w:p w:rsidR="008D74B2" w:rsidRPr="001A1B18" w:rsidRDefault="00EE3257" w:rsidP="008D74B2">
            <w:pPr>
              <w:rPr>
                <w:rFonts w:ascii="Myriad Pro Cond" w:hAnsi="Myriad Pro Cond" w:cs="Arial"/>
                <w:b/>
                <w:color w:val="FFFFFF"/>
                <w:sz w:val="20"/>
                <w:szCs w:val="18"/>
              </w:rPr>
            </w:pPr>
            <w:r w:rsidRPr="001A1B18">
              <w:rPr>
                <w:rFonts w:ascii="Myriad Pro Cond" w:hAnsi="Myriad Pro Cond" w:cs="Arial"/>
                <w:b/>
                <w:color w:val="FFFFFF"/>
                <w:sz w:val="20"/>
                <w:szCs w:val="18"/>
              </w:rPr>
              <w:t xml:space="preserve">Остаточная </w:t>
            </w:r>
          </w:p>
          <w:p w:rsidR="00EE3257" w:rsidRPr="001A1B18" w:rsidRDefault="00EE3257" w:rsidP="008D74B2">
            <w:pPr>
              <w:rPr>
                <w:rFonts w:ascii="Myriad Pro Cond" w:hAnsi="Myriad Pro Cond" w:cs="Arial"/>
                <w:b/>
                <w:color w:val="FFFFFF"/>
                <w:sz w:val="20"/>
                <w:szCs w:val="18"/>
              </w:rPr>
            </w:pPr>
            <w:r w:rsidRPr="001A1B18">
              <w:rPr>
                <w:rFonts w:ascii="Myriad Pro Cond" w:hAnsi="Myriad Pro Cond" w:cs="Arial"/>
                <w:b/>
                <w:color w:val="FFFFFF"/>
                <w:sz w:val="20"/>
                <w:szCs w:val="18"/>
              </w:rPr>
              <w:t>стоимость, руб.</w:t>
            </w:r>
            <w:r w:rsidR="00EB4573" w:rsidRPr="001A1B18">
              <w:rPr>
                <w:rFonts w:ascii="Myriad Pro Cond" w:hAnsi="Myriad Pro Cond" w:cs="Arial"/>
                <w:b/>
                <w:color w:val="FFFFFF"/>
                <w:sz w:val="20"/>
                <w:szCs w:val="18"/>
              </w:rPr>
              <w:t xml:space="preserve"> </w:t>
            </w:r>
          </w:p>
        </w:tc>
      </w:tr>
      <w:tr w:rsidR="00120532" w:rsidRPr="001A1B18" w:rsidTr="008807AC">
        <w:trPr>
          <w:jc w:val="center"/>
        </w:trPr>
        <w:tc>
          <w:tcPr>
            <w:tcW w:w="528"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071606">
            <w:pPr>
              <w:widowControl w:val="0"/>
              <w:rPr>
                <w:rFonts w:ascii="Myriad Pro Cond" w:hAnsi="Myriad Pro Cond" w:cs="Arial"/>
                <w:sz w:val="20"/>
                <w:szCs w:val="18"/>
              </w:rPr>
            </w:pPr>
            <w:r w:rsidRPr="001A1B18">
              <w:rPr>
                <w:rFonts w:ascii="Myriad Pro Cond" w:hAnsi="Myriad Pro Cond" w:cs="Arial"/>
                <w:sz w:val="20"/>
                <w:szCs w:val="18"/>
              </w:rPr>
              <w:t>1</w:t>
            </w:r>
          </w:p>
        </w:tc>
        <w:tc>
          <w:tcPr>
            <w:tcW w:w="5676" w:type="dxa"/>
            <w:tcBorders>
              <w:top w:val="single" w:sz="4" w:space="0" w:color="auto"/>
              <w:left w:val="single" w:sz="4" w:space="0" w:color="auto"/>
              <w:bottom w:val="single" w:sz="4" w:space="0" w:color="auto"/>
              <w:right w:val="single" w:sz="4" w:space="0" w:color="auto"/>
            </w:tcBorders>
          </w:tcPr>
          <w:p w:rsidR="00120532" w:rsidRPr="001A1B18" w:rsidRDefault="00BD123E" w:rsidP="00B51D22">
            <w:pPr>
              <w:jc w:val="both"/>
              <w:rPr>
                <w:rFonts w:ascii="Myriad Pro Cond" w:hAnsi="Myriad Pro Cond" w:cs="Arial"/>
                <w:sz w:val="20"/>
              </w:rPr>
            </w:pPr>
            <w:r>
              <w:rPr>
                <w:rFonts w:ascii="Myriad Pro Cond" w:hAnsi="Myriad Pro Cond" w:cs="Arial"/>
                <w:sz w:val="20"/>
                <w:szCs w:val="22"/>
              </w:rPr>
              <w:t xml:space="preserve">Квартира, площадь </w:t>
            </w:r>
            <w:r w:rsidR="00B51D22">
              <w:rPr>
                <w:rFonts w:ascii="Myriad Pro Cond" w:hAnsi="Myriad Pro Cond" w:cs="Arial"/>
                <w:sz w:val="20"/>
                <w:szCs w:val="22"/>
              </w:rPr>
              <w:t>___</w:t>
            </w:r>
            <w:r>
              <w:rPr>
                <w:rFonts w:ascii="Myriad Pro Cond" w:hAnsi="Myriad Pro Cond" w:cs="Arial"/>
                <w:sz w:val="20"/>
                <w:szCs w:val="22"/>
              </w:rPr>
              <w:t xml:space="preserve"> </w:t>
            </w:r>
            <w:proofErr w:type="spellStart"/>
            <w:r>
              <w:rPr>
                <w:rFonts w:ascii="Myriad Pro Cond" w:hAnsi="Myriad Pro Cond" w:cs="Arial"/>
                <w:sz w:val="20"/>
                <w:szCs w:val="22"/>
              </w:rPr>
              <w:t>кв</w:t>
            </w:r>
            <w:proofErr w:type="gramStart"/>
            <w:r>
              <w:rPr>
                <w:rFonts w:ascii="Myriad Pro Cond" w:hAnsi="Myriad Pro Cond" w:cs="Arial"/>
                <w:sz w:val="20"/>
                <w:szCs w:val="22"/>
              </w:rPr>
              <w:t>.м</w:t>
            </w:r>
            <w:proofErr w:type="spellEnd"/>
            <w:proofErr w:type="gramEnd"/>
            <w:r w:rsidR="00B442B7" w:rsidRPr="001A1B18">
              <w:rPr>
                <w:rFonts w:ascii="Myriad Pro Cond" w:hAnsi="Myriad Pro Cond" w:cs="Arial"/>
                <w:sz w:val="20"/>
                <w:szCs w:val="22"/>
              </w:rPr>
              <w:t>, адрес</w:t>
            </w:r>
            <w:r w:rsidR="00120532" w:rsidRPr="001A1B18">
              <w:rPr>
                <w:rFonts w:ascii="Myriad Pro Cond" w:hAnsi="Myriad Pro Cond" w:cs="Arial"/>
                <w:sz w:val="20"/>
                <w:szCs w:val="22"/>
              </w:rPr>
              <w:t xml:space="preserve"> объекта: </w:t>
            </w:r>
            <w:r>
              <w:rPr>
                <w:rFonts w:ascii="Myriad Pro Cond" w:hAnsi="Myriad Pro Cond" w:cs="Arial"/>
                <w:sz w:val="20"/>
                <w:szCs w:val="22"/>
              </w:rPr>
              <w:t xml:space="preserve">г. Москва, </w:t>
            </w:r>
            <w:r w:rsidR="00B51D22">
              <w:rPr>
                <w:rFonts w:ascii="Myriad Pro Cond" w:hAnsi="Myriad Pro Cond" w:cs="Arial"/>
                <w:sz w:val="20"/>
                <w:szCs w:val="22"/>
              </w:rPr>
              <w:t>_____________</w:t>
            </w:r>
          </w:p>
        </w:tc>
        <w:tc>
          <w:tcPr>
            <w:tcW w:w="1701"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C5731D">
            <w:pPr>
              <w:rPr>
                <w:rFonts w:ascii="Myriad Pro Cond" w:hAnsi="Myriad Pro Cond" w:cs="Arial"/>
                <w:color w:val="000000"/>
                <w:sz w:val="20"/>
                <w:szCs w:val="18"/>
              </w:rPr>
            </w:pPr>
            <w:r w:rsidRPr="001A1B18">
              <w:rPr>
                <w:rFonts w:ascii="Myriad Pro Cond" w:hAnsi="Myriad Pro Cond" w:cs="Arial"/>
                <w:color w:val="000000"/>
                <w:sz w:val="20"/>
                <w:szCs w:val="18"/>
              </w:rPr>
              <w:t>Не имеет</w:t>
            </w:r>
          </w:p>
        </w:tc>
        <w:tc>
          <w:tcPr>
            <w:tcW w:w="1808"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C5731D">
            <w:pPr>
              <w:rPr>
                <w:rFonts w:ascii="Myriad Pro Cond" w:hAnsi="Myriad Pro Cond" w:cs="Arial"/>
                <w:color w:val="000000"/>
                <w:sz w:val="20"/>
                <w:szCs w:val="18"/>
              </w:rPr>
            </w:pPr>
            <w:r w:rsidRPr="001A1B18">
              <w:rPr>
                <w:rFonts w:ascii="Myriad Pro Cond" w:hAnsi="Myriad Pro Cond" w:cs="Arial"/>
                <w:color w:val="000000"/>
                <w:sz w:val="20"/>
                <w:szCs w:val="18"/>
              </w:rPr>
              <w:t xml:space="preserve">Не имеет </w:t>
            </w:r>
          </w:p>
        </w:tc>
      </w:tr>
    </w:tbl>
    <w:p w:rsidR="00846681" w:rsidRPr="001A1B18" w:rsidRDefault="00846681" w:rsidP="006657AB">
      <w:pPr>
        <w:pStyle w:val="21"/>
        <w:spacing w:before="120" w:after="120"/>
        <w:jc w:val="both"/>
        <w:rPr>
          <w:rFonts w:ascii="Myriad Pro Cond" w:hAnsi="Myriad Pro Cond"/>
          <w:color w:val="127BCA"/>
          <w:sz w:val="22"/>
          <w:szCs w:val="20"/>
        </w:rPr>
      </w:pPr>
      <w:bookmarkStart w:id="17" w:name="_Toc481049859"/>
      <w:r w:rsidRPr="001A1B18">
        <w:rPr>
          <w:rFonts w:ascii="Myriad Pro Cond" w:hAnsi="Myriad Pro Cond"/>
          <w:color w:val="127BCA"/>
          <w:sz w:val="22"/>
          <w:szCs w:val="20"/>
        </w:rPr>
        <w:t>1.</w:t>
      </w:r>
      <w:r w:rsidR="00FC0A14" w:rsidRPr="001A1B18">
        <w:rPr>
          <w:rFonts w:ascii="Myriad Pro Cond" w:hAnsi="Myriad Pro Cond"/>
          <w:color w:val="127BCA"/>
          <w:sz w:val="22"/>
          <w:szCs w:val="20"/>
        </w:rPr>
        <w:t>3</w:t>
      </w:r>
      <w:r w:rsidRPr="001A1B18">
        <w:rPr>
          <w:rFonts w:ascii="Myriad Pro Cond" w:hAnsi="Myriad Pro Cond"/>
          <w:color w:val="127BCA"/>
          <w:sz w:val="22"/>
          <w:szCs w:val="20"/>
        </w:rPr>
        <w:t>. Результаты оценки, полученные при применении различных подходов к оценке</w:t>
      </w:r>
      <w:bookmarkEnd w:id="12"/>
      <w:bookmarkEnd w:id="13"/>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108"/>
        <w:gridCol w:w="1242"/>
        <w:gridCol w:w="1242"/>
        <w:gridCol w:w="1241"/>
        <w:gridCol w:w="1346"/>
      </w:tblGrid>
      <w:tr w:rsidR="00966854" w:rsidRPr="001A1B18" w:rsidTr="000D225B">
        <w:trPr>
          <w:trHeight w:val="1023"/>
          <w:tblHeader/>
          <w:jc w:val="center"/>
        </w:trPr>
        <w:tc>
          <w:tcPr>
            <w:tcW w:w="534"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BF5CED">
            <w:pPr>
              <w:pStyle w:val="aff5"/>
              <w:widowControl w:val="0"/>
              <w:spacing w:before="40" w:after="40"/>
              <w:ind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 xml:space="preserve">№ </w:t>
            </w:r>
            <w:proofErr w:type="gramStart"/>
            <w:r w:rsidRPr="001A1B18">
              <w:rPr>
                <w:rFonts w:ascii="Myriad Pro Cond" w:hAnsi="Myriad Pro Cond" w:cs="Arial"/>
                <w:b/>
                <w:color w:val="FFFFFF"/>
                <w:sz w:val="20"/>
                <w:szCs w:val="18"/>
                <w:lang w:val="ru-RU" w:eastAsia="ru-RU"/>
              </w:rPr>
              <w:t>п</w:t>
            </w:r>
            <w:proofErr w:type="gramEnd"/>
            <w:r w:rsidRPr="001A1B18">
              <w:rPr>
                <w:rFonts w:ascii="Myriad Pro Cond" w:hAnsi="Myriad Pro Cond" w:cs="Arial"/>
                <w:b/>
                <w:color w:val="FFFFFF"/>
                <w:sz w:val="20"/>
                <w:szCs w:val="18"/>
                <w:lang w:val="ru-RU" w:eastAsia="ru-RU"/>
              </w:rPr>
              <w:t>/п</w:t>
            </w:r>
          </w:p>
        </w:tc>
        <w:tc>
          <w:tcPr>
            <w:tcW w:w="4108"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9C7268">
            <w:pPr>
              <w:ind w:left="162"/>
              <w:rPr>
                <w:rFonts w:ascii="Myriad Pro Cond" w:eastAsia="Arial Unicode MS" w:hAnsi="Myriad Pro Cond" w:cs="Arial"/>
                <w:b/>
                <w:color w:val="FFFFFF"/>
                <w:sz w:val="20"/>
                <w:szCs w:val="18"/>
              </w:rPr>
            </w:pPr>
            <w:r w:rsidRPr="001A1B18">
              <w:rPr>
                <w:rFonts w:ascii="Myriad Pro Cond" w:hAnsi="Myriad Pro Cond" w:cs="Arial"/>
                <w:b/>
                <w:color w:val="FFFFFF"/>
                <w:sz w:val="20"/>
                <w:szCs w:val="18"/>
              </w:rPr>
              <w:t>Наименование</w:t>
            </w:r>
            <w:r w:rsidR="009C7268" w:rsidRPr="001A1B18">
              <w:rPr>
                <w:rFonts w:ascii="Myriad Pro Cond" w:hAnsi="Myriad Pro Cond" w:cs="Arial"/>
                <w:b/>
                <w:color w:val="FFFFFF"/>
                <w:sz w:val="20"/>
                <w:szCs w:val="18"/>
              </w:rPr>
              <w:t xml:space="preserve"> </w:t>
            </w:r>
            <w:r w:rsidRPr="001A1B18">
              <w:rPr>
                <w:rFonts w:ascii="Myriad Pro Cond" w:hAnsi="Myriad Pro Cond" w:cs="Arial"/>
                <w:b/>
                <w:color w:val="FFFFFF"/>
                <w:sz w:val="20"/>
                <w:szCs w:val="18"/>
              </w:rPr>
              <w:t>объекта оценки</w:t>
            </w:r>
          </w:p>
        </w:tc>
        <w:tc>
          <w:tcPr>
            <w:tcW w:w="1242"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BF5CED">
            <w:pPr>
              <w:pStyle w:val="aff5"/>
              <w:widowControl w:val="0"/>
              <w:spacing w:before="40" w:after="40"/>
              <w:ind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Стоимость, полученная затратным подходом, руб.</w:t>
            </w:r>
          </w:p>
        </w:tc>
        <w:tc>
          <w:tcPr>
            <w:tcW w:w="1242"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BF5CED">
            <w:pPr>
              <w:pStyle w:val="aff5"/>
              <w:widowControl w:val="0"/>
              <w:spacing w:before="40" w:after="40"/>
              <w:ind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Стоимость, полученная сравнител</w:t>
            </w:r>
            <w:r w:rsidRPr="001A1B18">
              <w:rPr>
                <w:rFonts w:ascii="Myriad Pro Cond" w:hAnsi="Myriad Pro Cond" w:cs="Arial"/>
                <w:b/>
                <w:color w:val="FFFFFF"/>
                <w:sz w:val="20"/>
                <w:szCs w:val="18"/>
                <w:lang w:val="ru-RU" w:eastAsia="ru-RU"/>
              </w:rPr>
              <w:t>ь</w:t>
            </w:r>
            <w:r w:rsidRPr="001A1B18">
              <w:rPr>
                <w:rFonts w:ascii="Myriad Pro Cond" w:hAnsi="Myriad Pro Cond" w:cs="Arial"/>
                <w:b/>
                <w:color w:val="FFFFFF"/>
                <w:sz w:val="20"/>
                <w:szCs w:val="18"/>
                <w:lang w:val="ru-RU" w:eastAsia="ru-RU"/>
              </w:rPr>
              <w:t>ным подх</w:t>
            </w:r>
            <w:r w:rsidRPr="001A1B18">
              <w:rPr>
                <w:rFonts w:ascii="Myriad Pro Cond" w:hAnsi="Myriad Pro Cond" w:cs="Arial"/>
                <w:b/>
                <w:color w:val="FFFFFF"/>
                <w:sz w:val="20"/>
                <w:szCs w:val="18"/>
                <w:lang w:val="ru-RU" w:eastAsia="ru-RU"/>
              </w:rPr>
              <w:t>о</w:t>
            </w:r>
            <w:r w:rsidRPr="001A1B18">
              <w:rPr>
                <w:rFonts w:ascii="Myriad Pro Cond" w:hAnsi="Myriad Pro Cond" w:cs="Arial"/>
                <w:b/>
                <w:color w:val="FFFFFF"/>
                <w:sz w:val="20"/>
                <w:szCs w:val="18"/>
                <w:lang w:val="ru-RU" w:eastAsia="ru-RU"/>
              </w:rPr>
              <w:t>дом, руб.</w:t>
            </w:r>
          </w:p>
        </w:tc>
        <w:tc>
          <w:tcPr>
            <w:tcW w:w="1241"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BF5CED">
            <w:pPr>
              <w:pStyle w:val="aff5"/>
              <w:widowControl w:val="0"/>
              <w:spacing w:before="40" w:after="40"/>
              <w:ind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Стоимость, полученная доходным подходом, руб.</w:t>
            </w:r>
          </w:p>
        </w:tc>
        <w:tc>
          <w:tcPr>
            <w:tcW w:w="1346" w:type="dxa"/>
            <w:tcBorders>
              <w:top w:val="single" w:sz="4" w:space="0" w:color="auto"/>
              <w:left w:val="single" w:sz="4" w:space="0" w:color="auto"/>
              <w:bottom w:val="single" w:sz="4" w:space="0" w:color="auto"/>
              <w:right w:val="single" w:sz="4" w:space="0" w:color="auto"/>
            </w:tcBorders>
            <w:shd w:val="clear" w:color="auto" w:fill="127BCA"/>
            <w:vAlign w:val="center"/>
          </w:tcPr>
          <w:p w:rsidR="00966854" w:rsidRPr="001A1B18" w:rsidRDefault="00966854" w:rsidP="00BB1781">
            <w:pPr>
              <w:pStyle w:val="aff5"/>
              <w:widowControl w:val="0"/>
              <w:spacing w:before="40" w:after="40"/>
              <w:ind w:left="-145" w:right="-142" w:firstLine="0"/>
              <w:jc w:val="center"/>
              <w:rPr>
                <w:rFonts w:ascii="Myriad Pro Cond" w:hAnsi="Myriad Pro Cond" w:cs="Arial"/>
                <w:b/>
                <w:color w:val="FFFFFF"/>
                <w:sz w:val="20"/>
                <w:szCs w:val="18"/>
                <w:lang w:val="ru-RU" w:eastAsia="ru-RU"/>
              </w:rPr>
            </w:pPr>
            <w:r w:rsidRPr="001A1B18">
              <w:rPr>
                <w:rFonts w:ascii="Myriad Pro Cond" w:hAnsi="Myriad Pro Cond" w:cs="Arial"/>
                <w:b/>
                <w:color w:val="FFFFFF"/>
                <w:sz w:val="20"/>
                <w:szCs w:val="18"/>
                <w:lang w:val="ru-RU" w:eastAsia="ru-RU"/>
              </w:rPr>
              <w:t>Согласованная стоимость, руб.</w:t>
            </w:r>
          </w:p>
        </w:tc>
      </w:tr>
      <w:tr w:rsidR="00120532" w:rsidRPr="001A1B18" w:rsidTr="008807AC">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8807AC">
            <w:pPr>
              <w:widowControl w:val="0"/>
              <w:rPr>
                <w:rFonts w:ascii="Myriad Pro Cond" w:hAnsi="Myriad Pro Cond" w:cs="Arial"/>
                <w:sz w:val="20"/>
                <w:szCs w:val="18"/>
              </w:rPr>
            </w:pPr>
            <w:r w:rsidRPr="001A1B18">
              <w:rPr>
                <w:rFonts w:ascii="Myriad Pro Cond" w:hAnsi="Myriad Pro Cond" w:cs="Arial"/>
                <w:sz w:val="20"/>
                <w:szCs w:val="18"/>
              </w:rPr>
              <w:t>1</w:t>
            </w:r>
          </w:p>
        </w:tc>
        <w:tc>
          <w:tcPr>
            <w:tcW w:w="4108" w:type="dxa"/>
            <w:tcBorders>
              <w:top w:val="single" w:sz="4" w:space="0" w:color="auto"/>
              <w:left w:val="single" w:sz="4" w:space="0" w:color="auto"/>
              <w:bottom w:val="single" w:sz="4" w:space="0" w:color="auto"/>
              <w:right w:val="single" w:sz="4" w:space="0" w:color="auto"/>
            </w:tcBorders>
          </w:tcPr>
          <w:p w:rsidR="00120532" w:rsidRPr="001A1B18" w:rsidRDefault="00B51D22" w:rsidP="008807AC">
            <w:pPr>
              <w:jc w:val="both"/>
              <w:rPr>
                <w:rFonts w:ascii="Myriad Pro Cond" w:hAnsi="Myriad Pro Cond" w:cs="Arial"/>
                <w:sz w:val="20"/>
              </w:rPr>
            </w:pPr>
            <w:r>
              <w:rPr>
                <w:rFonts w:ascii="Myriad Pro Cond" w:hAnsi="Myriad Pro Cond" w:cs="Arial"/>
                <w:sz w:val="20"/>
                <w:szCs w:val="22"/>
              </w:rPr>
              <w:t xml:space="preserve">Квартира, площадь ___ </w:t>
            </w:r>
            <w:proofErr w:type="spellStart"/>
            <w:r>
              <w:rPr>
                <w:rFonts w:ascii="Myriad Pro Cond" w:hAnsi="Myriad Pro Cond" w:cs="Arial"/>
                <w:sz w:val="20"/>
                <w:szCs w:val="22"/>
              </w:rPr>
              <w:t>кв</w:t>
            </w:r>
            <w:proofErr w:type="gramStart"/>
            <w:r>
              <w:rPr>
                <w:rFonts w:ascii="Myriad Pro Cond" w:hAnsi="Myriad Pro Cond" w:cs="Arial"/>
                <w:sz w:val="20"/>
                <w:szCs w:val="22"/>
              </w:rPr>
              <w:t>.м</w:t>
            </w:r>
            <w:proofErr w:type="spellEnd"/>
            <w:proofErr w:type="gramEnd"/>
            <w:r w:rsidRPr="001A1B18">
              <w:rPr>
                <w:rFonts w:ascii="Myriad Pro Cond" w:hAnsi="Myriad Pro Cond" w:cs="Arial"/>
                <w:sz w:val="20"/>
                <w:szCs w:val="22"/>
              </w:rPr>
              <w:t xml:space="preserve">, адрес объекта: </w:t>
            </w:r>
            <w:r>
              <w:rPr>
                <w:rFonts w:ascii="Myriad Pro Cond" w:hAnsi="Myriad Pro Cond" w:cs="Arial"/>
                <w:sz w:val="20"/>
                <w:szCs w:val="22"/>
              </w:rPr>
              <w:t>г. Москва, _____________</w:t>
            </w:r>
          </w:p>
        </w:tc>
        <w:tc>
          <w:tcPr>
            <w:tcW w:w="1242"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177F54">
            <w:pPr>
              <w:rPr>
                <w:rFonts w:ascii="Myriad Pro Cond" w:hAnsi="Myriad Pro Cond" w:cs="Arial"/>
                <w:sz w:val="20"/>
                <w:szCs w:val="18"/>
              </w:rPr>
            </w:pPr>
            <w:r w:rsidRPr="001A1B18">
              <w:rPr>
                <w:rFonts w:ascii="Myriad Pro Cond" w:hAnsi="Myriad Pro Cond" w:cs="Arial"/>
                <w:sz w:val="20"/>
                <w:szCs w:val="18"/>
              </w:rPr>
              <w:t>Не</w:t>
            </w:r>
          </w:p>
          <w:p w:rsidR="00120532" w:rsidRPr="001A1B18" w:rsidRDefault="00120532" w:rsidP="00177F54">
            <w:pPr>
              <w:rPr>
                <w:rFonts w:ascii="Myriad Pro Cond" w:hAnsi="Myriad Pro Cond" w:cs="Arial"/>
                <w:sz w:val="20"/>
                <w:szCs w:val="18"/>
              </w:rPr>
            </w:pPr>
            <w:r w:rsidRPr="001A1B18">
              <w:rPr>
                <w:rFonts w:ascii="Myriad Pro Cond" w:hAnsi="Myriad Pro Cond" w:cs="Arial"/>
                <w:sz w:val="20"/>
                <w:szCs w:val="18"/>
              </w:rPr>
              <w:t>применялся</w:t>
            </w:r>
          </w:p>
        </w:tc>
        <w:tc>
          <w:tcPr>
            <w:tcW w:w="1242"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BF6F07">
            <w:pPr>
              <w:rPr>
                <w:rFonts w:ascii="Myriad Pro Cond" w:hAnsi="Myriad Pro Cond" w:cs="Arial"/>
                <w:bCs/>
                <w:color w:val="000000"/>
                <w:sz w:val="20"/>
                <w:szCs w:val="18"/>
              </w:rPr>
            </w:pPr>
          </w:p>
        </w:tc>
        <w:tc>
          <w:tcPr>
            <w:tcW w:w="1241"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177F54">
            <w:pPr>
              <w:rPr>
                <w:rFonts w:ascii="Myriad Pro Cond" w:hAnsi="Myriad Pro Cond" w:cs="Arial"/>
                <w:sz w:val="20"/>
                <w:szCs w:val="18"/>
              </w:rPr>
            </w:pPr>
            <w:r w:rsidRPr="001A1B18">
              <w:rPr>
                <w:rFonts w:ascii="Myriad Pro Cond" w:hAnsi="Myriad Pro Cond" w:cs="Arial"/>
                <w:sz w:val="20"/>
                <w:szCs w:val="18"/>
              </w:rPr>
              <w:t>Не</w:t>
            </w:r>
          </w:p>
          <w:p w:rsidR="00120532" w:rsidRPr="001A1B18" w:rsidRDefault="00120532" w:rsidP="00177F54">
            <w:pPr>
              <w:rPr>
                <w:rFonts w:ascii="Myriad Pro Cond" w:hAnsi="Myriad Pro Cond" w:cs="Arial"/>
                <w:sz w:val="20"/>
                <w:szCs w:val="18"/>
              </w:rPr>
            </w:pPr>
            <w:r w:rsidRPr="001A1B18">
              <w:rPr>
                <w:rFonts w:ascii="Myriad Pro Cond" w:hAnsi="Myriad Pro Cond" w:cs="Arial"/>
                <w:sz w:val="20"/>
                <w:szCs w:val="18"/>
              </w:rPr>
              <w:t>применялся</w:t>
            </w:r>
          </w:p>
        </w:tc>
        <w:tc>
          <w:tcPr>
            <w:tcW w:w="1346"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BF6F07">
            <w:pPr>
              <w:rPr>
                <w:rFonts w:ascii="Myriad Pro Cond" w:hAnsi="Myriad Pro Cond" w:cs="Arial"/>
                <w:b/>
                <w:bCs/>
                <w:color w:val="000000"/>
                <w:sz w:val="20"/>
                <w:szCs w:val="18"/>
              </w:rPr>
            </w:pPr>
          </w:p>
        </w:tc>
      </w:tr>
    </w:tbl>
    <w:p w:rsidR="001F3A83" w:rsidRPr="001A1B18" w:rsidRDefault="001F3A83" w:rsidP="006657AB">
      <w:pPr>
        <w:pStyle w:val="21"/>
        <w:spacing w:before="120" w:after="120"/>
        <w:jc w:val="both"/>
        <w:rPr>
          <w:rFonts w:ascii="Myriad Pro Cond" w:hAnsi="Myriad Pro Cond"/>
          <w:color w:val="127BCA"/>
          <w:sz w:val="22"/>
          <w:szCs w:val="20"/>
        </w:rPr>
      </w:pPr>
      <w:bookmarkStart w:id="18" w:name="_Toc481049860"/>
      <w:r w:rsidRPr="001A1B18">
        <w:rPr>
          <w:rFonts w:ascii="Myriad Pro Cond" w:hAnsi="Myriad Pro Cond"/>
          <w:color w:val="127BCA"/>
          <w:sz w:val="22"/>
          <w:szCs w:val="20"/>
        </w:rPr>
        <w:t>1.</w:t>
      </w:r>
      <w:r w:rsidR="00FC0A14" w:rsidRPr="001A1B18">
        <w:rPr>
          <w:rFonts w:ascii="Myriad Pro Cond" w:hAnsi="Myriad Pro Cond"/>
          <w:color w:val="127BCA"/>
          <w:sz w:val="22"/>
          <w:szCs w:val="20"/>
        </w:rPr>
        <w:t>4</w:t>
      </w:r>
      <w:r w:rsidRPr="001A1B18">
        <w:rPr>
          <w:rFonts w:ascii="Myriad Pro Cond" w:hAnsi="Myriad Pro Cond"/>
          <w:color w:val="127BCA"/>
          <w:sz w:val="22"/>
          <w:szCs w:val="20"/>
        </w:rPr>
        <w:t>. Итоговая величина стоимости объект</w:t>
      </w:r>
      <w:r w:rsidR="00E908A0" w:rsidRPr="001A1B18">
        <w:rPr>
          <w:rFonts w:ascii="Myriad Pro Cond" w:hAnsi="Myriad Pro Cond"/>
          <w:color w:val="127BCA"/>
          <w:sz w:val="22"/>
          <w:szCs w:val="20"/>
        </w:rPr>
        <w:t>а</w:t>
      </w:r>
      <w:r w:rsidRPr="001A1B18">
        <w:rPr>
          <w:rFonts w:ascii="Myriad Pro Cond" w:hAnsi="Myriad Pro Cond"/>
          <w:color w:val="127BCA"/>
          <w:sz w:val="22"/>
          <w:szCs w:val="20"/>
        </w:rPr>
        <w:t xml:space="preserve"> оценки</w:t>
      </w:r>
      <w:bookmarkEnd w:id="14"/>
      <w:bookmarkEnd w:id="15"/>
      <w:bookmarkEnd w:id="16"/>
      <w:bookmarkEnd w:id="18"/>
      <w:r w:rsidR="00033893" w:rsidRPr="001A1B18">
        <w:rPr>
          <w:rFonts w:ascii="Myriad Pro Cond" w:hAnsi="Myriad Pro Cond"/>
          <w:color w:val="127BCA"/>
          <w:sz w:val="22"/>
          <w:szCs w:val="20"/>
        </w:rPr>
        <w:t xml:space="preserve"> </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80"/>
        <w:gridCol w:w="2365"/>
      </w:tblGrid>
      <w:tr w:rsidR="00A6620A" w:rsidRPr="001A1B18" w:rsidTr="000D225B">
        <w:trPr>
          <w:tblHeader/>
        </w:trPr>
        <w:tc>
          <w:tcPr>
            <w:tcW w:w="568" w:type="dxa"/>
            <w:tcBorders>
              <w:top w:val="single" w:sz="4" w:space="0" w:color="auto"/>
              <w:left w:val="single" w:sz="4" w:space="0" w:color="auto"/>
              <w:bottom w:val="single" w:sz="4" w:space="0" w:color="auto"/>
              <w:right w:val="single" w:sz="4" w:space="0" w:color="auto"/>
            </w:tcBorders>
            <w:shd w:val="clear" w:color="auto" w:fill="127BCA"/>
            <w:vAlign w:val="center"/>
          </w:tcPr>
          <w:p w:rsidR="00A6620A" w:rsidRPr="001A1B18" w:rsidRDefault="00A6620A" w:rsidP="00BF6F07">
            <w:pPr>
              <w:pStyle w:val="aff5"/>
              <w:widowControl w:val="0"/>
              <w:spacing w:before="40" w:after="40"/>
              <w:ind w:firstLine="0"/>
              <w:jc w:val="center"/>
              <w:rPr>
                <w:rFonts w:ascii="Myriad Pro Cond" w:hAnsi="Myriad Pro Cond" w:cs="Arial"/>
                <w:b/>
                <w:color w:val="FFFFFF"/>
                <w:sz w:val="20"/>
                <w:szCs w:val="18"/>
                <w:lang w:val="ru-RU" w:eastAsia="ru-RU"/>
              </w:rPr>
            </w:pPr>
            <w:bookmarkStart w:id="19" w:name="_Toc432151515"/>
            <w:bookmarkStart w:id="20" w:name="_Toc194141425"/>
            <w:bookmarkStart w:id="21" w:name="_Toc195076688"/>
            <w:bookmarkStart w:id="22" w:name="_Toc195076871"/>
            <w:r w:rsidRPr="001A1B18">
              <w:rPr>
                <w:rFonts w:ascii="Myriad Pro Cond" w:hAnsi="Myriad Pro Cond" w:cs="Arial"/>
                <w:b/>
                <w:color w:val="FFFFFF"/>
                <w:sz w:val="20"/>
                <w:szCs w:val="18"/>
                <w:lang w:val="ru-RU" w:eastAsia="ru-RU"/>
              </w:rPr>
              <w:t xml:space="preserve">№ </w:t>
            </w:r>
            <w:proofErr w:type="gramStart"/>
            <w:r w:rsidRPr="001A1B18">
              <w:rPr>
                <w:rFonts w:ascii="Myriad Pro Cond" w:hAnsi="Myriad Pro Cond" w:cs="Arial"/>
                <w:b/>
                <w:color w:val="FFFFFF"/>
                <w:sz w:val="20"/>
                <w:szCs w:val="18"/>
                <w:lang w:val="ru-RU" w:eastAsia="ru-RU"/>
              </w:rPr>
              <w:t>п</w:t>
            </w:r>
            <w:proofErr w:type="gramEnd"/>
            <w:r w:rsidRPr="001A1B18">
              <w:rPr>
                <w:rFonts w:ascii="Myriad Pro Cond" w:hAnsi="Myriad Pro Cond" w:cs="Arial"/>
                <w:b/>
                <w:color w:val="FFFFFF"/>
                <w:sz w:val="20"/>
                <w:szCs w:val="18"/>
                <w:lang w:val="ru-RU" w:eastAsia="ru-RU"/>
              </w:rPr>
              <w:t>/п</w:t>
            </w:r>
          </w:p>
        </w:tc>
        <w:tc>
          <w:tcPr>
            <w:tcW w:w="6780" w:type="dxa"/>
            <w:tcBorders>
              <w:top w:val="single" w:sz="4" w:space="0" w:color="auto"/>
              <w:left w:val="single" w:sz="4" w:space="0" w:color="auto"/>
              <w:bottom w:val="single" w:sz="4" w:space="0" w:color="auto"/>
              <w:right w:val="single" w:sz="4" w:space="0" w:color="auto"/>
            </w:tcBorders>
            <w:shd w:val="clear" w:color="auto" w:fill="127BCA"/>
            <w:vAlign w:val="center"/>
          </w:tcPr>
          <w:p w:rsidR="00A6620A" w:rsidRPr="001A1B18" w:rsidRDefault="00A6620A" w:rsidP="00BF6F07">
            <w:pPr>
              <w:ind w:left="162"/>
              <w:rPr>
                <w:rFonts w:ascii="Myriad Pro Cond" w:eastAsia="Arial Unicode MS" w:hAnsi="Myriad Pro Cond" w:cs="Arial"/>
                <w:b/>
                <w:color w:val="FFFFFF"/>
                <w:sz w:val="20"/>
                <w:szCs w:val="18"/>
              </w:rPr>
            </w:pPr>
            <w:r w:rsidRPr="001A1B18">
              <w:rPr>
                <w:rFonts w:ascii="Myriad Pro Cond" w:hAnsi="Myriad Pro Cond" w:cs="Arial"/>
                <w:b/>
                <w:color w:val="FFFFFF"/>
                <w:sz w:val="20"/>
                <w:szCs w:val="18"/>
              </w:rPr>
              <w:t>Наименование объекта оценки</w:t>
            </w:r>
          </w:p>
        </w:tc>
        <w:tc>
          <w:tcPr>
            <w:tcW w:w="2365" w:type="dxa"/>
            <w:tcBorders>
              <w:top w:val="single" w:sz="4" w:space="0" w:color="auto"/>
              <w:left w:val="single" w:sz="4" w:space="0" w:color="auto"/>
              <w:bottom w:val="single" w:sz="4" w:space="0" w:color="auto"/>
              <w:right w:val="single" w:sz="4" w:space="0" w:color="auto"/>
            </w:tcBorders>
            <w:shd w:val="clear" w:color="auto" w:fill="127BCA"/>
            <w:vAlign w:val="center"/>
          </w:tcPr>
          <w:p w:rsidR="00A6620A" w:rsidRPr="001A1B18" w:rsidRDefault="00A6620A" w:rsidP="00BF6F07">
            <w:pPr>
              <w:rPr>
                <w:rFonts w:ascii="Myriad Pro Cond" w:hAnsi="Myriad Pro Cond" w:cs="Arial"/>
                <w:b/>
                <w:bCs/>
                <w:color w:val="FFFFFF"/>
                <w:sz w:val="20"/>
                <w:szCs w:val="18"/>
              </w:rPr>
            </w:pPr>
            <w:r w:rsidRPr="001A1B18">
              <w:rPr>
                <w:rFonts w:ascii="Myriad Pro Cond" w:hAnsi="Myriad Pro Cond" w:cs="Arial"/>
                <w:b/>
                <w:bCs/>
                <w:color w:val="FFFFFF"/>
                <w:sz w:val="20"/>
                <w:szCs w:val="18"/>
              </w:rPr>
              <w:t xml:space="preserve">Рыночная </w:t>
            </w:r>
          </w:p>
          <w:p w:rsidR="00A6620A" w:rsidRPr="001A1B18" w:rsidRDefault="00F25C11" w:rsidP="00F25C11">
            <w:pPr>
              <w:rPr>
                <w:rFonts w:ascii="Myriad Pro Cond" w:hAnsi="Myriad Pro Cond" w:cs="Arial"/>
                <w:b/>
                <w:bCs/>
                <w:color w:val="FFFFFF"/>
                <w:sz w:val="20"/>
                <w:szCs w:val="18"/>
              </w:rPr>
            </w:pPr>
            <w:r w:rsidRPr="001A1B18">
              <w:rPr>
                <w:rFonts w:ascii="Myriad Pro Cond" w:hAnsi="Myriad Pro Cond" w:cs="Arial"/>
                <w:b/>
                <w:bCs/>
                <w:color w:val="FFFFFF"/>
                <w:sz w:val="20"/>
                <w:szCs w:val="18"/>
              </w:rPr>
              <w:t xml:space="preserve">стоимость </w:t>
            </w:r>
            <w:r w:rsidR="00A6620A" w:rsidRPr="001A1B18">
              <w:rPr>
                <w:rFonts w:ascii="Myriad Pro Cond" w:hAnsi="Myriad Pro Cond" w:cs="Arial"/>
                <w:b/>
                <w:bCs/>
                <w:color w:val="FFFFFF"/>
                <w:sz w:val="20"/>
                <w:szCs w:val="18"/>
              </w:rPr>
              <w:t>с учетом округл</w:t>
            </w:r>
            <w:r w:rsidR="00A6620A" w:rsidRPr="001A1B18">
              <w:rPr>
                <w:rFonts w:ascii="Myriad Pro Cond" w:hAnsi="Myriad Pro Cond" w:cs="Arial"/>
                <w:b/>
                <w:bCs/>
                <w:color w:val="FFFFFF"/>
                <w:sz w:val="20"/>
                <w:szCs w:val="18"/>
              </w:rPr>
              <w:t>е</w:t>
            </w:r>
            <w:r w:rsidR="00A6620A" w:rsidRPr="001A1B18">
              <w:rPr>
                <w:rFonts w:ascii="Myriad Pro Cond" w:hAnsi="Myriad Pro Cond" w:cs="Arial"/>
                <w:b/>
                <w:bCs/>
                <w:color w:val="FFFFFF"/>
                <w:sz w:val="20"/>
                <w:szCs w:val="18"/>
              </w:rPr>
              <w:t>ния, руб.</w:t>
            </w:r>
          </w:p>
        </w:tc>
      </w:tr>
      <w:tr w:rsidR="00120532" w:rsidRPr="001A1B18" w:rsidTr="008807AC">
        <w:tc>
          <w:tcPr>
            <w:tcW w:w="568"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BF6F07">
            <w:pPr>
              <w:widowControl w:val="0"/>
              <w:rPr>
                <w:rFonts w:ascii="Myriad Pro Cond" w:hAnsi="Myriad Pro Cond" w:cs="Arial"/>
                <w:sz w:val="20"/>
                <w:szCs w:val="18"/>
              </w:rPr>
            </w:pPr>
            <w:r w:rsidRPr="001A1B18">
              <w:rPr>
                <w:rFonts w:ascii="Myriad Pro Cond" w:hAnsi="Myriad Pro Cond" w:cs="Arial"/>
                <w:sz w:val="20"/>
                <w:szCs w:val="18"/>
              </w:rPr>
              <w:t>1</w:t>
            </w:r>
          </w:p>
        </w:tc>
        <w:tc>
          <w:tcPr>
            <w:tcW w:w="6780" w:type="dxa"/>
            <w:tcBorders>
              <w:top w:val="single" w:sz="4" w:space="0" w:color="auto"/>
              <w:left w:val="single" w:sz="4" w:space="0" w:color="auto"/>
              <w:bottom w:val="single" w:sz="4" w:space="0" w:color="auto"/>
              <w:right w:val="single" w:sz="4" w:space="0" w:color="auto"/>
            </w:tcBorders>
          </w:tcPr>
          <w:p w:rsidR="00120532" w:rsidRPr="001A1B18" w:rsidRDefault="00B51D22" w:rsidP="008807AC">
            <w:pPr>
              <w:jc w:val="both"/>
              <w:rPr>
                <w:rFonts w:ascii="Myriad Pro Cond" w:hAnsi="Myriad Pro Cond" w:cs="Arial"/>
                <w:sz w:val="20"/>
              </w:rPr>
            </w:pPr>
            <w:r>
              <w:rPr>
                <w:rFonts w:ascii="Myriad Pro Cond" w:hAnsi="Myriad Pro Cond" w:cs="Arial"/>
                <w:sz w:val="20"/>
                <w:szCs w:val="22"/>
              </w:rPr>
              <w:t xml:space="preserve">Квартира, площадь ___ </w:t>
            </w:r>
            <w:proofErr w:type="spellStart"/>
            <w:r>
              <w:rPr>
                <w:rFonts w:ascii="Myriad Pro Cond" w:hAnsi="Myriad Pro Cond" w:cs="Arial"/>
                <w:sz w:val="20"/>
                <w:szCs w:val="22"/>
              </w:rPr>
              <w:t>кв</w:t>
            </w:r>
            <w:proofErr w:type="gramStart"/>
            <w:r>
              <w:rPr>
                <w:rFonts w:ascii="Myriad Pro Cond" w:hAnsi="Myriad Pro Cond" w:cs="Arial"/>
                <w:sz w:val="20"/>
                <w:szCs w:val="22"/>
              </w:rPr>
              <w:t>.м</w:t>
            </w:r>
            <w:proofErr w:type="spellEnd"/>
            <w:proofErr w:type="gramEnd"/>
            <w:r w:rsidRPr="001A1B18">
              <w:rPr>
                <w:rFonts w:ascii="Myriad Pro Cond" w:hAnsi="Myriad Pro Cond" w:cs="Arial"/>
                <w:sz w:val="20"/>
                <w:szCs w:val="22"/>
              </w:rPr>
              <w:t xml:space="preserve">, адрес объекта: </w:t>
            </w:r>
            <w:r>
              <w:rPr>
                <w:rFonts w:ascii="Myriad Pro Cond" w:hAnsi="Myriad Pro Cond" w:cs="Arial"/>
                <w:sz w:val="20"/>
                <w:szCs w:val="22"/>
              </w:rPr>
              <w:t>г. Москва, _____________</w:t>
            </w:r>
          </w:p>
        </w:tc>
        <w:tc>
          <w:tcPr>
            <w:tcW w:w="2365" w:type="dxa"/>
            <w:tcBorders>
              <w:top w:val="single" w:sz="4" w:space="0" w:color="auto"/>
              <w:left w:val="single" w:sz="4" w:space="0" w:color="auto"/>
              <w:bottom w:val="single" w:sz="4" w:space="0" w:color="auto"/>
              <w:right w:val="single" w:sz="4" w:space="0" w:color="auto"/>
            </w:tcBorders>
            <w:vAlign w:val="center"/>
          </w:tcPr>
          <w:p w:rsidR="00120532" w:rsidRPr="001A1B18" w:rsidRDefault="00120532" w:rsidP="00BF6F07">
            <w:pPr>
              <w:rPr>
                <w:rFonts w:ascii="Myriad Pro Cond" w:hAnsi="Myriad Pro Cond" w:cs="Arial"/>
                <w:b/>
                <w:bCs/>
                <w:color w:val="000000"/>
                <w:sz w:val="20"/>
                <w:szCs w:val="18"/>
              </w:rPr>
            </w:pPr>
          </w:p>
        </w:tc>
      </w:tr>
    </w:tbl>
    <w:p w:rsidR="00A6620A" w:rsidRPr="001A1B18" w:rsidRDefault="00A6620A" w:rsidP="00A6620A">
      <w:pPr>
        <w:pStyle w:val="af3"/>
        <w:ind w:firstLine="567"/>
        <w:jc w:val="both"/>
        <w:rPr>
          <w:rFonts w:ascii="Myriad Pro Cond" w:hAnsi="Myriad Pro Cond"/>
          <w:color w:val="000000"/>
          <w:sz w:val="20"/>
          <w:szCs w:val="20"/>
        </w:rPr>
      </w:pPr>
    </w:p>
    <w:p w:rsidR="00FC0A14" w:rsidRPr="001A1B18" w:rsidRDefault="00FC0A14" w:rsidP="006657AB">
      <w:pPr>
        <w:pStyle w:val="21"/>
        <w:spacing w:before="120" w:after="120"/>
        <w:jc w:val="both"/>
        <w:rPr>
          <w:rFonts w:ascii="Myriad Pro Cond" w:hAnsi="Myriad Pro Cond"/>
          <w:color w:val="127BCA"/>
          <w:sz w:val="22"/>
          <w:szCs w:val="20"/>
        </w:rPr>
      </w:pPr>
      <w:bookmarkStart w:id="23" w:name="_Toc481049861"/>
      <w:r w:rsidRPr="001A1B18">
        <w:rPr>
          <w:rFonts w:ascii="Myriad Pro Cond" w:hAnsi="Myriad Pro Cond"/>
          <w:color w:val="127BCA"/>
          <w:sz w:val="22"/>
          <w:szCs w:val="20"/>
        </w:rPr>
        <w:t>1.5. Ограничения и пределы применения полученной итоговой стоимости объекта оценки</w:t>
      </w:r>
      <w:bookmarkEnd w:id="19"/>
      <w:bookmarkEnd w:id="23"/>
      <w:r w:rsidRPr="001A1B18">
        <w:rPr>
          <w:rFonts w:ascii="Myriad Pro Cond" w:hAnsi="Myriad Pro Cond"/>
          <w:color w:val="127BCA"/>
          <w:sz w:val="22"/>
          <w:szCs w:val="20"/>
        </w:rPr>
        <w:t xml:space="preserve"> </w:t>
      </w:r>
    </w:p>
    <w:p w:rsidR="00294F8D" w:rsidRPr="001A1B18" w:rsidRDefault="00FC0A14" w:rsidP="00294F8D">
      <w:pPr>
        <w:pStyle w:val="af3"/>
        <w:jc w:val="both"/>
        <w:rPr>
          <w:rFonts w:ascii="Myriad Pro Cond" w:hAnsi="Myriad Pro Cond"/>
          <w:color w:val="932037"/>
          <w:sz w:val="22"/>
          <w:szCs w:val="20"/>
        </w:rPr>
      </w:pPr>
      <w:r w:rsidRPr="001A1B18">
        <w:rPr>
          <w:rFonts w:ascii="Myriad Pro Cond" w:hAnsi="Myriad Pro Cond" w:cs="Arial"/>
          <w:b w:val="0"/>
          <w:color w:val="000000"/>
          <w:sz w:val="22"/>
          <w:szCs w:val="20"/>
        </w:rPr>
        <w:t xml:space="preserve">Предполагаемое использование результатов оценки: </w:t>
      </w:r>
      <w:r w:rsidR="000D225B" w:rsidRPr="001A1B18">
        <w:rPr>
          <w:rFonts w:ascii="Myriad Pro Cond" w:hAnsi="Myriad Pro Cond" w:cs="Arial"/>
          <w:b w:val="0"/>
          <w:i/>
          <w:color w:val="000000"/>
          <w:sz w:val="22"/>
          <w:szCs w:val="20"/>
          <w:u w:val="single"/>
        </w:rPr>
        <w:t>предоставление в банк</w:t>
      </w:r>
      <w:r w:rsidRPr="001A1B18">
        <w:rPr>
          <w:rFonts w:ascii="Myriad Pro Cond" w:hAnsi="Myriad Pro Cond" w:cs="Arial"/>
          <w:b w:val="0"/>
          <w:color w:val="000000"/>
          <w:sz w:val="22"/>
          <w:szCs w:val="20"/>
        </w:rPr>
        <w:t>.</w:t>
      </w:r>
      <w:r w:rsidR="006657AB" w:rsidRPr="001A1B18">
        <w:rPr>
          <w:rFonts w:ascii="Myriad Pro Cond" w:hAnsi="Myriad Pro Cond" w:cs="Arial"/>
          <w:b w:val="0"/>
          <w:color w:val="000000"/>
          <w:sz w:val="22"/>
          <w:szCs w:val="20"/>
        </w:rPr>
        <w:t xml:space="preserve"> </w:t>
      </w:r>
      <w:r w:rsidRPr="001A1B18">
        <w:rPr>
          <w:rFonts w:ascii="Myriad Pro Cond" w:hAnsi="Myriad Pro Cond" w:cs="Arial"/>
          <w:b w:val="0"/>
          <w:color w:val="000000"/>
          <w:sz w:val="22"/>
          <w:szCs w:val="20"/>
        </w:rPr>
        <w:t>Результаты оценки не могут быть использованы для других целей.</w:t>
      </w:r>
      <w:r w:rsidR="006657AB" w:rsidRPr="001A1B18">
        <w:rPr>
          <w:rFonts w:ascii="Myriad Pro Cond" w:hAnsi="Myriad Pro Cond" w:cs="Arial"/>
          <w:b w:val="0"/>
          <w:color w:val="000000"/>
          <w:sz w:val="22"/>
          <w:szCs w:val="20"/>
        </w:rPr>
        <w:t xml:space="preserve"> </w:t>
      </w:r>
      <w:r w:rsidRPr="001A1B18">
        <w:rPr>
          <w:rFonts w:ascii="Myriad Pro Cond" w:hAnsi="Myriad Pro Cond" w:cs="Arial"/>
          <w:b w:val="0"/>
          <w:color w:val="000000"/>
          <w:sz w:val="22"/>
          <w:szCs w:val="20"/>
        </w:rPr>
        <w:t xml:space="preserve">Ограничение по использованию результатов оценки: результаты оценки объекта оценки могут быть использованы в течение 6 месяцев от даты составления </w:t>
      </w:r>
      <w:r w:rsidR="006376EB" w:rsidRPr="001A1B18">
        <w:rPr>
          <w:rFonts w:ascii="Myriad Pro Cond" w:hAnsi="Myriad Pro Cond" w:cs="Arial"/>
          <w:b w:val="0"/>
          <w:color w:val="000000"/>
          <w:sz w:val="22"/>
          <w:szCs w:val="20"/>
        </w:rPr>
        <w:t>Отчета</w:t>
      </w:r>
      <w:r w:rsidRPr="001A1B18">
        <w:rPr>
          <w:rFonts w:ascii="Myriad Pro Cond" w:hAnsi="Myriad Pro Cond" w:cs="Arial"/>
          <w:b w:val="0"/>
          <w:color w:val="000000"/>
          <w:sz w:val="22"/>
          <w:szCs w:val="20"/>
        </w:rPr>
        <w:t>.</w:t>
      </w:r>
      <w:bookmarkStart w:id="24" w:name="_Toc194141426"/>
      <w:bookmarkStart w:id="25" w:name="_Toc195076689"/>
      <w:bookmarkStart w:id="26" w:name="_Toc195076872"/>
      <w:bookmarkStart w:id="27" w:name="_Toc481049862"/>
      <w:bookmarkEnd w:id="20"/>
      <w:bookmarkEnd w:id="21"/>
      <w:bookmarkEnd w:id="22"/>
    </w:p>
    <w:p w:rsidR="001F3A83" w:rsidRPr="001A1B18" w:rsidRDefault="001F3A83" w:rsidP="000D225B">
      <w:pPr>
        <w:pStyle w:val="1"/>
        <w:pageBreakBefore/>
        <w:numPr>
          <w:ilvl w:val="0"/>
          <w:numId w:val="26"/>
        </w:numPr>
        <w:spacing w:before="240"/>
        <w:ind w:left="284" w:hanging="284"/>
        <w:rPr>
          <w:rFonts w:ascii="Myriad Pro Cond" w:hAnsi="Myriad Pro Cond"/>
          <w:color w:val="127BCA"/>
          <w:sz w:val="20"/>
          <w:szCs w:val="20"/>
        </w:rPr>
      </w:pPr>
      <w:r w:rsidRPr="001A1B18">
        <w:rPr>
          <w:rFonts w:ascii="Myriad Pro Cond" w:hAnsi="Myriad Pro Cond"/>
          <w:color w:val="127BCA"/>
          <w:sz w:val="22"/>
          <w:szCs w:val="20"/>
        </w:rPr>
        <w:lastRenderedPageBreak/>
        <w:t>Задание на оценку</w:t>
      </w:r>
      <w:bookmarkEnd w:id="24"/>
      <w:bookmarkEnd w:id="25"/>
      <w:bookmarkEnd w:id="26"/>
      <w:bookmarkEnd w:id="27"/>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6378"/>
      </w:tblGrid>
      <w:tr w:rsidR="009D28E5" w:rsidRPr="00C664E6" w:rsidTr="00EC78A4">
        <w:trPr>
          <w:trHeight w:val="20"/>
        </w:trPr>
        <w:tc>
          <w:tcPr>
            <w:tcW w:w="3403" w:type="dxa"/>
            <w:shd w:val="clear" w:color="auto" w:fill="127BCA"/>
            <w:vAlign w:val="center"/>
          </w:tcPr>
          <w:p w:rsidR="009D28E5" w:rsidRPr="00C664E6" w:rsidRDefault="009D28E5" w:rsidP="00BB62C5">
            <w:pPr>
              <w:spacing w:before="20"/>
              <w:jc w:val="left"/>
              <w:rPr>
                <w:rFonts w:ascii="Myriad Pro Cond" w:hAnsi="Myriad Pro Cond" w:cs="Arial"/>
                <w:b/>
                <w:color w:val="FFFFFF"/>
                <w:sz w:val="20"/>
                <w:szCs w:val="20"/>
              </w:rPr>
            </w:pPr>
            <w:bookmarkStart w:id="28" w:name="_Toc194141427"/>
            <w:bookmarkStart w:id="29" w:name="_Toc195076690"/>
            <w:bookmarkStart w:id="30" w:name="_Toc195076873"/>
            <w:r w:rsidRPr="00C664E6">
              <w:rPr>
                <w:rFonts w:ascii="Myriad Pro Cond" w:hAnsi="Myriad Pro Cond" w:cs="Arial"/>
                <w:b/>
                <w:color w:val="FFFFFF"/>
                <w:sz w:val="20"/>
                <w:szCs w:val="20"/>
              </w:rPr>
              <w:t>Объекты оценки</w:t>
            </w:r>
          </w:p>
        </w:tc>
        <w:tc>
          <w:tcPr>
            <w:tcW w:w="6378" w:type="dxa"/>
            <w:vAlign w:val="center"/>
          </w:tcPr>
          <w:p w:rsidR="00120532" w:rsidRPr="00C664E6" w:rsidRDefault="00C664E6" w:rsidP="009C7268">
            <w:pPr>
              <w:spacing w:before="20"/>
              <w:jc w:val="left"/>
              <w:rPr>
                <w:rFonts w:ascii="Myriad Pro Cond" w:hAnsi="Myriad Pro Cond" w:cs="Arial"/>
                <w:sz w:val="20"/>
                <w:szCs w:val="20"/>
              </w:rPr>
            </w:pPr>
            <w:r w:rsidRPr="00C664E6">
              <w:rPr>
                <w:rFonts w:ascii="Myriad Pro Cond" w:hAnsi="Myriad Pro Cond" w:cs="Arial"/>
                <w:sz w:val="20"/>
                <w:szCs w:val="20"/>
              </w:rPr>
              <w:t>Жилое помещение - квартира</w:t>
            </w:r>
          </w:p>
          <w:p w:rsidR="009D28E5" w:rsidRPr="00C664E6" w:rsidRDefault="009D28E5" w:rsidP="009C7268">
            <w:pPr>
              <w:spacing w:before="20"/>
              <w:ind w:left="360"/>
              <w:jc w:val="left"/>
              <w:rPr>
                <w:rFonts w:ascii="Myriad Pro Cond" w:hAnsi="Myriad Pro Cond" w:cs="Arial"/>
                <w:sz w:val="20"/>
                <w:szCs w:val="20"/>
              </w:rPr>
            </w:pPr>
          </w:p>
        </w:tc>
      </w:tr>
      <w:tr w:rsidR="00A6620A" w:rsidRPr="00C664E6" w:rsidTr="00EC78A4">
        <w:trPr>
          <w:trHeight w:val="20"/>
        </w:trPr>
        <w:tc>
          <w:tcPr>
            <w:tcW w:w="3403" w:type="dxa"/>
            <w:shd w:val="clear" w:color="auto" w:fill="127BCA"/>
            <w:vAlign w:val="center"/>
          </w:tcPr>
          <w:p w:rsidR="00A6620A" w:rsidRPr="00C664E6" w:rsidRDefault="00A6620A" w:rsidP="00C5731D">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Состав объект</w:t>
            </w:r>
            <w:r w:rsidR="00C5731D" w:rsidRPr="00C664E6">
              <w:rPr>
                <w:rFonts w:ascii="Myriad Pro Cond" w:hAnsi="Myriad Pro Cond" w:cs="Arial"/>
                <w:b/>
                <w:color w:val="FFFFFF"/>
                <w:sz w:val="20"/>
                <w:szCs w:val="20"/>
              </w:rPr>
              <w:t>а</w:t>
            </w:r>
            <w:r w:rsidR="00120532" w:rsidRPr="00C664E6">
              <w:rPr>
                <w:rFonts w:ascii="Myriad Pro Cond" w:hAnsi="Myriad Pro Cond" w:cs="Arial"/>
                <w:b/>
                <w:color w:val="FFFFFF"/>
                <w:sz w:val="20"/>
                <w:szCs w:val="20"/>
              </w:rPr>
              <w:t xml:space="preserve"> </w:t>
            </w:r>
            <w:r w:rsidRPr="00C664E6">
              <w:rPr>
                <w:rFonts w:ascii="Myriad Pro Cond" w:hAnsi="Myriad Pro Cond" w:cs="Arial"/>
                <w:b/>
                <w:color w:val="FFFFFF"/>
                <w:sz w:val="20"/>
                <w:szCs w:val="20"/>
              </w:rPr>
              <w:t>оценки</w:t>
            </w:r>
          </w:p>
        </w:tc>
        <w:tc>
          <w:tcPr>
            <w:tcW w:w="6378" w:type="dxa"/>
          </w:tcPr>
          <w:p w:rsidR="00120532" w:rsidRPr="00C664E6" w:rsidRDefault="00BD123E" w:rsidP="00B51D22">
            <w:pPr>
              <w:spacing w:before="20"/>
              <w:jc w:val="left"/>
              <w:rPr>
                <w:rFonts w:ascii="Myriad Pro Cond" w:hAnsi="Myriad Pro Cond" w:cs="Arial"/>
                <w:sz w:val="20"/>
                <w:szCs w:val="20"/>
              </w:rPr>
            </w:pPr>
            <w:r w:rsidRPr="00C664E6">
              <w:rPr>
                <w:rFonts w:ascii="Myriad Pro Cond" w:hAnsi="Myriad Pro Cond" w:cs="Arial"/>
                <w:sz w:val="20"/>
                <w:szCs w:val="20"/>
              </w:rPr>
              <w:t xml:space="preserve">Квартира, площадь </w:t>
            </w:r>
            <w:r w:rsidR="00B51D22">
              <w:rPr>
                <w:rFonts w:ascii="Myriad Pro Cond" w:hAnsi="Myriad Pro Cond" w:cs="Arial"/>
                <w:sz w:val="20"/>
                <w:szCs w:val="20"/>
              </w:rPr>
              <w:t>__</w:t>
            </w:r>
            <w:r w:rsidRPr="00C664E6">
              <w:rPr>
                <w:rFonts w:ascii="Myriad Pro Cond" w:hAnsi="Myriad Pro Cond" w:cs="Arial"/>
                <w:sz w:val="20"/>
                <w:szCs w:val="20"/>
              </w:rPr>
              <w:t xml:space="preserve"> </w:t>
            </w:r>
            <w:proofErr w:type="spellStart"/>
            <w:r w:rsidRPr="00C664E6">
              <w:rPr>
                <w:rFonts w:ascii="Myriad Pro Cond" w:hAnsi="Myriad Pro Cond" w:cs="Arial"/>
                <w:sz w:val="20"/>
                <w:szCs w:val="20"/>
              </w:rPr>
              <w:t>кв</w:t>
            </w:r>
            <w:proofErr w:type="gramStart"/>
            <w:r w:rsidRPr="00C664E6">
              <w:rPr>
                <w:rFonts w:ascii="Myriad Pro Cond" w:hAnsi="Myriad Pro Cond" w:cs="Arial"/>
                <w:sz w:val="20"/>
                <w:szCs w:val="20"/>
              </w:rPr>
              <w:t>.м</w:t>
            </w:r>
            <w:proofErr w:type="spellEnd"/>
            <w:proofErr w:type="gramEnd"/>
            <w:r w:rsidR="00B442B7" w:rsidRPr="00C664E6">
              <w:rPr>
                <w:rFonts w:ascii="Myriad Pro Cond" w:hAnsi="Myriad Pro Cond" w:cs="Arial"/>
                <w:sz w:val="20"/>
                <w:szCs w:val="20"/>
              </w:rPr>
              <w:t>, адрес</w:t>
            </w:r>
            <w:r w:rsidR="00120532" w:rsidRPr="00C664E6">
              <w:rPr>
                <w:rFonts w:ascii="Myriad Pro Cond" w:hAnsi="Myriad Pro Cond" w:cs="Arial"/>
                <w:sz w:val="20"/>
                <w:szCs w:val="20"/>
              </w:rPr>
              <w:t xml:space="preserve"> объекта: </w:t>
            </w:r>
            <w:r w:rsidRPr="00C664E6">
              <w:rPr>
                <w:rFonts w:ascii="Myriad Pro Cond" w:hAnsi="Myriad Pro Cond" w:cs="Arial"/>
                <w:sz w:val="20"/>
                <w:szCs w:val="20"/>
              </w:rPr>
              <w:t xml:space="preserve">г. Москва, </w:t>
            </w:r>
            <w:r w:rsidR="00B51D22">
              <w:rPr>
                <w:rFonts w:ascii="Myriad Pro Cond" w:hAnsi="Myriad Pro Cond" w:cs="Arial"/>
                <w:sz w:val="20"/>
                <w:szCs w:val="20"/>
              </w:rPr>
              <w:t>___________________</w:t>
            </w:r>
          </w:p>
        </w:tc>
      </w:tr>
      <w:tr w:rsidR="00AE7C36" w:rsidRPr="00C664E6" w:rsidTr="00EC78A4">
        <w:trPr>
          <w:trHeight w:val="20"/>
        </w:trPr>
        <w:tc>
          <w:tcPr>
            <w:tcW w:w="3403" w:type="dxa"/>
            <w:shd w:val="clear" w:color="auto" w:fill="127BCA"/>
            <w:vAlign w:val="center"/>
          </w:tcPr>
          <w:p w:rsidR="00AE7C36" w:rsidRPr="00C664E6" w:rsidRDefault="00AE7C36"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Собственник объекта оценки на дату опр</w:t>
            </w:r>
            <w:r w:rsidRPr="00C664E6">
              <w:rPr>
                <w:rFonts w:ascii="Myriad Pro Cond" w:hAnsi="Myriad Pro Cond" w:cs="Arial"/>
                <w:b/>
                <w:color w:val="FFFFFF"/>
                <w:sz w:val="20"/>
                <w:szCs w:val="20"/>
              </w:rPr>
              <w:t>е</w:t>
            </w:r>
            <w:r w:rsidRPr="00C664E6">
              <w:rPr>
                <w:rFonts w:ascii="Myriad Pro Cond" w:hAnsi="Myriad Pro Cond" w:cs="Arial"/>
                <w:b/>
                <w:color w:val="FFFFFF"/>
                <w:sz w:val="20"/>
                <w:szCs w:val="20"/>
              </w:rPr>
              <w:t>деления рыночной стоимости</w:t>
            </w:r>
          </w:p>
        </w:tc>
        <w:tc>
          <w:tcPr>
            <w:tcW w:w="6378" w:type="dxa"/>
            <w:vAlign w:val="center"/>
          </w:tcPr>
          <w:p w:rsidR="00AE7C36" w:rsidRPr="00C664E6" w:rsidRDefault="00AE7C36" w:rsidP="00F25C11">
            <w:pPr>
              <w:spacing w:before="20"/>
              <w:jc w:val="left"/>
              <w:rPr>
                <w:rFonts w:ascii="Myriad Pro Cond" w:hAnsi="Myriad Pro Cond" w:cs="Arial"/>
                <w:sz w:val="20"/>
                <w:szCs w:val="20"/>
              </w:rPr>
            </w:pPr>
          </w:p>
        </w:tc>
      </w:tr>
      <w:tr w:rsidR="00AE7C36" w:rsidRPr="00C664E6" w:rsidTr="00EC78A4">
        <w:trPr>
          <w:trHeight w:val="20"/>
        </w:trPr>
        <w:tc>
          <w:tcPr>
            <w:tcW w:w="3403" w:type="dxa"/>
            <w:shd w:val="clear" w:color="auto" w:fill="127BCA"/>
            <w:vAlign w:val="center"/>
          </w:tcPr>
          <w:p w:rsidR="00AE7C36" w:rsidRPr="00C664E6" w:rsidRDefault="00AE7C36"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Имущественные права на объект оценки (оцениваемое право)</w:t>
            </w:r>
          </w:p>
        </w:tc>
        <w:tc>
          <w:tcPr>
            <w:tcW w:w="6378" w:type="dxa"/>
            <w:vAlign w:val="center"/>
          </w:tcPr>
          <w:p w:rsidR="00AE7C36" w:rsidRPr="00C664E6" w:rsidRDefault="00EC78A4" w:rsidP="00C664E6">
            <w:pPr>
              <w:spacing w:before="20"/>
              <w:jc w:val="left"/>
              <w:rPr>
                <w:rFonts w:ascii="Myriad Pro Cond" w:hAnsi="Myriad Pro Cond" w:cs="Arial"/>
                <w:sz w:val="20"/>
                <w:szCs w:val="20"/>
              </w:rPr>
            </w:pPr>
            <w:r w:rsidRPr="00C664E6">
              <w:rPr>
                <w:rFonts w:ascii="Myriad Pro Cond" w:hAnsi="Myriad Pro Cond" w:cs="Arial"/>
                <w:sz w:val="20"/>
                <w:szCs w:val="20"/>
              </w:rPr>
              <w:t xml:space="preserve">Право </w:t>
            </w:r>
            <w:r w:rsidR="00C664E6">
              <w:rPr>
                <w:rFonts w:ascii="Myriad Pro Cond" w:hAnsi="Myriad Pro Cond" w:cs="Arial"/>
                <w:sz w:val="20"/>
                <w:szCs w:val="20"/>
              </w:rPr>
              <w:t>собственности</w:t>
            </w:r>
          </w:p>
        </w:tc>
      </w:tr>
      <w:tr w:rsidR="00FC0A14" w:rsidRPr="00C664E6" w:rsidTr="00EC78A4">
        <w:trPr>
          <w:trHeight w:val="20"/>
        </w:trPr>
        <w:tc>
          <w:tcPr>
            <w:tcW w:w="3403" w:type="dxa"/>
            <w:shd w:val="clear" w:color="auto" w:fill="127BCA"/>
            <w:vAlign w:val="center"/>
          </w:tcPr>
          <w:p w:rsidR="00FC0A14" w:rsidRPr="00C664E6" w:rsidRDefault="00FC0A14"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Характеристика объекта оценки и его оц</w:t>
            </w:r>
            <w:r w:rsidRPr="00C664E6">
              <w:rPr>
                <w:rFonts w:ascii="Myriad Pro Cond" w:hAnsi="Myriad Pro Cond" w:cs="Arial"/>
                <w:b/>
                <w:color w:val="FFFFFF"/>
                <w:sz w:val="20"/>
                <w:szCs w:val="20"/>
              </w:rPr>
              <w:t>е</w:t>
            </w:r>
            <w:r w:rsidRPr="00C664E6">
              <w:rPr>
                <w:rFonts w:ascii="Myriad Pro Cond" w:hAnsi="Myriad Pro Cond" w:cs="Arial"/>
                <w:b/>
                <w:color w:val="FFFFFF"/>
                <w:sz w:val="20"/>
                <w:szCs w:val="20"/>
              </w:rPr>
              <w:t>ниваемых частей</w:t>
            </w:r>
          </w:p>
        </w:tc>
        <w:tc>
          <w:tcPr>
            <w:tcW w:w="6378" w:type="dxa"/>
            <w:vAlign w:val="center"/>
          </w:tcPr>
          <w:p w:rsidR="00FC0A14" w:rsidRPr="00C664E6" w:rsidRDefault="00FC0A14" w:rsidP="00FC0A14">
            <w:pPr>
              <w:spacing w:before="20"/>
              <w:jc w:val="left"/>
              <w:rPr>
                <w:rFonts w:ascii="Myriad Pro Cond" w:hAnsi="Myriad Pro Cond" w:cs="Arial"/>
                <w:sz w:val="20"/>
                <w:szCs w:val="20"/>
              </w:rPr>
            </w:pPr>
            <w:r w:rsidRPr="00C664E6">
              <w:rPr>
                <w:rFonts w:ascii="Myriad Pro Cond" w:hAnsi="Myriad Pro Cond" w:cs="Arial"/>
                <w:sz w:val="20"/>
                <w:szCs w:val="20"/>
              </w:rPr>
              <w:t>Приведена в Разделе 10</w:t>
            </w:r>
            <w:r w:rsidR="00AE7C36" w:rsidRPr="00C664E6">
              <w:rPr>
                <w:rFonts w:ascii="Myriad Pro Cond" w:hAnsi="Myriad Pro Cond" w:cs="Arial"/>
                <w:sz w:val="20"/>
                <w:szCs w:val="20"/>
              </w:rPr>
              <w:t>.2</w:t>
            </w:r>
            <w:r w:rsidRPr="00C664E6">
              <w:rPr>
                <w:rFonts w:ascii="Myriad Pro Cond" w:hAnsi="Myriad Pro Cond" w:cs="Arial"/>
                <w:sz w:val="20"/>
                <w:szCs w:val="20"/>
              </w:rPr>
              <w:t xml:space="preserve"> настоящего Отчета</w:t>
            </w:r>
          </w:p>
        </w:tc>
      </w:tr>
      <w:tr w:rsidR="00AE7C36" w:rsidRPr="00C664E6" w:rsidTr="00EC78A4">
        <w:trPr>
          <w:trHeight w:val="20"/>
        </w:trPr>
        <w:tc>
          <w:tcPr>
            <w:tcW w:w="3403" w:type="dxa"/>
            <w:shd w:val="clear" w:color="auto" w:fill="127BCA"/>
            <w:vAlign w:val="center"/>
          </w:tcPr>
          <w:p w:rsidR="00AE7C36" w:rsidRPr="00C664E6" w:rsidRDefault="00AE7C36"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Балансовая стоимость</w:t>
            </w:r>
          </w:p>
        </w:tc>
        <w:tc>
          <w:tcPr>
            <w:tcW w:w="6378" w:type="dxa"/>
            <w:vAlign w:val="center"/>
          </w:tcPr>
          <w:p w:rsidR="00AE7C36" w:rsidRPr="00C664E6" w:rsidRDefault="00C5731D" w:rsidP="00406198">
            <w:pPr>
              <w:spacing w:before="20"/>
              <w:jc w:val="left"/>
              <w:rPr>
                <w:rFonts w:ascii="Myriad Pro Cond" w:hAnsi="Myriad Pro Cond" w:cs="Arial"/>
                <w:sz w:val="20"/>
                <w:szCs w:val="20"/>
              </w:rPr>
            </w:pPr>
            <w:r w:rsidRPr="00C664E6">
              <w:rPr>
                <w:rFonts w:ascii="Myriad Pro Cond" w:hAnsi="Myriad Pro Cond" w:cs="Arial"/>
                <w:sz w:val="20"/>
                <w:szCs w:val="20"/>
              </w:rPr>
              <w:t>Не имеет</w:t>
            </w:r>
            <w:r w:rsidR="00A6620A" w:rsidRPr="00C664E6">
              <w:rPr>
                <w:rFonts w:ascii="Myriad Pro Cond" w:hAnsi="Myriad Pro Cond" w:cs="Arial"/>
                <w:sz w:val="20"/>
                <w:szCs w:val="20"/>
              </w:rPr>
              <w:t xml:space="preserve"> </w:t>
            </w:r>
          </w:p>
        </w:tc>
      </w:tr>
      <w:tr w:rsidR="00E35B57" w:rsidRPr="00C664E6" w:rsidTr="00EC78A4">
        <w:trPr>
          <w:trHeight w:val="20"/>
        </w:trPr>
        <w:tc>
          <w:tcPr>
            <w:tcW w:w="3403" w:type="dxa"/>
            <w:shd w:val="clear" w:color="auto" w:fill="127BCA"/>
            <w:vAlign w:val="center"/>
          </w:tcPr>
          <w:p w:rsidR="00E35B57" w:rsidRPr="00C664E6" w:rsidRDefault="00E35B57" w:rsidP="00BB62C5">
            <w:pPr>
              <w:spacing w:before="20"/>
              <w:ind w:right="-51"/>
              <w:jc w:val="left"/>
              <w:rPr>
                <w:rFonts w:ascii="Myriad Pro Cond" w:hAnsi="Myriad Pro Cond" w:cs="Arial"/>
                <w:b/>
                <w:color w:val="FFFFFF"/>
                <w:sz w:val="20"/>
                <w:szCs w:val="20"/>
              </w:rPr>
            </w:pPr>
            <w:r w:rsidRPr="00C664E6">
              <w:rPr>
                <w:rFonts w:ascii="Myriad Pro Cond" w:hAnsi="Myriad Pro Cond" w:cs="Arial"/>
                <w:b/>
                <w:color w:val="FFFFFF"/>
                <w:sz w:val="20"/>
                <w:szCs w:val="20"/>
              </w:rPr>
              <w:t>Цель оценки</w:t>
            </w:r>
          </w:p>
        </w:tc>
        <w:tc>
          <w:tcPr>
            <w:tcW w:w="6378" w:type="dxa"/>
            <w:vAlign w:val="center"/>
          </w:tcPr>
          <w:p w:rsidR="00E35B57" w:rsidRPr="00C664E6" w:rsidRDefault="00120532" w:rsidP="00A6620A">
            <w:pPr>
              <w:spacing w:before="20"/>
              <w:jc w:val="left"/>
              <w:rPr>
                <w:rFonts w:ascii="Myriad Pro Cond" w:hAnsi="Myriad Pro Cond" w:cs="Arial"/>
                <w:sz w:val="20"/>
                <w:szCs w:val="20"/>
              </w:rPr>
            </w:pPr>
            <w:r w:rsidRPr="00C664E6">
              <w:rPr>
                <w:rFonts w:ascii="Myriad Pro Cond" w:hAnsi="Myriad Pro Cond" w:cs="Arial"/>
                <w:sz w:val="20"/>
                <w:szCs w:val="20"/>
              </w:rPr>
              <w:t>Определение рыночной</w:t>
            </w:r>
            <w:r w:rsidR="000F7285" w:rsidRPr="00C664E6">
              <w:rPr>
                <w:rFonts w:ascii="Myriad Pro Cond" w:hAnsi="Myriad Pro Cond" w:cs="Arial"/>
                <w:sz w:val="20"/>
                <w:szCs w:val="20"/>
              </w:rPr>
              <w:t xml:space="preserve"> </w:t>
            </w:r>
            <w:r w:rsidR="00E35B57" w:rsidRPr="00C664E6">
              <w:rPr>
                <w:rFonts w:ascii="Myriad Pro Cond" w:hAnsi="Myriad Pro Cond" w:cs="Arial"/>
                <w:sz w:val="20"/>
                <w:szCs w:val="20"/>
              </w:rPr>
              <w:t>стоимости объект</w:t>
            </w:r>
            <w:r w:rsidR="000F7285" w:rsidRPr="00C664E6">
              <w:rPr>
                <w:rFonts w:ascii="Myriad Pro Cond" w:hAnsi="Myriad Pro Cond" w:cs="Arial"/>
                <w:sz w:val="20"/>
                <w:szCs w:val="20"/>
              </w:rPr>
              <w:t>а</w:t>
            </w:r>
            <w:r w:rsidR="00E35B57" w:rsidRPr="00C664E6">
              <w:rPr>
                <w:rFonts w:ascii="Myriad Pro Cond" w:hAnsi="Myriad Pro Cond" w:cs="Arial"/>
                <w:sz w:val="20"/>
                <w:szCs w:val="20"/>
              </w:rPr>
              <w:t xml:space="preserve"> оценки</w:t>
            </w:r>
          </w:p>
        </w:tc>
      </w:tr>
      <w:tr w:rsidR="00E35B57" w:rsidRPr="00C664E6" w:rsidTr="00EC78A4">
        <w:trPr>
          <w:trHeight w:val="20"/>
        </w:trPr>
        <w:tc>
          <w:tcPr>
            <w:tcW w:w="3403" w:type="dxa"/>
            <w:shd w:val="clear" w:color="auto" w:fill="127BCA"/>
            <w:vAlign w:val="center"/>
          </w:tcPr>
          <w:p w:rsidR="00E35B57" w:rsidRPr="00C664E6" w:rsidRDefault="00E35B57"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Предполагаемое использование результ</w:t>
            </w:r>
            <w:r w:rsidRPr="00C664E6">
              <w:rPr>
                <w:rFonts w:ascii="Myriad Pro Cond" w:hAnsi="Myriad Pro Cond" w:cs="Arial"/>
                <w:b/>
                <w:color w:val="FFFFFF"/>
                <w:sz w:val="20"/>
                <w:szCs w:val="20"/>
              </w:rPr>
              <w:t>а</w:t>
            </w:r>
            <w:r w:rsidRPr="00C664E6">
              <w:rPr>
                <w:rFonts w:ascii="Myriad Pro Cond" w:hAnsi="Myriad Pro Cond" w:cs="Arial"/>
                <w:b/>
                <w:color w:val="FFFFFF"/>
                <w:sz w:val="20"/>
                <w:szCs w:val="20"/>
              </w:rPr>
              <w:t>тов оценки (цели и задачи проведения оценки)</w:t>
            </w:r>
          </w:p>
        </w:tc>
        <w:tc>
          <w:tcPr>
            <w:tcW w:w="6378" w:type="dxa"/>
            <w:vAlign w:val="center"/>
          </w:tcPr>
          <w:p w:rsidR="00E35B57" w:rsidRPr="00C664E6" w:rsidRDefault="00EC78A4" w:rsidP="000F7285">
            <w:pPr>
              <w:spacing w:before="20"/>
              <w:jc w:val="left"/>
              <w:rPr>
                <w:rFonts w:ascii="Myriad Pro Cond" w:hAnsi="Myriad Pro Cond" w:cs="Arial"/>
                <w:sz w:val="20"/>
                <w:szCs w:val="20"/>
              </w:rPr>
            </w:pPr>
            <w:r w:rsidRPr="00C664E6">
              <w:rPr>
                <w:rFonts w:ascii="Myriad Pro Cond" w:hAnsi="Myriad Pro Cond" w:cs="Arial"/>
                <w:sz w:val="20"/>
                <w:szCs w:val="20"/>
              </w:rPr>
              <w:t>Предоставление в банк</w:t>
            </w:r>
          </w:p>
        </w:tc>
      </w:tr>
      <w:tr w:rsidR="00FD5717" w:rsidRPr="00C664E6" w:rsidTr="00EC78A4">
        <w:trPr>
          <w:trHeight w:val="20"/>
        </w:trPr>
        <w:tc>
          <w:tcPr>
            <w:tcW w:w="3403" w:type="dxa"/>
            <w:shd w:val="clear" w:color="auto" w:fill="127BCA"/>
            <w:vAlign w:val="center"/>
          </w:tcPr>
          <w:p w:rsidR="00FD5717" w:rsidRPr="00C664E6" w:rsidRDefault="00FD5717"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Ограничения, св</w:t>
            </w:r>
            <w:r w:rsidR="003D7D7A" w:rsidRPr="00C664E6">
              <w:rPr>
                <w:rFonts w:ascii="Myriad Pro Cond" w:hAnsi="Myriad Pro Cond" w:cs="Arial"/>
                <w:b/>
                <w:color w:val="FFFFFF"/>
                <w:sz w:val="20"/>
                <w:szCs w:val="20"/>
              </w:rPr>
              <w:t xml:space="preserve">язанные </w:t>
            </w:r>
            <w:r w:rsidRPr="00C664E6">
              <w:rPr>
                <w:rFonts w:ascii="Myriad Pro Cond" w:hAnsi="Myriad Pro Cond" w:cs="Arial"/>
                <w:b/>
                <w:color w:val="FFFFFF"/>
                <w:sz w:val="20"/>
                <w:szCs w:val="20"/>
              </w:rPr>
              <w:t>с предполага</w:t>
            </w:r>
            <w:r w:rsidRPr="00C664E6">
              <w:rPr>
                <w:rFonts w:ascii="Myriad Pro Cond" w:hAnsi="Myriad Pro Cond" w:cs="Arial"/>
                <w:b/>
                <w:color w:val="FFFFFF"/>
                <w:sz w:val="20"/>
                <w:szCs w:val="20"/>
              </w:rPr>
              <w:t>е</w:t>
            </w:r>
            <w:r w:rsidRPr="00C664E6">
              <w:rPr>
                <w:rFonts w:ascii="Myriad Pro Cond" w:hAnsi="Myriad Pro Cond" w:cs="Arial"/>
                <w:b/>
                <w:color w:val="FFFFFF"/>
                <w:sz w:val="20"/>
                <w:szCs w:val="20"/>
              </w:rPr>
              <w:t xml:space="preserve">мым использованием результатов оценки </w:t>
            </w:r>
          </w:p>
        </w:tc>
        <w:tc>
          <w:tcPr>
            <w:tcW w:w="6378" w:type="dxa"/>
            <w:vAlign w:val="center"/>
          </w:tcPr>
          <w:p w:rsidR="00FD5717" w:rsidRPr="00C664E6" w:rsidRDefault="00FD5717" w:rsidP="00EC78A4">
            <w:pPr>
              <w:spacing w:before="20"/>
              <w:jc w:val="left"/>
              <w:rPr>
                <w:rFonts w:ascii="Myriad Pro Cond" w:hAnsi="Myriad Pro Cond" w:cs="Arial"/>
                <w:sz w:val="20"/>
                <w:szCs w:val="20"/>
              </w:rPr>
            </w:pPr>
            <w:r w:rsidRPr="00C664E6">
              <w:rPr>
                <w:rFonts w:ascii="Myriad Pro Cond" w:hAnsi="Myriad Pro Cond" w:cs="Arial"/>
                <w:sz w:val="20"/>
                <w:szCs w:val="20"/>
              </w:rPr>
              <w:t>Результат оценки должен быть использован исключительно в соответствии с п. «Предполаг</w:t>
            </w:r>
            <w:r w:rsidRPr="00C664E6">
              <w:rPr>
                <w:rFonts w:ascii="Myriad Pro Cond" w:hAnsi="Myriad Pro Cond" w:cs="Arial"/>
                <w:sz w:val="20"/>
                <w:szCs w:val="20"/>
              </w:rPr>
              <w:t>а</w:t>
            </w:r>
            <w:r w:rsidRPr="00C664E6">
              <w:rPr>
                <w:rFonts w:ascii="Myriad Pro Cond" w:hAnsi="Myriad Pro Cond" w:cs="Arial"/>
                <w:sz w:val="20"/>
                <w:szCs w:val="20"/>
              </w:rPr>
              <w:t>емое использование результатов оценки</w:t>
            </w:r>
            <w:r w:rsidR="00EC78A4" w:rsidRPr="00C664E6">
              <w:rPr>
                <w:rFonts w:ascii="Myriad Pro Cond" w:hAnsi="Myriad Pro Cond" w:cs="Arial"/>
                <w:sz w:val="20"/>
                <w:szCs w:val="20"/>
              </w:rPr>
              <w:t>»</w:t>
            </w:r>
            <w:r w:rsidRPr="00C664E6">
              <w:rPr>
                <w:rFonts w:ascii="Myriad Pro Cond" w:hAnsi="Myriad Pro Cond" w:cs="Arial"/>
                <w:sz w:val="20"/>
                <w:szCs w:val="20"/>
              </w:rPr>
              <w:t xml:space="preserve"> (цели </w:t>
            </w:r>
            <w:r w:rsidR="00EC78A4" w:rsidRPr="00C664E6">
              <w:rPr>
                <w:rFonts w:ascii="Myriad Pro Cond" w:hAnsi="Myriad Pro Cond" w:cs="Arial"/>
                <w:sz w:val="20"/>
                <w:szCs w:val="20"/>
              </w:rPr>
              <w:t>оценки)</w:t>
            </w:r>
          </w:p>
        </w:tc>
      </w:tr>
      <w:tr w:rsidR="00FD5717" w:rsidRPr="00C664E6" w:rsidTr="00EC78A4">
        <w:trPr>
          <w:trHeight w:val="20"/>
        </w:trPr>
        <w:tc>
          <w:tcPr>
            <w:tcW w:w="3403" w:type="dxa"/>
            <w:shd w:val="clear" w:color="auto" w:fill="127BCA"/>
            <w:vAlign w:val="center"/>
          </w:tcPr>
          <w:p w:rsidR="00FD5717" w:rsidRPr="00C664E6" w:rsidRDefault="00FD5717"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Вид стоимости</w:t>
            </w:r>
          </w:p>
        </w:tc>
        <w:tc>
          <w:tcPr>
            <w:tcW w:w="6378" w:type="dxa"/>
            <w:vAlign w:val="center"/>
          </w:tcPr>
          <w:p w:rsidR="00FD5717" w:rsidRPr="00C664E6" w:rsidRDefault="00120532" w:rsidP="00120532">
            <w:pPr>
              <w:spacing w:before="20"/>
              <w:jc w:val="left"/>
              <w:rPr>
                <w:rFonts w:ascii="Myriad Pro Cond" w:hAnsi="Myriad Pro Cond" w:cs="Arial"/>
                <w:sz w:val="20"/>
                <w:szCs w:val="20"/>
              </w:rPr>
            </w:pPr>
            <w:r w:rsidRPr="00C664E6">
              <w:rPr>
                <w:rFonts w:ascii="Myriad Pro Cond" w:hAnsi="Myriad Pro Cond" w:cs="Arial"/>
                <w:sz w:val="20"/>
                <w:szCs w:val="20"/>
              </w:rPr>
              <w:t xml:space="preserve">Рыночная </w:t>
            </w:r>
            <w:r w:rsidR="00FD5717" w:rsidRPr="00C664E6">
              <w:rPr>
                <w:rFonts w:ascii="Myriad Pro Cond" w:hAnsi="Myriad Pro Cond" w:cs="Arial"/>
                <w:sz w:val="20"/>
                <w:szCs w:val="20"/>
              </w:rPr>
              <w:t>стоимость</w:t>
            </w:r>
          </w:p>
        </w:tc>
      </w:tr>
      <w:tr w:rsidR="00FD5717" w:rsidRPr="00C664E6" w:rsidTr="00EC78A4">
        <w:trPr>
          <w:trHeight w:val="20"/>
        </w:trPr>
        <w:tc>
          <w:tcPr>
            <w:tcW w:w="3403" w:type="dxa"/>
            <w:shd w:val="clear" w:color="auto" w:fill="127BCA"/>
            <w:vAlign w:val="center"/>
          </w:tcPr>
          <w:p w:rsidR="00FD5717" w:rsidRPr="00C664E6" w:rsidRDefault="00FD5717" w:rsidP="00CF3AE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 xml:space="preserve">Дата </w:t>
            </w:r>
            <w:r w:rsidR="00CF3AE5" w:rsidRPr="00C664E6">
              <w:rPr>
                <w:rFonts w:ascii="Myriad Pro Cond" w:hAnsi="Myriad Pro Cond" w:cs="Arial"/>
                <w:b/>
                <w:color w:val="FFFFFF"/>
                <w:sz w:val="20"/>
                <w:szCs w:val="20"/>
              </w:rPr>
              <w:t>определения рыночной стоимости</w:t>
            </w:r>
          </w:p>
        </w:tc>
        <w:tc>
          <w:tcPr>
            <w:tcW w:w="6378" w:type="dxa"/>
            <w:vAlign w:val="center"/>
          </w:tcPr>
          <w:p w:rsidR="00FD5717" w:rsidRPr="00C664E6" w:rsidRDefault="00FD5717" w:rsidP="00B51D22">
            <w:pPr>
              <w:spacing w:before="20"/>
              <w:jc w:val="left"/>
              <w:rPr>
                <w:rFonts w:ascii="Myriad Pro Cond" w:hAnsi="Myriad Pro Cond" w:cs="Arial"/>
                <w:sz w:val="20"/>
                <w:szCs w:val="20"/>
              </w:rPr>
            </w:pPr>
          </w:p>
        </w:tc>
      </w:tr>
      <w:tr w:rsidR="005145FE" w:rsidRPr="00C664E6" w:rsidTr="00EC78A4">
        <w:trPr>
          <w:trHeight w:val="20"/>
        </w:trPr>
        <w:tc>
          <w:tcPr>
            <w:tcW w:w="3403" w:type="dxa"/>
            <w:shd w:val="clear" w:color="auto" w:fill="127BCA"/>
            <w:vAlign w:val="center"/>
          </w:tcPr>
          <w:p w:rsidR="005145FE" w:rsidRPr="00C664E6" w:rsidRDefault="005145FE"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Дата осмотра</w:t>
            </w:r>
          </w:p>
        </w:tc>
        <w:tc>
          <w:tcPr>
            <w:tcW w:w="6378" w:type="dxa"/>
            <w:vAlign w:val="center"/>
          </w:tcPr>
          <w:p w:rsidR="005145FE" w:rsidRPr="00C664E6" w:rsidRDefault="005145FE" w:rsidP="00C664E6">
            <w:pPr>
              <w:spacing w:before="20"/>
              <w:jc w:val="left"/>
              <w:rPr>
                <w:rFonts w:ascii="Myriad Pro Cond" w:hAnsi="Myriad Pro Cond" w:cs="Arial"/>
                <w:sz w:val="20"/>
                <w:szCs w:val="20"/>
              </w:rPr>
            </w:pPr>
          </w:p>
        </w:tc>
      </w:tr>
      <w:tr w:rsidR="00AE7C36" w:rsidRPr="00C664E6" w:rsidTr="00EC78A4">
        <w:trPr>
          <w:trHeight w:val="20"/>
        </w:trPr>
        <w:tc>
          <w:tcPr>
            <w:tcW w:w="3403" w:type="dxa"/>
            <w:shd w:val="clear" w:color="auto" w:fill="127BCA"/>
            <w:vAlign w:val="center"/>
          </w:tcPr>
          <w:p w:rsidR="00AE7C36" w:rsidRPr="00C664E6" w:rsidRDefault="00AE7C36" w:rsidP="00DB46A0">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 xml:space="preserve">Дата составления </w:t>
            </w:r>
            <w:r w:rsidR="00FB2DA6" w:rsidRPr="00C664E6">
              <w:rPr>
                <w:rFonts w:ascii="Myriad Pro Cond" w:hAnsi="Myriad Pro Cond" w:cs="Arial"/>
                <w:b/>
                <w:color w:val="FFFFFF"/>
                <w:sz w:val="20"/>
                <w:szCs w:val="20"/>
              </w:rPr>
              <w:t>Отчета</w:t>
            </w:r>
          </w:p>
        </w:tc>
        <w:tc>
          <w:tcPr>
            <w:tcW w:w="6378" w:type="dxa"/>
            <w:vAlign w:val="center"/>
          </w:tcPr>
          <w:p w:rsidR="00AE7C36" w:rsidRPr="00C664E6" w:rsidRDefault="00AE7C36" w:rsidP="00D2071A">
            <w:pPr>
              <w:spacing w:before="20"/>
              <w:jc w:val="left"/>
              <w:rPr>
                <w:rFonts w:ascii="Myriad Pro Cond" w:hAnsi="Myriad Pro Cond" w:cs="Arial"/>
                <w:sz w:val="20"/>
                <w:szCs w:val="20"/>
              </w:rPr>
            </w:pPr>
          </w:p>
        </w:tc>
      </w:tr>
      <w:tr w:rsidR="005E0419" w:rsidRPr="00C664E6" w:rsidTr="00EC78A4">
        <w:trPr>
          <w:trHeight w:val="20"/>
        </w:trPr>
        <w:tc>
          <w:tcPr>
            <w:tcW w:w="3403" w:type="dxa"/>
            <w:shd w:val="clear" w:color="auto" w:fill="127BCA"/>
            <w:vAlign w:val="center"/>
          </w:tcPr>
          <w:p w:rsidR="005E0419" w:rsidRPr="00C664E6" w:rsidRDefault="005E0419" w:rsidP="00BB62C5">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Срок проведения оценки</w:t>
            </w:r>
          </w:p>
        </w:tc>
        <w:tc>
          <w:tcPr>
            <w:tcW w:w="6378" w:type="dxa"/>
            <w:shd w:val="clear" w:color="auto" w:fill="auto"/>
            <w:vAlign w:val="center"/>
          </w:tcPr>
          <w:p w:rsidR="005E0419" w:rsidRPr="00C664E6" w:rsidRDefault="005E0419" w:rsidP="006376EB">
            <w:pPr>
              <w:spacing w:before="20"/>
              <w:jc w:val="left"/>
              <w:rPr>
                <w:rFonts w:ascii="Myriad Pro Cond" w:hAnsi="Myriad Pro Cond" w:cs="Arial"/>
                <w:sz w:val="20"/>
                <w:szCs w:val="20"/>
              </w:rPr>
            </w:pPr>
          </w:p>
        </w:tc>
      </w:tr>
      <w:tr w:rsidR="00FC0A14" w:rsidRPr="00C664E6" w:rsidTr="00EC78A4">
        <w:trPr>
          <w:trHeight w:val="20"/>
        </w:trPr>
        <w:tc>
          <w:tcPr>
            <w:tcW w:w="3403" w:type="dxa"/>
            <w:shd w:val="clear" w:color="auto" w:fill="127BCA"/>
            <w:vAlign w:val="center"/>
          </w:tcPr>
          <w:p w:rsidR="00FC0A14" w:rsidRPr="00C664E6" w:rsidRDefault="00FC0A14"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Особенности проведения осмотра объекта оценки</w:t>
            </w:r>
          </w:p>
        </w:tc>
        <w:tc>
          <w:tcPr>
            <w:tcW w:w="6378" w:type="dxa"/>
            <w:shd w:val="clear" w:color="auto" w:fill="auto"/>
            <w:vAlign w:val="center"/>
          </w:tcPr>
          <w:p w:rsidR="006C1AE6" w:rsidRPr="00C664E6" w:rsidRDefault="00C664E6" w:rsidP="00120532">
            <w:pPr>
              <w:spacing w:before="20"/>
              <w:jc w:val="left"/>
              <w:rPr>
                <w:rFonts w:ascii="Myriad Pro Cond" w:hAnsi="Myriad Pro Cond" w:cs="Arial"/>
                <w:sz w:val="20"/>
                <w:szCs w:val="20"/>
              </w:rPr>
            </w:pPr>
            <w:r>
              <w:rPr>
                <w:rFonts w:ascii="Myriad Pro Cond" w:hAnsi="Myriad Pro Cond" w:cs="Arial"/>
                <w:sz w:val="20"/>
                <w:szCs w:val="20"/>
              </w:rPr>
              <w:t>Осмотр проведен Оценщиком  лично, в светлое время суток</w:t>
            </w:r>
          </w:p>
        </w:tc>
      </w:tr>
      <w:tr w:rsidR="00FC0A14" w:rsidRPr="00C664E6" w:rsidTr="00EC78A4">
        <w:trPr>
          <w:trHeight w:val="20"/>
        </w:trPr>
        <w:tc>
          <w:tcPr>
            <w:tcW w:w="3403" w:type="dxa"/>
            <w:shd w:val="clear" w:color="auto" w:fill="127BCA"/>
            <w:vAlign w:val="center"/>
          </w:tcPr>
          <w:p w:rsidR="00FC0A14" w:rsidRPr="00C664E6" w:rsidRDefault="00FC0A14"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Порядок и сроки предоставления Заказч</w:t>
            </w:r>
            <w:r w:rsidRPr="00C664E6">
              <w:rPr>
                <w:rFonts w:ascii="Myriad Pro Cond" w:hAnsi="Myriad Pro Cond" w:cs="Arial"/>
                <w:b/>
                <w:color w:val="FFFFFF"/>
                <w:sz w:val="20"/>
                <w:szCs w:val="20"/>
              </w:rPr>
              <w:t>и</w:t>
            </w:r>
            <w:r w:rsidRPr="00C664E6">
              <w:rPr>
                <w:rFonts w:ascii="Myriad Pro Cond" w:hAnsi="Myriad Pro Cond" w:cs="Arial"/>
                <w:b/>
                <w:color w:val="FFFFFF"/>
                <w:sz w:val="20"/>
                <w:szCs w:val="20"/>
              </w:rPr>
              <w:t>ком необходимых для проведения оценки материалов и информации</w:t>
            </w:r>
          </w:p>
        </w:tc>
        <w:tc>
          <w:tcPr>
            <w:tcW w:w="6378" w:type="dxa"/>
            <w:shd w:val="clear" w:color="auto" w:fill="auto"/>
            <w:vAlign w:val="center"/>
          </w:tcPr>
          <w:p w:rsidR="00FC0A14" w:rsidRPr="00C664E6" w:rsidRDefault="00FC0A14" w:rsidP="00AE7C36">
            <w:pPr>
              <w:spacing w:before="20"/>
              <w:jc w:val="left"/>
              <w:rPr>
                <w:rFonts w:ascii="Myriad Pro Cond" w:hAnsi="Myriad Pro Cond" w:cs="Arial"/>
                <w:sz w:val="20"/>
                <w:szCs w:val="20"/>
              </w:rPr>
            </w:pPr>
            <w:r w:rsidRPr="00C664E6">
              <w:rPr>
                <w:rFonts w:ascii="Myriad Pro Cond" w:hAnsi="Myriad Pro Cond" w:cs="Arial"/>
                <w:sz w:val="20"/>
                <w:szCs w:val="20"/>
              </w:rPr>
              <w:t xml:space="preserve">Копии документов на объекты оценки Заказчиком были переданы Оценщику при </w:t>
            </w:r>
            <w:r w:rsidR="00FB2DA6" w:rsidRPr="00C664E6">
              <w:rPr>
                <w:rFonts w:ascii="Myriad Pro Cond" w:hAnsi="Myriad Pro Cond" w:cs="Arial"/>
                <w:sz w:val="20"/>
                <w:szCs w:val="20"/>
              </w:rPr>
              <w:t>Отчете</w:t>
            </w:r>
            <w:r w:rsidR="00AE7C36" w:rsidRPr="00C664E6">
              <w:rPr>
                <w:rFonts w:ascii="Myriad Pro Cond" w:hAnsi="Myriad Pro Cond" w:cs="Arial"/>
                <w:sz w:val="20"/>
                <w:szCs w:val="20"/>
              </w:rPr>
              <w:t xml:space="preserve"> Договора на оказание услуг по оценке</w:t>
            </w:r>
          </w:p>
        </w:tc>
      </w:tr>
      <w:tr w:rsidR="00FC0A14" w:rsidRPr="00C664E6" w:rsidTr="00EC78A4">
        <w:trPr>
          <w:trHeight w:val="20"/>
        </w:trPr>
        <w:tc>
          <w:tcPr>
            <w:tcW w:w="3403" w:type="dxa"/>
            <w:shd w:val="clear" w:color="auto" w:fill="127BCA"/>
            <w:vAlign w:val="center"/>
          </w:tcPr>
          <w:p w:rsidR="00FC0A14" w:rsidRPr="00C664E6" w:rsidRDefault="00FC0A14" w:rsidP="00FC0A14">
            <w:pPr>
              <w:spacing w:before="20"/>
              <w:jc w:val="left"/>
              <w:rPr>
                <w:rFonts w:ascii="Myriad Pro Cond" w:hAnsi="Myriad Pro Cond" w:cs="Arial"/>
                <w:b/>
                <w:color w:val="FFFFFF"/>
                <w:sz w:val="20"/>
                <w:szCs w:val="20"/>
              </w:rPr>
            </w:pPr>
            <w:r w:rsidRPr="00C664E6">
              <w:rPr>
                <w:rFonts w:ascii="Myriad Pro Cond" w:hAnsi="Myriad Pro Cond" w:cs="Arial"/>
                <w:b/>
                <w:color w:val="FFFFFF"/>
                <w:sz w:val="20"/>
                <w:szCs w:val="20"/>
              </w:rPr>
              <w:t>Необходимость привлечения отраслевых экспертов</w:t>
            </w:r>
          </w:p>
        </w:tc>
        <w:tc>
          <w:tcPr>
            <w:tcW w:w="6378" w:type="dxa"/>
            <w:shd w:val="clear" w:color="auto" w:fill="auto"/>
            <w:vAlign w:val="center"/>
          </w:tcPr>
          <w:p w:rsidR="00FC0A14" w:rsidRPr="00C664E6" w:rsidRDefault="00FC0A14" w:rsidP="00FC0A14">
            <w:pPr>
              <w:spacing w:before="20"/>
              <w:jc w:val="left"/>
              <w:rPr>
                <w:rFonts w:ascii="Myriad Pro Cond" w:hAnsi="Myriad Pro Cond" w:cs="Arial"/>
                <w:sz w:val="20"/>
                <w:szCs w:val="20"/>
              </w:rPr>
            </w:pPr>
            <w:r w:rsidRPr="00C664E6">
              <w:rPr>
                <w:rFonts w:ascii="Myriad Pro Cond" w:hAnsi="Myriad Pro Cond" w:cs="Arial"/>
                <w:sz w:val="20"/>
                <w:szCs w:val="20"/>
              </w:rPr>
              <w:t>Отсутствует</w:t>
            </w:r>
          </w:p>
        </w:tc>
      </w:tr>
      <w:tr w:rsidR="00FC0A14" w:rsidRPr="00C664E6" w:rsidTr="00EC78A4">
        <w:trPr>
          <w:trHeight w:val="20"/>
        </w:trPr>
        <w:tc>
          <w:tcPr>
            <w:tcW w:w="3403" w:type="dxa"/>
            <w:shd w:val="clear" w:color="auto" w:fill="127BCA"/>
            <w:vAlign w:val="center"/>
          </w:tcPr>
          <w:p w:rsidR="00FC0A14" w:rsidRPr="00C664E6" w:rsidRDefault="00FC0A14" w:rsidP="00BB62C5">
            <w:pPr>
              <w:spacing w:before="20"/>
              <w:ind w:right="-51"/>
              <w:jc w:val="left"/>
              <w:rPr>
                <w:rFonts w:ascii="Myriad Pro Cond" w:hAnsi="Myriad Pro Cond" w:cs="Arial"/>
                <w:b/>
                <w:color w:val="FFFFFF"/>
                <w:sz w:val="20"/>
                <w:szCs w:val="20"/>
              </w:rPr>
            </w:pPr>
            <w:r w:rsidRPr="00C664E6">
              <w:rPr>
                <w:rFonts w:ascii="Myriad Pro Cond" w:hAnsi="Myriad Pro Cond" w:cs="Arial"/>
                <w:b/>
                <w:color w:val="FFFFFF"/>
                <w:sz w:val="20"/>
                <w:szCs w:val="20"/>
              </w:rPr>
              <w:t>Допущения и ограничения, на которых должна основываться оценка</w:t>
            </w:r>
          </w:p>
        </w:tc>
        <w:tc>
          <w:tcPr>
            <w:tcW w:w="6378" w:type="dxa"/>
            <w:vAlign w:val="center"/>
          </w:tcPr>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 xml:space="preserve">в процессе подготовки </w:t>
            </w:r>
            <w:r w:rsidR="00FB2DA6" w:rsidRPr="00C664E6">
              <w:rPr>
                <w:rFonts w:ascii="Myriad Pro Cond" w:hAnsi="Myriad Pro Cond" w:cs="Arial"/>
                <w:sz w:val="20"/>
              </w:rPr>
              <w:t>Отчета</w:t>
            </w:r>
            <w:r w:rsidRPr="00C664E6">
              <w:rPr>
                <w:rFonts w:ascii="Myriad Pro Cond" w:hAnsi="Myriad Pro Cond" w:cs="Arial"/>
                <w:sz w:val="20"/>
              </w:rPr>
              <w:t>, Оценщик исходит из допущения о достоверности пред</w:t>
            </w:r>
            <w:r w:rsidRPr="00C664E6">
              <w:rPr>
                <w:rFonts w:ascii="Myriad Pro Cond" w:hAnsi="Myriad Pro Cond" w:cs="Arial"/>
                <w:sz w:val="20"/>
              </w:rPr>
              <w:t>о</w:t>
            </w:r>
            <w:r w:rsidRPr="00C664E6">
              <w:rPr>
                <w:rFonts w:ascii="Myriad Pro Cond" w:hAnsi="Myriad Pro Cond" w:cs="Arial"/>
                <w:sz w:val="20"/>
              </w:rPr>
              <w:t xml:space="preserve">ставленных </w:t>
            </w:r>
            <w:r w:rsidR="00B51D22">
              <w:rPr>
                <w:rFonts w:ascii="Myriad Pro Cond" w:hAnsi="Myriad Pro Cond" w:cs="Arial"/>
                <w:sz w:val="20"/>
              </w:rPr>
              <w:t xml:space="preserve"> </w:t>
            </w:r>
            <w:r w:rsidRPr="00C664E6">
              <w:rPr>
                <w:rFonts w:ascii="Myriad Pro Cond" w:hAnsi="Myriad Pro Cond" w:cs="Arial"/>
                <w:sz w:val="20"/>
              </w:rPr>
              <w:t>Заказчиком документов;</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копии предоставленных документов соответствуют оригиналам;</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ответственность за законность получения и достоверность предоставленных Заказч</w:t>
            </w:r>
            <w:r w:rsidRPr="00C664E6">
              <w:rPr>
                <w:rFonts w:ascii="Myriad Pro Cond" w:hAnsi="Myriad Pro Cond" w:cs="Arial"/>
                <w:sz w:val="20"/>
              </w:rPr>
              <w:t>и</w:t>
            </w:r>
            <w:r w:rsidRPr="00C664E6">
              <w:rPr>
                <w:rFonts w:ascii="Myriad Pro Cond" w:hAnsi="Myriad Pro Cond" w:cs="Arial"/>
                <w:sz w:val="20"/>
              </w:rPr>
              <w:t xml:space="preserve">ком документов несет Заказчик; юридическая экспертиза не входит в число задач настоящей оценки, в </w:t>
            </w:r>
            <w:proofErr w:type="gramStart"/>
            <w:r w:rsidR="00EC78A4" w:rsidRPr="00C664E6">
              <w:rPr>
                <w:rFonts w:ascii="Myriad Pro Cond" w:hAnsi="Myriad Pro Cond" w:cs="Arial"/>
                <w:sz w:val="20"/>
              </w:rPr>
              <w:t>связи</w:t>
            </w:r>
            <w:proofErr w:type="gramEnd"/>
            <w:r w:rsidRPr="00C664E6">
              <w:rPr>
                <w:rFonts w:ascii="Myriad Pro Cond" w:hAnsi="Myriad Pro Cond" w:cs="Arial"/>
                <w:sz w:val="20"/>
              </w:rPr>
              <w:t xml:space="preserve"> с чем таковая не производилась;</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 xml:space="preserve">от Оценщика не требуется появляться в суде или свидетельствовать иным образом по поводу составленного </w:t>
            </w:r>
            <w:r w:rsidR="00FB2DA6" w:rsidRPr="00C664E6">
              <w:rPr>
                <w:rFonts w:ascii="Myriad Pro Cond" w:hAnsi="Myriad Pro Cond" w:cs="Arial"/>
                <w:sz w:val="20"/>
              </w:rPr>
              <w:t>Отчета</w:t>
            </w:r>
            <w:r w:rsidRPr="00C664E6">
              <w:rPr>
                <w:rFonts w:ascii="Myriad Pro Cond" w:hAnsi="Myriad Pro Cond" w:cs="Arial"/>
                <w:sz w:val="20"/>
              </w:rPr>
              <w:t xml:space="preserve"> или оцененного имущества, кроме как на основании отдельного договора с Заказчиком или официального вызова суда;</w:t>
            </w:r>
          </w:p>
          <w:p w:rsidR="00FC0A14" w:rsidRPr="00C664E6" w:rsidRDefault="00DB46A0"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заключение специалиста</w:t>
            </w:r>
            <w:r w:rsidR="00FC0A14" w:rsidRPr="00C664E6">
              <w:rPr>
                <w:rFonts w:ascii="Myriad Pro Cond" w:hAnsi="Myriad Pro Cond" w:cs="Arial"/>
                <w:sz w:val="20"/>
              </w:rPr>
              <w:t xml:space="preserve"> предназначен</w:t>
            </w:r>
            <w:r w:rsidRPr="00C664E6">
              <w:rPr>
                <w:rFonts w:ascii="Myriad Pro Cond" w:hAnsi="Myriad Pro Cond" w:cs="Arial"/>
                <w:sz w:val="20"/>
              </w:rPr>
              <w:t>о</w:t>
            </w:r>
            <w:r w:rsidR="00FC0A14" w:rsidRPr="00C664E6">
              <w:rPr>
                <w:rFonts w:ascii="Myriad Pro Cond" w:hAnsi="Myriad Pro Cond" w:cs="Arial"/>
                <w:sz w:val="20"/>
              </w:rPr>
              <w:t xml:space="preserve"> для Заказчика и не может передаваться др</w:t>
            </w:r>
            <w:r w:rsidR="00FC0A14" w:rsidRPr="00C664E6">
              <w:rPr>
                <w:rFonts w:ascii="Myriad Pro Cond" w:hAnsi="Myriad Pro Cond" w:cs="Arial"/>
                <w:sz w:val="20"/>
              </w:rPr>
              <w:t>у</w:t>
            </w:r>
            <w:r w:rsidR="00FC0A14" w:rsidRPr="00C664E6">
              <w:rPr>
                <w:rFonts w:ascii="Myriad Pro Cond" w:hAnsi="Myriad Pro Cond" w:cs="Arial"/>
                <w:sz w:val="20"/>
              </w:rPr>
              <w:t>гим юридическим и физическим лицам с целью, не предусмотренной назначением насто</w:t>
            </w:r>
            <w:r w:rsidR="00FC0A14" w:rsidRPr="00C664E6">
              <w:rPr>
                <w:rFonts w:ascii="Myriad Pro Cond" w:hAnsi="Myriad Pro Cond" w:cs="Arial"/>
                <w:sz w:val="20"/>
              </w:rPr>
              <w:t>я</w:t>
            </w:r>
            <w:r w:rsidR="00FC0A14" w:rsidRPr="00C664E6">
              <w:rPr>
                <w:rFonts w:ascii="Myriad Pro Cond" w:hAnsi="Myriad Pro Cond" w:cs="Arial"/>
                <w:sz w:val="20"/>
              </w:rPr>
              <w:t xml:space="preserve">щей оценки. Использование результатов </w:t>
            </w:r>
            <w:r w:rsidR="00FB2DA6" w:rsidRPr="00C664E6">
              <w:rPr>
                <w:rFonts w:ascii="Myriad Pro Cond" w:hAnsi="Myriad Pro Cond" w:cs="Arial"/>
                <w:sz w:val="20"/>
              </w:rPr>
              <w:t>Отчета</w:t>
            </w:r>
            <w:r w:rsidR="00FC0A14" w:rsidRPr="00C664E6">
              <w:rPr>
                <w:rFonts w:ascii="Myriad Pro Cond" w:hAnsi="Myriad Pro Cond" w:cs="Arial"/>
                <w:sz w:val="20"/>
              </w:rPr>
              <w:t xml:space="preserve"> по другому назначению будет некорректно;</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 xml:space="preserve">Исполнитель обязуется обеспечить конфиденциальность информации, полученной от Заказчика, и содержащихся в </w:t>
            </w:r>
            <w:r w:rsidR="00FB2DA6" w:rsidRPr="00C664E6">
              <w:rPr>
                <w:rFonts w:ascii="Myriad Pro Cond" w:hAnsi="Myriad Pro Cond" w:cs="Arial"/>
                <w:sz w:val="20"/>
              </w:rPr>
              <w:t>Отчете</w:t>
            </w:r>
            <w:r w:rsidRPr="00C664E6">
              <w:rPr>
                <w:rFonts w:ascii="Myriad Pro Cond" w:hAnsi="Myriad Pro Cond" w:cs="Arial"/>
                <w:sz w:val="20"/>
              </w:rPr>
              <w:t xml:space="preserve"> выводов;</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proofErr w:type="gramStart"/>
            <w:r w:rsidRPr="00C664E6">
              <w:rPr>
                <w:rFonts w:ascii="Myriad Pro Cond" w:hAnsi="Myriad Pro Cond" w:cs="Arial"/>
                <w:sz w:val="20"/>
              </w:rPr>
              <w:t>при проведении оценки предполагается отсутствие каких-либо факторов, помимо ог</w:t>
            </w:r>
            <w:r w:rsidRPr="00C664E6">
              <w:rPr>
                <w:rFonts w:ascii="Myriad Pro Cond" w:hAnsi="Myriad Pro Cond" w:cs="Arial"/>
                <w:sz w:val="20"/>
              </w:rPr>
              <w:t>о</w:t>
            </w:r>
            <w:r w:rsidRPr="00C664E6">
              <w:rPr>
                <w:rFonts w:ascii="Myriad Pro Cond" w:hAnsi="Myriad Pro Cond" w:cs="Arial"/>
                <w:sz w:val="20"/>
              </w:rPr>
              <w:t xml:space="preserve">воренных в </w:t>
            </w:r>
            <w:r w:rsidR="00FB2DA6" w:rsidRPr="00C664E6">
              <w:rPr>
                <w:rFonts w:ascii="Myriad Pro Cond" w:hAnsi="Myriad Pro Cond" w:cs="Arial"/>
                <w:sz w:val="20"/>
              </w:rPr>
              <w:t>Отчете</w:t>
            </w:r>
            <w:r w:rsidRPr="00C664E6">
              <w:rPr>
                <w:rFonts w:ascii="Myriad Pro Cond" w:hAnsi="Myriad Pro Cond" w:cs="Arial"/>
                <w:sz w:val="20"/>
              </w:rPr>
              <w:t>, влияющих на стоимость оцениваемого имущества.</w:t>
            </w:r>
            <w:proofErr w:type="gramEnd"/>
            <w:r w:rsidRPr="00C664E6">
              <w:rPr>
                <w:rFonts w:ascii="Myriad Pro Cond" w:hAnsi="Myriad Pro Cond" w:cs="Arial"/>
                <w:sz w:val="20"/>
              </w:rPr>
              <w:t xml:space="preserve"> На Оценщике не лежит ответственность по обнаружению (или в случае обнаружения) подобных факторов;</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ни Заказчик, ни Оценщик не могут использовать Отчет (или любую его часть) иначе, чем это предусмотрено договором об оценке и настоящим Заданием на оценку;</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оценщики не принимают на себя ответственность за последующие изменения социал</w:t>
            </w:r>
            <w:r w:rsidRPr="00C664E6">
              <w:rPr>
                <w:rFonts w:ascii="Myriad Pro Cond" w:hAnsi="Myriad Pro Cond" w:cs="Arial"/>
                <w:sz w:val="20"/>
              </w:rPr>
              <w:t>ь</w:t>
            </w:r>
            <w:r w:rsidRPr="00C664E6">
              <w:rPr>
                <w:rFonts w:ascii="Myriad Pro Cond" w:hAnsi="Myriad Pro Cond" w:cs="Arial"/>
                <w:sz w:val="20"/>
              </w:rPr>
              <w:t>ных, экономических и юридических условий, которые могут повлиять на стоимость объектов оценки;</w:t>
            </w:r>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 xml:space="preserve">итоговая величина стоимости объектов оценки, указанная </w:t>
            </w:r>
            <w:r w:rsidR="00FB2DA6" w:rsidRPr="00C664E6">
              <w:rPr>
                <w:rFonts w:ascii="Myriad Pro Cond" w:hAnsi="Myriad Pro Cond" w:cs="Arial"/>
                <w:sz w:val="20"/>
              </w:rPr>
              <w:t>Отчете</w:t>
            </w:r>
            <w:r w:rsidRPr="00C664E6">
              <w:rPr>
                <w:rFonts w:ascii="Myriad Pro Cond" w:hAnsi="Myriad Pro Cond" w:cs="Arial"/>
                <w:sz w:val="20"/>
              </w:rPr>
              <w:t xml:space="preserve">, может быть признана рекомендуемой для целей совершения сделки с объектами оценки, если </w:t>
            </w:r>
            <w:proofErr w:type="gramStart"/>
            <w:r w:rsidRPr="00C664E6">
              <w:rPr>
                <w:rFonts w:ascii="Myriad Pro Cond" w:hAnsi="Myriad Pro Cond" w:cs="Arial"/>
                <w:sz w:val="20"/>
              </w:rPr>
              <w:t>с даты составления</w:t>
            </w:r>
            <w:proofErr w:type="gramEnd"/>
            <w:r w:rsidRPr="00C664E6">
              <w:rPr>
                <w:rFonts w:ascii="Myriad Pro Cond" w:hAnsi="Myriad Pro Cond" w:cs="Arial"/>
                <w:sz w:val="20"/>
              </w:rPr>
              <w:t xml:space="preserve"> </w:t>
            </w:r>
            <w:r w:rsidR="00FB2DA6" w:rsidRPr="00C664E6">
              <w:rPr>
                <w:rFonts w:ascii="Myriad Pro Cond" w:hAnsi="Myriad Pro Cond" w:cs="Arial"/>
                <w:sz w:val="20"/>
              </w:rPr>
              <w:t>Отчета</w:t>
            </w:r>
            <w:r w:rsidRPr="00C664E6">
              <w:rPr>
                <w:rFonts w:ascii="Myriad Pro Cond" w:hAnsi="Myriad Pro Cond" w:cs="Arial"/>
                <w:sz w:val="20"/>
              </w:rPr>
              <w:t xml:space="preserve"> до даты совершения сделки с объектом оценки или с даты представления публичной оферты прошло не более 6 месяцев;</w:t>
            </w:r>
          </w:p>
          <w:p w:rsidR="00A6620A" w:rsidRPr="00C664E6" w:rsidRDefault="00A6620A"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 xml:space="preserve">суждение о возможных границах интервала стоимости объекта оценки: исходя из цели </w:t>
            </w:r>
            <w:r w:rsidRPr="00C664E6">
              <w:rPr>
                <w:rFonts w:ascii="Myriad Pro Cond" w:hAnsi="Myriad Pro Cond" w:cs="Arial"/>
                <w:sz w:val="20"/>
              </w:rPr>
              <w:lastRenderedPageBreak/>
              <w:t xml:space="preserve">оценки, определение возможных </w:t>
            </w:r>
            <w:proofErr w:type="gramStart"/>
            <w:r w:rsidRPr="00C664E6">
              <w:rPr>
                <w:rFonts w:ascii="Myriad Pro Cond" w:hAnsi="Myriad Pro Cond" w:cs="Arial"/>
                <w:sz w:val="20"/>
              </w:rPr>
              <w:t>границ интервала стоимости объекта оценки</w:t>
            </w:r>
            <w:proofErr w:type="gramEnd"/>
            <w:r w:rsidRPr="00C664E6">
              <w:rPr>
                <w:rFonts w:ascii="Myriad Pro Cond" w:hAnsi="Myriad Pro Cond" w:cs="Arial"/>
                <w:sz w:val="20"/>
              </w:rPr>
              <w:t xml:space="preserve"> не требуется; </w:t>
            </w:r>
          </w:p>
          <w:p w:rsidR="00503B61" w:rsidRPr="00C664E6" w:rsidRDefault="00FC0A14" w:rsidP="00503B61">
            <w:pPr>
              <w:spacing w:before="20"/>
              <w:jc w:val="left"/>
              <w:rPr>
                <w:rFonts w:ascii="Myriad Pro Cond" w:hAnsi="Myriad Pro Cond" w:cs="Arial"/>
                <w:sz w:val="20"/>
                <w:szCs w:val="20"/>
              </w:rPr>
            </w:pPr>
            <w:r w:rsidRPr="00C664E6">
              <w:rPr>
                <w:rFonts w:ascii="Myriad Pro Cond" w:hAnsi="Myriad Pro Cond" w:cs="Arial"/>
                <w:sz w:val="20"/>
                <w:szCs w:val="20"/>
              </w:rPr>
              <w:t>прочие допущения и ограничения, обусловленные спецификой конкретного объекта оценки, выбранными методами оценки и прочими факторами.</w:t>
            </w:r>
          </w:p>
        </w:tc>
      </w:tr>
      <w:tr w:rsidR="00FC0A14" w:rsidRPr="00C664E6" w:rsidTr="00EC78A4">
        <w:trPr>
          <w:trHeight w:val="20"/>
        </w:trPr>
        <w:tc>
          <w:tcPr>
            <w:tcW w:w="3403" w:type="dxa"/>
            <w:shd w:val="clear" w:color="auto" w:fill="127BCA"/>
            <w:vAlign w:val="center"/>
          </w:tcPr>
          <w:p w:rsidR="00FC0A14" w:rsidRPr="00C664E6" w:rsidRDefault="00FC0A14" w:rsidP="00BB62C5">
            <w:pPr>
              <w:spacing w:before="20"/>
              <w:ind w:right="-51"/>
              <w:jc w:val="left"/>
              <w:rPr>
                <w:rFonts w:ascii="Myriad Pro Cond" w:hAnsi="Myriad Pro Cond" w:cs="Arial"/>
                <w:b/>
                <w:color w:val="FFFFFF"/>
                <w:sz w:val="20"/>
                <w:szCs w:val="20"/>
              </w:rPr>
            </w:pPr>
            <w:r w:rsidRPr="00C664E6">
              <w:rPr>
                <w:rFonts w:ascii="Myriad Pro Cond" w:hAnsi="Myriad Pro Cond" w:cs="Arial"/>
                <w:b/>
                <w:color w:val="FFFFFF"/>
                <w:sz w:val="20"/>
                <w:szCs w:val="20"/>
              </w:rPr>
              <w:lastRenderedPageBreak/>
              <w:t>Нормативные акты и стандарты, использ</w:t>
            </w:r>
            <w:r w:rsidRPr="00C664E6">
              <w:rPr>
                <w:rFonts w:ascii="Myriad Pro Cond" w:hAnsi="Myriad Pro Cond" w:cs="Arial"/>
                <w:b/>
                <w:color w:val="FFFFFF"/>
                <w:sz w:val="20"/>
                <w:szCs w:val="20"/>
              </w:rPr>
              <w:t>у</w:t>
            </w:r>
            <w:r w:rsidRPr="00C664E6">
              <w:rPr>
                <w:rFonts w:ascii="Myriad Pro Cond" w:hAnsi="Myriad Pro Cond" w:cs="Arial"/>
                <w:b/>
                <w:color w:val="FFFFFF"/>
                <w:sz w:val="20"/>
                <w:szCs w:val="20"/>
              </w:rPr>
              <w:t>емые при составлении Отчета Оценщика</w:t>
            </w:r>
          </w:p>
        </w:tc>
        <w:tc>
          <w:tcPr>
            <w:tcW w:w="6378" w:type="dxa"/>
            <w:vAlign w:val="center"/>
          </w:tcPr>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Федеральный закон от 29 июля 1998 г. № 135-ФЗ «Об оценочной деятельности в Росси</w:t>
            </w:r>
            <w:r w:rsidRPr="00C664E6">
              <w:rPr>
                <w:rFonts w:ascii="Myriad Pro Cond" w:hAnsi="Myriad Pro Cond" w:cs="Arial"/>
                <w:sz w:val="20"/>
              </w:rPr>
              <w:t>й</w:t>
            </w:r>
            <w:r w:rsidRPr="00C664E6">
              <w:rPr>
                <w:rFonts w:ascii="Myriad Pro Cond" w:hAnsi="Myriad Pro Cond" w:cs="Arial"/>
                <w:sz w:val="20"/>
              </w:rPr>
              <w:t xml:space="preserve">ской Федерации» (Собрание законодательства Российской Федерации, 1998, № 31, ст. 3813; 2002, № 4, ст. 251; № 12, ст. 1093; № 46, ст. 4537; 2003, № 2, ст. 167; № 9, ст. 805; 2004, № 35, ст. 3607; 2006, № 2, ст. 172; № 31, ст. 3456; </w:t>
            </w:r>
            <w:proofErr w:type="gramStart"/>
            <w:r w:rsidRPr="00C664E6">
              <w:rPr>
                <w:rFonts w:ascii="Myriad Pro Cond" w:hAnsi="Myriad Pro Cond" w:cs="Arial"/>
                <w:sz w:val="20"/>
              </w:rPr>
              <w:t>2007, № 7, ст. 834; № 29, ст. 3482; № 31, ст. 4016; 2008, № 27, ст. 3126; 2009, № 19, ст. 2281; № 29, ст. 3582, ст. 3618; № 52, ст. 6419, 6450; 2010, № 30, ст. 3998; 2011, № 1, ст. 43; № 27, ст. 3880; № 29, ст. 4291; № 48, ст. 6728; № 49, ст. 7024, ст. 7061; 2012, № 31, ст. 4333;</w:t>
            </w:r>
            <w:proofErr w:type="gramEnd"/>
            <w:r w:rsidRPr="00C664E6">
              <w:rPr>
                <w:rFonts w:ascii="Myriad Pro Cond" w:hAnsi="Myriad Pro Cond" w:cs="Arial"/>
                <w:sz w:val="20"/>
              </w:rPr>
              <w:t xml:space="preserve"> </w:t>
            </w:r>
            <w:proofErr w:type="gramStart"/>
            <w:r w:rsidRPr="00C664E6">
              <w:rPr>
                <w:rFonts w:ascii="Myriad Pro Cond" w:hAnsi="Myriad Pro Cond" w:cs="Arial"/>
                <w:sz w:val="20"/>
              </w:rPr>
              <w:t>2013, № 23, ст. 2871; № 27, ст. 3477; № 30, ст. 4082; 2014, № 11, ст. 1098; № 23, ст. 2928; № 30, ст. 4226; 2015, № 1, ст. 52; № 10, ст. 1418);</w:t>
            </w:r>
            <w:proofErr w:type="gramEnd"/>
          </w:p>
          <w:p w:rsidR="00FC0A14" w:rsidRPr="00C664E6" w:rsidRDefault="00FC0A14" w:rsidP="00C84F94">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Федеральные стандарты оценки: ФСО № 1 (утв. приказом № 297 от 20.05.2015 г.), ФСО № 2 (утв. приказом № 298 от 20.05.2015 г.), ФСО № 3 (утв. приказом № 299 от 20.05.2015 г.); ФСО №7 (утв. приказом № 611 от 25.09.2014 г.), ФСО №9 (утв. приказом № 327 от 01.06.2015 г.)</w:t>
            </w:r>
            <w:r w:rsidR="001209D1" w:rsidRPr="00C664E6">
              <w:rPr>
                <w:rFonts w:ascii="Myriad Pro Cond" w:hAnsi="Myriad Pro Cond" w:cs="Arial"/>
                <w:sz w:val="20"/>
              </w:rPr>
              <w:t>; ФСО № 10 (утв. приказом № 328 от 01.06.2015 г.).</w:t>
            </w:r>
          </w:p>
          <w:p w:rsidR="00FC0A14" w:rsidRPr="00C664E6" w:rsidRDefault="007B28F8" w:rsidP="007B28F8">
            <w:pPr>
              <w:pStyle w:val="afffffa"/>
              <w:numPr>
                <w:ilvl w:val="0"/>
                <w:numId w:val="8"/>
              </w:numPr>
              <w:tabs>
                <w:tab w:val="left" w:pos="360"/>
              </w:tabs>
              <w:spacing w:before="0" w:after="0" w:line="233" w:lineRule="auto"/>
              <w:jc w:val="left"/>
              <w:rPr>
                <w:rFonts w:ascii="Myriad Pro Cond" w:hAnsi="Myriad Pro Cond" w:cs="Arial"/>
                <w:sz w:val="20"/>
              </w:rPr>
            </w:pPr>
            <w:r w:rsidRPr="00C664E6">
              <w:rPr>
                <w:rFonts w:ascii="Myriad Pro Cond" w:hAnsi="Myriad Pro Cond" w:cs="Arial"/>
                <w:sz w:val="20"/>
              </w:rPr>
              <w:t>Стандарты некоммерческого партнерства «Саморегулируемая организация оценщиков «Экспертный совет»</w:t>
            </w:r>
          </w:p>
        </w:tc>
      </w:tr>
    </w:tbl>
    <w:p w:rsidR="00657EDC" w:rsidRPr="001A1B18" w:rsidRDefault="00657EDC" w:rsidP="00657EDC">
      <w:pPr>
        <w:pStyle w:val="1"/>
        <w:spacing w:before="100" w:beforeAutospacing="1"/>
        <w:jc w:val="both"/>
        <w:rPr>
          <w:rFonts w:ascii="Myriad Pro Cond" w:hAnsi="Myriad Pro Cond"/>
          <w:color w:val="000000"/>
          <w:sz w:val="20"/>
          <w:szCs w:val="20"/>
        </w:rPr>
      </w:pPr>
      <w:bookmarkStart w:id="31" w:name="_Toc194141428"/>
      <w:bookmarkStart w:id="32" w:name="_Toc195076691"/>
      <w:bookmarkStart w:id="33" w:name="_Toc195076874"/>
      <w:bookmarkStart w:id="34" w:name="_Toc481049864"/>
      <w:bookmarkEnd w:id="28"/>
      <w:bookmarkEnd w:id="29"/>
      <w:bookmarkEnd w:id="30"/>
    </w:p>
    <w:p w:rsidR="001F3A83" w:rsidRPr="001A1B18" w:rsidRDefault="001F3A83" w:rsidP="003413A7">
      <w:pPr>
        <w:pStyle w:val="1"/>
        <w:numPr>
          <w:ilvl w:val="0"/>
          <w:numId w:val="26"/>
        </w:numPr>
        <w:spacing w:before="100" w:beforeAutospacing="1"/>
        <w:ind w:left="284" w:hanging="284"/>
        <w:rPr>
          <w:rFonts w:ascii="Myriad Pro Cond" w:hAnsi="Myriad Pro Cond"/>
          <w:color w:val="127BCA"/>
          <w:sz w:val="22"/>
          <w:szCs w:val="20"/>
        </w:rPr>
      </w:pPr>
      <w:r w:rsidRPr="001A1B18">
        <w:rPr>
          <w:rFonts w:ascii="Myriad Pro Cond" w:hAnsi="Myriad Pro Cond"/>
          <w:color w:val="127BCA"/>
          <w:sz w:val="22"/>
          <w:szCs w:val="20"/>
        </w:rPr>
        <w:t>Содержание и объем работ, использованных для проведе</w:t>
      </w:r>
      <w:r w:rsidR="00903198" w:rsidRPr="001A1B18">
        <w:rPr>
          <w:rFonts w:ascii="Myriad Pro Cond" w:hAnsi="Myriad Pro Cond"/>
          <w:color w:val="127BCA"/>
          <w:sz w:val="22"/>
          <w:szCs w:val="20"/>
        </w:rPr>
        <w:t>ния</w:t>
      </w:r>
      <w:r w:rsidR="00C33DF4" w:rsidRPr="001A1B18">
        <w:rPr>
          <w:rFonts w:ascii="Myriad Pro Cond" w:hAnsi="Myriad Pro Cond"/>
          <w:color w:val="127BCA"/>
          <w:sz w:val="22"/>
          <w:szCs w:val="20"/>
        </w:rPr>
        <w:t xml:space="preserve"> </w:t>
      </w:r>
      <w:r w:rsidRPr="001A1B18">
        <w:rPr>
          <w:rFonts w:ascii="Myriad Pro Cond" w:hAnsi="Myriad Pro Cond"/>
          <w:color w:val="127BCA"/>
          <w:sz w:val="22"/>
          <w:szCs w:val="20"/>
        </w:rPr>
        <w:t>оценки</w:t>
      </w:r>
      <w:bookmarkEnd w:id="31"/>
      <w:bookmarkEnd w:id="32"/>
      <w:bookmarkEnd w:id="33"/>
      <w:bookmarkEnd w:id="34"/>
    </w:p>
    <w:p w:rsidR="00FD5717" w:rsidRPr="001A1B18" w:rsidRDefault="00273052" w:rsidP="006657AB">
      <w:pPr>
        <w:pStyle w:val="21"/>
        <w:spacing w:before="120" w:after="120"/>
        <w:jc w:val="both"/>
        <w:rPr>
          <w:rFonts w:ascii="Myriad Pro Cond" w:hAnsi="Myriad Pro Cond"/>
          <w:color w:val="127BCA"/>
          <w:sz w:val="22"/>
          <w:szCs w:val="20"/>
        </w:rPr>
      </w:pPr>
      <w:bookmarkStart w:id="35" w:name="_Toc205800332"/>
      <w:bookmarkStart w:id="36" w:name="_Toc208125702"/>
      <w:bookmarkStart w:id="37" w:name="_Toc481049865"/>
      <w:r w:rsidRPr="001A1B18">
        <w:rPr>
          <w:rFonts w:ascii="Myriad Pro Cond" w:hAnsi="Myriad Pro Cond"/>
          <w:color w:val="127BCA"/>
          <w:sz w:val="22"/>
          <w:szCs w:val="20"/>
          <w:lang w:val="ru-RU"/>
        </w:rPr>
        <w:t>3</w:t>
      </w:r>
      <w:r w:rsidR="00FD5717" w:rsidRPr="001A1B18">
        <w:rPr>
          <w:rFonts w:ascii="Myriad Pro Cond" w:hAnsi="Myriad Pro Cond"/>
          <w:color w:val="127BCA"/>
          <w:sz w:val="22"/>
          <w:szCs w:val="20"/>
        </w:rPr>
        <w:t>.1. Используемая терминология</w:t>
      </w:r>
      <w:bookmarkEnd w:id="35"/>
      <w:bookmarkEnd w:id="36"/>
      <w:bookmarkEnd w:id="37"/>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В соответствии со ст. 5 вышеуказанного Закона к объектам оценки относятся:</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отдельные материальные объекты (вещи);</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совокупность вещей, составляющих имущество лица, в том числе имущество определенного вида (движимое или недвижимое, в том числе предприятия);</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право собственности и иные вещные права на имущество или отдельные вещи из состава имущества;</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права требования, обязательства (долги);</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работы, услуги, информация;</w:t>
      </w:r>
    </w:p>
    <w:p w:rsidR="00FC0A14" w:rsidRPr="001A1B18" w:rsidRDefault="00FC0A14" w:rsidP="00B51D22">
      <w:pPr>
        <w:pStyle w:val="aff5"/>
        <w:numPr>
          <w:ilvl w:val="0"/>
          <w:numId w:val="46"/>
        </w:numPr>
        <w:spacing w:line="276" w:lineRule="auto"/>
        <w:rPr>
          <w:rFonts w:ascii="Myriad Pro Cond" w:hAnsi="Myriad Pro Cond" w:cs="Arial"/>
          <w:color w:val="auto"/>
          <w:sz w:val="22"/>
        </w:rPr>
      </w:pPr>
      <w:r w:rsidRPr="001A1B18">
        <w:rPr>
          <w:rFonts w:ascii="Myriad Pro Cond" w:hAnsi="Myriad Pro Cond" w:cs="Arial"/>
          <w:color w:val="auto"/>
          <w:sz w:val="22"/>
        </w:rPr>
        <w:t>иные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Доходный подход – совокупность методов оценки стоимости объекта оценки, основанных на определении ожидаемых доходов от использования объекта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Сравнительный подход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Объектом – аналогом объекта оценки для целей оценки признается объект, сходный объекту оценки по основным экономическим, материальным, </w:t>
      </w:r>
      <w:r w:rsidRPr="001A1B18">
        <w:rPr>
          <w:rFonts w:ascii="Myriad Pro Cond" w:hAnsi="Myriad Pro Cond" w:cs="Arial"/>
          <w:color w:val="auto"/>
          <w:sz w:val="22"/>
        </w:rPr>
        <w:lastRenderedPageBreak/>
        <w:t>техническим и другим характеристикам, определяющим его стоимость. При этом могут применяться как цены совершенных сделок, так и цены предложений.</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Затратный подход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устареваний.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Датой оценки (датой проведения оценки, датой определения стоимости) является дата, по состоянию на которую определяется стоимость объекта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Информация о событиях, произошедших после даты оценки, может быть использована для определения стоимости объекта оценки только для подтверждения тенденций, сложившихся на дату оценки, в том случае, когда такая информация соответствует сложившимся ожиданиям рынка на дату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Допущение –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Объектом-аналогом является объект, сходный объекту оценки по основным экономическим, материальным, техническим и другим характеристикам, определяющим его стоимость.</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Срок экспозиции объекта оценки рассчитывается с даты представления на открытый рынок (публичная оферта) объекта оценки до даты совершения сделки с ним.</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осуществлении оценочной деятельности используются следующие виды стоимости объекта оценки:</w:t>
      </w:r>
    </w:p>
    <w:p w:rsidR="00FC0A14" w:rsidRPr="001A1B18" w:rsidRDefault="00FC0A14" w:rsidP="003413A7">
      <w:pPr>
        <w:pStyle w:val="aff5"/>
        <w:numPr>
          <w:ilvl w:val="0"/>
          <w:numId w:val="39"/>
        </w:numPr>
        <w:spacing w:line="276" w:lineRule="auto"/>
        <w:rPr>
          <w:rFonts w:ascii="Myriad Pro Cond" w:hAnsi="Myriad Pro Cond" w:cs="Arial"/>
          <w:i/>
          <w:color w:val="auto"/>
          <w:sz w:val="22"/>
        </w:rPr>
      </w:pPr>
      <w:r w:rsidRPr="001A1B18">
        <w:rPr>
          <w:rFonts w:ascii="Myriad Pro Cond" w:hAnsi="Myriad Pro Cond" w:cs="Arial"/>
          <w:i/>
          <w:color w:val="auto"/>
          <w:sz w:val="22"/>
        </w:rPr>
        <w:t>рыночная стоимость;</w:t>
      </w:r>
    </w:p>
    <w:p w:rsidR="00FC0A14" w:rsidRPr="001A1B18" w:rsidRDefault="00FC0A14" w:rsidP="003413A7">
      <w:pPr>
        <w:pStyle w:val="aff5"/>
        <w:numPr>
          <w:ilvl w:val="0"/>
          <w:numId w:val="39"/>
        </w:numPr>
        <w:spacing w:line="276" w:lineRule="auto"/>
        <w:rPr>
          <w:rFonts w:ascii="Myriad Pro Cond" w:hAnsi="Myriad Pro Cond" w:cs="Arial"/>
          <w:i/>
          <w:color w:val="auto"/>
          <w:sz w:val="22"/>
        </w:rPr>
      </w:pPr>
      <w:r w:rsidRPr="001A1B18">
        <w:rPr>
          <w:rFonts w:ascii="Myriad Pro Cond" w:hAnsi="Myriad Pro Cond" w:cs="Arial"/>
          <w:i/>
          <w:color w:val="auto"/>
          <w:sz w:val="22"/>
        </w:rPr>
        <w:t>инвестиционная стоимость;</w:t>
      </w:r>
    </w:p>
    <w:p w:rsidR="00FC0A14" w:rsidRPr="001A1B18" w:rsidRDefault="00FC0A14" w:rsidP="003413A7">
      <w:pPr>
        <w:pStyle w:val="aff5"/>
        <w:numPr>
          <w:ilvl w:val="0"/>
          <w:numId w:val="39"/>
        </w:numPr>
        <w:spacing w:line="276" w:lineRule="auto"/>
        <w:rPr>
          <w:rFonts w:ascii="Myriad Pro Cond" w:hAnsi="Myriad Pro Cond" w:cs="Arial"/>
          <w:i/>
          <w:color w:val="auto"/>
          <w:sz w:val="22"/>
        </w:rPr>
      </w:pPr>
      <w:r w:rsidRPr="001A1B18">
        <w:rPr>
          <w:rFonts w:ascii="Myriad Pro Cond" w:hAnsi="Myriad Pro Cond" w:cs="Arial"/>
          <w:i/>
          <w:color w:val="auto"/>
          <w:sz w:val="22"/>
        </w:rPr>
        <w:t>ликвидационная стоимость;</w:t>
      </w:r>
    </w:p>
    <w:p w:rsidR="00FC0A14" w:rsidRPr="001A1B18" w:rsidRDefault="00FC0A14" w:rsidP="003413A7">
      <w:pPr>
        <w:pStyle w:val="aff5"/>
        <w:numPr>
          <w:ilvl w:val="0"/>
          <w:numId w:val="39"/>
        </w:numPr>
        <w:spacing w:line="276" w:lineRule="auto"/>
        <w:rPr>
          <w:rFonts w:ascii="Myriad Pro Cond" w:hAnsi="Myriad Pro Cond" w:cs="Arial"/>
          <w:i/>
          <w:color w:val="auto"/>
          <w:sz w:val="22"/>
        </w:rPr>
      </w:pPr>
      <w:r w:rsidRPr="001A1B18">
        <w:rPr>
          <w:rFonts w:ascii="Myriad Pro Cond" w:hAnsi="Myriad Pro Cond" w:cs="Arial"/>
          <w:i/>
          <w:color w:val="auto"/>
          <w:sz w:val="22"/>
        </w:rPr>
        <w:t>кадастровая стоимость.</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определении рыночной стоимости объекта оценки определяется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FC0A14" w:rsidRPr="001A1B18" w:rsidRDefault="00FC0A14" w:rsidP="00B51D22">
      <w:pPr>
        <w:pStyle w:val="aff5"/>
        <w:numPr>
          <w:ilvl w:val="0"/>
          <w:numId w:val="47"/>
        </w:numPr>
        <w:spacing w:line="276" w:lineRule="auto"/>
        <w:rPr>
          <w:rFonts w:ascii="Myriad Pro Cond" w:hAnsi="Myriad Pro Cond" w:cs="Arial"/>
          <w:color w:val="auto"/>
          <w:sz w:val="22"/>
        </w:rPr>
      </w:pPr>
      <w:r w:rsidRPr="001A1B18">
        <w:rPr>
          <w:rFonts w:ascii="Myriad Pro Cond" w:hAnsi="Myriad Pro Cond" w:cs="Arial"/>
          <w:color w:val="auto"/>
          <w:sz w:val="22"/>
        </w:rPr>
        <w:t>одна из сторон сделки не обязана отчуждать объект оценки, а другая сторона не обязана принимать исполнение;</w:t>
      </w:r>
    </w:p>
    <w:p w:rsidR="00FC0A14" w:rsidRPr="001A1B18" w:rsidRDefault="00FC0A14" w:rsidP="00B51D22">
      <w:pPr>
        <w:pStyle w:val="aff5"/>
        <w:numPr>
          <w:ilvl w:val="0"/>
          <w:numId w:val="47"/>
        </w:numPr>
        <w:spacing w:line="276" w:lineRule="auto"/>
        <w:rPr>
          <w:rFonts w:ascii="Myriad Pro Cond" w:hAnsi="Myriad Pro Cond" w:cs="Arial"/>
          <w:color w:val="auto"/>
          <w:sz w:val="22"/>
        </w:rPr>
      </w:pPr>
      <w:r w:rsidRPr="001A1B18">
        <w:rPr>
          <w:rFonts w:ascii="Myriad Pro Cond" w:hAnsi="Myriad Pro Cond" w:cs="Arial"/>
          <w:color w:val="auto"/>
          <w:sz w:val="22"/>
        </w:rPr>
        <w:t>стороны сделки хорошо осведомлены о предмете сделки и действуют в своих интересах;</w:t>
      </w:r>
    </w:p>
    <w:p w:rsidR="00FC0A14" w:rsidRPr="001A1B18" w:rsidRDefault="00FC0A14" w:rsidP="00B51D22">
      <w:pPr>
        <w:pStyle w:val="aff5"/>
        <w:numPr>
          <w:ilvl w:val="0"/>
          <w:numId w:val="47"/>
        </w:numPr>
        <w:spacing w:line="276" w:lineRule="auto"/>
        <w:rPr>
          <w:rFonts w:ascii="Myriad Pro Cond" w:hAnsi="Myriad Pro Cond" w:cs="Arial"/>
          <w:color w:val="auto"/>
          <w:sz w:val="22"/>
        </w:rPr>
      </w:pPr>
      <w:r w:rsidRPr="001A1B18">
        <w:rPr>
          <w:rFonts w:ascii="Myriad Pro Cond" w:hAnsi="Myriad Pro Cond" w:cs="Arial"/>
          <w:color w:val="auto"/>
          <w:sz w:val="22"/>
        </w:rPr>
        <w:t>объект оценки представлен на открытом рынке посредством публичной оферты, типичной для аналогичных объектов оценки;</w:t>
      </w:r>
    </w:p>
    <w:p w:rsidR="00FC0A14" w:rsidRPr="001A1B18" w:rsidRDefault="00FC0A14" w:rsidP="00B51D22">
      <w:pPr>
        <w:pStyle w:val="aff5"/>
        <w:numPr>
          <w:ilvl w:val="0"/>
          <w:numId w:val="47"/>
        </w:numPr>
        <w:spacing w:line="276" w:lineRule="auto"/>
        <w:rPr>
          <w:rFonts w:ascii="Myriad Pro Cond" w:hAnsi="Myriad Pro Cond" w:cs="Arial"/>
          <w:color w:val="auto"/>
          <w:sz w:val="22"/>
        </w:rPr>
      </w:pPr>
      <w:r w:rsidRPr="001A1B18">
        <w:rPr>
          <w:rFonts w:ascii="Myriad Pro Cond" w:hAnsi="Myriad Pro Cond" w:cs="Arial"/>
          <w:color w:val="auto"/>
          <w:sz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FC0A14" w:rsidRPr="001A1B18" w:rsidRDefault="00FC0A14" w:rsidP="00B51D22">
      <w:pPr>
        <w:pStyle w:val="aff5"/>
        <w:numPr>
          <w:ilvl w:val="0"/>
          <w:numId w:val="47"/>
        </w:numPr>
        <w:spacing w:line="276" w:lineRule="auto"/>
        <w:rPr>
          <w:rFonts w:ascii="Myriad Pro Cond" w:hAnsi="Myriad Pro Cond" w:cs="Arial"/>
          <w:color w:val="auto"/>
          <w:sz w:val="22"/>
        </w:rPr>
      </w:pPr>
      <w:r w:rsidRPr="001A1B18">
        <w:rPr>
          <w:rFonts w:ascii="Myriad Pro Cond" w:hAnsi="Myriad Pro Cond" w:cs="Arial"/>
          <w:color w:val="auto"/>
          <w:sz w:val="22"/>
        </w:rPr>
        <w:t>платеж за объект оценки выражен в денежной форме.</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Возможность отчуждения на открытом рынке означает, что объект оценки представлен на открытом рынке посредством публичной оферты, типичной для аналогичных объектов, при этом срок экспозиции объекта на рынке должен быть достаточным для привлечения внимания достаточного числа потенциальных покупателей.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Разумность действий сторон сделки означает, что цена сделки – наибольшая из достижимых по разумным соображениям цен для продавца и наименьшая из достижимых по разумным соображениям цен для покупателя.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Полнота располагаемой информации означает, что стороны сделки в достаточной степени информированы о предмете сделки, действуют, стремясь достичь условий сделки, наилучших с точки зрения каждой из сторон, в соответствии с полным объемом информации о состоянии рынка и объекте оценки, доступным на дату оценки.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lastRenderedPageBreak/>
        <w:t>Отсутствие чрезвычайных обстоятельств означает, что у каждой из сторон сделки имеются мотивы для совершения сделки, при этом в отношении сторон нет принуждения совершить сделку.</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Инвестиционная стоимость – это стоимость объекта оценки для конкретного лица или группы лиц при установленных данным лицом (лицами) инвестиционных целях использования объекта оценки.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 xml:space="preserve">При определении инвестиционной стоимости в отличие от определения рыночной стоимости учет возможности отчуждения по инвестиционной стоимости на открытом рынке не обязателен. Инвестиционная стоимость может использоваться для измерения эффективности инвестиций. </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Ликвидационная стоимость – это расчетная величина, отражающая наиболее вероятную цену, по которой данный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отчуждению имущества.</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При определении ликвидационной стоимости в отличие от определения рыночной стоимости учитывается влияние чрезвычайных обстоятельств, вынуждающих продавца продавать объект оценки на условиях, не соответствующих рыночным.</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Под кадастровой стоимостью понимается установленная в процессе государственной кадастровой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w:t>
      </w:r>
    </w:p>
    <w:p w:rsidR="00FC0A14" w:rsidRPr="001A1B18" w:rsidRDefault="00FC0A14" w:rsidP="003413A7">
      <w:pPr>
        <w:pStyle w:val="aff5"/>
        <w:spacing w:line="276" w:lineRule="auto"/>
        <w:ind w:firstLine="567"/>
        <w:rPr>
          <w:rFonts w:ascii="Myriad Pro Cond" w:hAnsi="Myriad Pro Cond" w:cs="Arial"/>
          <w:color w:val="auto"/>
          <w:sz w:val="22"/>
        </w:rPr>
      </w:pPr>
      <w:r w:rsidRPr="001A1B18">
        <w:rPr>
          <w:rFonts w:ascii="Myriad Pro Cond" w:hAnsi="Myriad Pro Cond" w:cs="Arial"/>
          <w:color w:val="auto"/>
          <w:sz w:val="22"/>
        </w:rPr>
        <w:t>Кадастровая стоимость определяется как для объектов недвижимости, присутствующих на открытом рынке, так и для объектов недвижимости, рынок которых ограничен или отсутствует.</w:t>
      </w:r>
    </w:p>
    <w:p w:rsidR="00FD5717" w:rsidRPr="001A1B18" w:rsidRDefault="00FC0A14" w:rsidP="003413A7">
      <w:pPr>
        <w:pStyle w:val="aff5"/>
        <w:spacing w:line="276" w:lineRule="auto"/>
        <w:ind w:firstLine="567"/>
        <w:rPr>
          <w:rFonts w:ascii="Myriad Pro Cond" w:hAnsi="Myriad Pro Cond" w:cs="Arial"/>
          <w:color w:val="auto"/>
          <w:sz w:val="20"/>
        </w:rPr>
      </w:pPr>
      <w:r w:rsidRPr="001A1B18">
        <w:rPr>
          <w:rFonts w:ascii="Myriad Pro Cond" w:hAnsi="Myriad Pro Cond" w:cs="Arial"/>
          <w:color w:val="auto"/>
          <w:sz w:val="22"/>
        </w:rPr>
        <w:t>При определении кадастровой стоимости объектами оценки являются объекты недвижимости, сведения о которых содержатся в государственном кадастре недвижимости на дату проведения оценки</w:t>
      </w:r>
      <w:r w:rsidRPr="001A1B18">
        <w:rPr>
          <w:rFonts w:ascii="Myriad Pro Cond" w:hAnsi="Myriad Pro Cond" w:cs="Arial"/>
          <w:color w:val="auto"/>
          <w:sz w:val="20"/>
        </w:rPr>
        <w:t>.</w:t>
      </w:r>
    </w:p>
    <w:p w:rsidR="00FD5717" w:rsidRPr="001A1B18" w:rsidRDefault="006657AB" w:rsidP="006657AB">
      <w:pPr>
        <w:pStyle w:val="21"/>
        <w:spacing w:before="120" w:after="120"/>
        <w:jc w:val="both"/>
        <w:rPr>
          <w:rFonts w:ascii="Myriad Pro Cond" w:hAnsi="Myriad Pro Cond"/>
          <w:color w:val="127BCA"/>
          <w:sz w:val="22"/>
          <w:szCs w:val="20"/>
        </w:rPr>
      </w:pPr>
      <w:bookmarkStart w:id="38" w:name="_Toc205800333"/>
      <w:bookmarkStart w:id="39" w:name="_Toc208125703"/>
      <w:bookmarkStart w:id="40" w:name="_Toc481049866"/>
      <w:r w:rsidRPr="001A1B18">
        <w:rPr>
          <w:rFonts w:ascii="Myriad Pro Cond" w:hAnsi="Myriad Pro Cond"/>
          <w:color w:val="127BCA"/>
          <w:sz w:val="22"/>
          <w:szCs w:val="20"/>
          <w:lang w:val="ru-RU"/>
        </w:rPr>
        <w:t>3</w:t>
      </w:r>
      <w:r w:rsidR="00FD5717" w:rsidRPr="001A1B18">
        <w:rPr>
          <w:rFonts w:ascii="Myriad Pro Cond" w:hAnsi="Myriad Pro Cond"/>
          <w:color w:val="127BCA"/>
          <w:sz w:val="22"/>
          <w:szCs w:val="20"/>
        </w:rPr>
        <w:t>.2. Содержание и объем работ, использованных для проведения оценки</w:t>
      </w:r>
      <w:bookmarkEnd w:id="38"/>
      <w:bookmarkEnd w:id="39"/>
      <w:bookmarkEnd w:id="40"/>
    </w:p>
    <w:p w:rsidR="00FC0A14" w:rsidRPr="001A1B18" w:rsidRDefault="00FC0A14" w:rsidP="00FC0A14">
      <w:pPr>
        <w:pStyle w:val="aff5"/>
        <w:ind w:firstLine="567"/>
        <w:rPr>
          <w:rFonts w:ascii="Myriad Pro Cond" w:hAnsi="Myriad Pro Cond" w:cs="Arial"/>
          <w:color w:val="auto"/>
          <w:sz w:val="22"/>
          <w:szCs w:val="21"/>
        </w:rPr>
      </w:pPr>
      <w:bookmarkStart w:id="41" w:name="_Toc194141431"/>
      <w:bookmarkStart w:id="42" w:name="_Toc195076692"/>
      <w:bookmarkStart w:id="43" w:name="_Toc195076875"/>
      <w:r w:rsidRPr="001A1B18">
        <w:rPr>
          <w:rFonts w:ascii="Myriad Pro Cond" w:hAnsi="Myriad Pro Cond" w:cs="Arial"/>
          <w:color w:val="auto"/>
          <w:sz w:val="22"/>
          <w:szCs w:val="21"/>
        </w:rPr>
        <w:t>Процесс оценки включает в себя (ФСО №1</w:t>
      </w:r>
      <w:r w:rsidR="00EA456A" w:rsidRPr="001A1B18">
        <w:rPr>
          <w:rFonts w:ascii="Myriad Pro Cond" w:hAnsi="Myriad Pro Cond" w:cs="Arial"/>
          <w:color w:val="auto"/>
          <w:sz w:val="22"/>
          <w:szCs w:val="21"/>
        </w:rPr>
        <w:t xml:space="preserve"> п. 23</w:t>
      </w:r>
      <w:r w:rsidRPr="001A1B18">
        <w:rPr>
          <w:rFonts w:ascii="Myriad Pro Cond" w:hAnsi="Myriad Pro Cond" w:cs="Arial"/>
          <w:color w:val="auto"/>
          <w:sz w:val="22"/>
          <w:szCs w:val="21"/>
        </w:rPr>
        <w:t>):</w:t>
      </w:r>
    </w:p>
    <w:p w:rsidR="00FC0A14" w:rsidRPr="001A1B18" w:rsidRDefault="00FC0A14" w:rsidP="003413A7">
      <w:pPr>
        <w:numPr>
          <w:ilvl w:val="0"/>
          <w:numId w:val="40"/>
        </w:numPr>
        <w:jc w:val="left"/>
        <w:rPr>
          <w:rFonts w:ascii="Myriad Pro Cond" w:hAnsi="Myriad Pro Cond" w:cs="Arial"/>
          <w:i/>
          <w:sz w:val="22"/>
          <w:szCs w:val="21"/>
        </w:rPr>
      </w:pPr>
      <w:r w:rsidRPr="001A1B18">
        <w:rPr>
          <w:rFonts w:ascii="Myriad Pro Cond" w:hAnsi="Myriad Pro Cond" w:cs="Arial"/>
          <w:i/>
          <w:sz w:val="22"/>
          <w:szCs w:val="21"/>
        </w:rPr>
        <w:t>заключение договора на проведение оценки, включающего задание на оценку;</w:t>
      </w:r>
    </w:p>
    <w:p w:rsidR="00FC0A14" w:rsidRPr="001A1B18" w:rsidRDefault="00FC0A14" w:rsidP="003413A7">
      <w:pPr>
        <w:numPr>
          <w:ilvl w:val="0"/>
          <w:numId w:val="40"/>
        </w:numPr>
        <w:jc w:val="left"/>
        <w:rPr>
          <w:rFonts w:ascii="Myriad Pro Cond" w:hAnsi="Myriad Pro Cond" w:cs="Arial"/>
          <w:i/>
          <w:sz w:val="22"/>
          <w:szCs w:val="21"/>
        </w:rPr>
      </w:pPr>
      <w:r w:rsidRPr="001A1B18">
        <w:rPr>
          <w:rFonts w:ascii="Myriad Pro Cond" w:hAnsi="Myriad Pro Cond" w:cs="Arial"/>
          <w:i/>
          <w:sz w:val="22"/>
          <w:szCs w:val="21"/>
        </w:rPr>
        <w:t>сбор и анализ информации, необходимой для проведения оценки;</w:t>
      </w:r>
    </w:p>
    <w:p w:rsidR="00FC0A14" w:rsidRPr="001A1B18" w:rsidRDefault="00FC0A14" w:rsidP="003413A7">
      <w:pPr>
        <w:numPr>
          <w:ilvl w:val="0"/>
          <w:numId w:val="40"/>
        </w:numPr>
        <w:jc w:val="left"/>
        <w:rPr>
          <w:rFonts w:ascii="Myriad Pro Cond" w:hAnsi="Myriad Pro Cond" w:cs="Arial"/>
          <w:i/>
          <w:sz w:val="22"/>
          <w:szCs w:val="21"/>
        </w:rPr>
      </w:pPr>
      <w:r w:rsidRPr="001A1B18">
        <w:rPr>
          <w:rFonts w:ascii="Myriad Pro Cond" w:hAnsi="Myriad Pro Cond" w:cs="Arial"/>
          <w:i/>
          <w:sz w:val="22"/>
          <w:szCs w:val="21"/>
        </w:rPr>
        <w:t>применение подходов к оценке, включая выбор методов оценки и осуществление необходимых расчетов;</w:t>
      </w:r>
    </w:p>
    <w:p w:rsidR="00FC0A14" w:rsidRPr="001A1B18" w:rsidRDefault="00FC0A14" w:rsidP="003413A7">
      <w:pPr>
        <w:numPr>
          <w:ilvl w:val="0"/>
          <w:numId w:val="40"/>
        </w:numPr>
        <w:jc w:val="left"/>
        <w:rPr>
          <w:rFonts w:ascii="Myriad Pro Cond" w:hAnsi="Myriad Pro Cond" w:cs="Arial"/>
          <w:i/>
          <w:sz w:val="22"/>
          <w:szCs w:val="21"/>
        </w:rPr>
      </w:pPr>
      <w:r w:rsidRPr="001A1B18">
        <w:rPr>
          <w:rFonts w:ascii="Myriad Pro Cond" w:hAnsi="Myriad Pro Cond" w:cs="Arial"/>
          <w:i/>
          <w:sz w:val="22"/>
          <w:szCs w:val="21"/>
        </w:rPr>
        <w:t>согласование (обобщение) результатов применения подходов к оценке и определение итоговой величины стоимости объекта оценки;</w:t>
      </w:r>
    </w:p>
    <w:p w:rsidR="00FC0A14" w:rsidRPr="001A1B18" w:rsidRDefault="00FC0A14" w:rsidP="003413A7">
      <w:pPr>
        <w:numPr>
          <w:ilvl w:val="0"/>
          <w:numId w:val="40"/>
        </w:numPr>
        <w:jc w:val="left"/>
        <w:rPr>
          <w:rFonts w:ascii="Myriad Pro Cond" w:hAnsi="Myriad Pro Cond" w:cs="Arial"/>
          <w:sz w:val="22"/>
          <w:szCs w:val="21"/>
        </w:rPr>
      </w:pPr>
      <w:r w:rsidRPr="001A1B18">
        <w:rPr>
          <w:rFonts w:ascii="Myriad Pro Cond" w:hAnsi="Myriad Pro Cond" w:cs="Arial"/>
          <w:i/>
          <w:sz w:val="22"/>
          <w:szCs w:val="21"/>
        </w:rPr>
        <w:t xml:space="preserve">составление </w:t>
      </w:r>
      <w:r w:rsidR="00FB2DA6" w:rsidRPr="001A1B18">
        <w:rPr>
          <w:rFonts w:ascii="Myriad Pro Cond" w:hAnsi="Myriad Pro Cond" w:cs="Arial"/>
          <w:i/>
          <w:sz w:val="22"/>
          <w:szCs w:val="21"/>
        </w:rPr>
        <w:t>Отчета</w:t>
      </w:r>
      <w:r w:rsidRPr="001A1B18">
        <w:rPr>
          <w:rFonts w:ascii="Myriad Pro Cond" w:hAnsi="Myriad Pro Cond" w:cs="Arial"/>
          <w:sz w:val="22"/>
          <w:szCs w:val="21"/>
        </w:rPr>
        <w:t>.</w:t>
      </w:r>
    </w:p>
    <w:p w:rsidR="00FC0A14" w:rsidRPr="001A1B18" w:rsidRDefault="00FC0A14" w:rsidP="00FC0A14">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 xml:space="preserve">Процесс оценки начинается с общего осмотра оцениваемого имущества. Далее анализируются возможные варианты использования объекта с целью нахождения оптимального. </w:t>
      </w:r>
    </w:p>
    <w:p w:rsidR="00FC0A14" w:rsidRPr="001A1B18" w:rsidRDefault="00FC0A14" w:rsidP="00FC0A14">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Следующий этап оценки - определение рыночной стоимости - осуществляется с учетом всех факторов, существенно влияющих как на данный сегмент рынка в целом, так и непосредственно на ценность рассматриваемой собственности. При определении стоимости подобных объектов общепринятыми являются три основных подхода:</w:t>
      </w:r>
    </w:p>
    <w:p w:rsidR="00FC0A14" w:rsidRPr="001A1B18" w:rsidRDefault="00FC0A14" w:rsidP="00FC0A14">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 затратный подход;</w:t>
      </w:r>
    </w:p>
    <w:p w:rsidR="00FC0A14" w:rsidRPr="001A1B18" w:rsidRDefault="00FC0A14" w:rsidP="00FC0A14">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 сравнительный подход;</w:t>
      </w:r>
    </w:p>
    <w:p w:rsidR="00FC0A14" w:rsidRPr="001A1B18" w:rsidRDefault="00FC0A14" w:rsidP="00FC0A14">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 доходный подход.</w:t>
      </w:r>
    </w:p>
    <w:p w:rsidR="004913C0" w:rsidRPr="001A1B18" w:rsidRDefault="00FC0A14" w:rsidP="007E6173">
      <w:pPr>
        <w:pStyle w:val="aff5"/>
        <w:spacing w:line="276" w:lineRule="auto"/>
        <w:ind w:firstLine="567"/>
        <w:rPr>
          <w:rFonts w:ascii="Myriad Pro Cond" w:hAnsi="Myriad Pro Cond" w:cs="Arial"/>
          <w:color w:val="auto"/>
          <w:sz w:val="22"/>
          <w:szCs w:val="21"/>
        </w:rPr>
      </w:pPr>
      <w:r w:rsidRPr="001A1B18">
        <w:rPr>
          <w:rFonts w:ascii="Myriad Pro Cond" w:hAnsi="Myriad Pro Cond" w:cs="Arial"/>
          <w:color w:val="auto"/>
          <w:sz w:val="22"/>
          <w:szCs w:val="21"/>
        </w:rPr>
        <w:t>Каждый из перечисленных подходов приводит к получению определенных ценовых характеристик объекта. Дальнейший сравнительный анализ позволяет взвесить достоинства и недостатки каждого из используемых подходов и установить окончательную оценку объекта собственности на основании данных того подхода, или подходов, которые расценены Оценщиком как наиболее надежные.</w:t>
      </w:r>
    </w:p>
    <w:p w:rsidR="001F3A83" w:rsidRPr="001A1B18" w:rsidRDefault="001F3A83" w:rsidP="003413A7">
      <w:pPr>
        <w:pStyle w:val="1"/>
        <w:numPr>
          <w:ilvl w:val="0"/>
          <w:numId w:val="26"/>
        </w:numPr>
        <w:spacing w:before="100" w:beforeAutospacing="1"/>
        <w:ind w:left="284" w:hanging="284"/>
        <w:rPr>
          <w:rFonts w:ascii="Myriad Pro Cond" w:hAnsi="Myriad Pro Cond"/>
          <w:color w:val="127BCA"/>
          <w:sz w:val="22"/>
          <w:szCs w:val="20"/>
        </w:rPr>
      </w:pPr>
      <w:bookmarkStart w:id="44" w:name="_Toc481049867"/>
      <w:r w:rsidRPr="001A1B18">
        <w:rPr>
          <w:rFonts w:ascii="Myriad Pro Cond" w:hAnsi="Myriad Pro Cond"/>
          <w:color w:val="127BCA"/>
          <w:sz w:val="22"/>
          <w:szCs w:val="20"/>
        </w:rPr>
        <w:t>Сведения о заказчике оценки и об оценщике</w:t>
      </w:r>
      <w:bookmarkEnd w:id="41"/>
      <w:bookmarkEnd w:id="42"/>
      <w:bookmarkEnd w:id="43"/>
      <w:bookmarkEnd w:id="44"/>
    </w:p>
    <w:p w:rsidR="00D87B31" w:rsidRPr="001A1B18" w:rsidRDefault="00D87B31" w:rsidP="002F1144">
      <w:pPr>
        <w:tabs>
          <w:tab w:val="center" w:pos="4847"/>
          <w:tab w:val="left" w:pos="7153"/>
          <w:tab w:val="right" w:pos="9695"/>
        </w:tabs>
        <w:rPr>
          <w:rFonts w:ascii="Myriad Pro Cond" w:hAnsi="Myriad Pro Cond" w:cs="Arial"/>
          <w:b/>
          <w:i/>
          <w:sz w:val="22"/>
        </w:rPr>
      </w:pPr>
      <w:bookmarkStart w:id="45" w:name="_Toc259517978"/>
      <w:bookmarkStart w:id="46" w:name="_Toc194141432"/>
      <w:bookmarkStart w:id="47" w:name="_Toc195076693"/>
      <w:bookmarkStart w:id="48" w:name="_Toc195076876"/>
      <w:bookmarkStart w:id="49" w:name="_Toc194998786"/>
      <w:r w:rsidRPr="001A1B18">
        <w:rPr>
          <w:rFonts w:ascii="Myriad Pro Cond" w:hAnsi="Myriad Pro Cond" w:cs="Arial"/>
          <w:b/>
          <w:i/>
          <w:sz w:val="20"/>
          <w:szCs w:val="18"/>
        </w:rPr>
        <w:t xml:space="preserve">О заказчике – </w:t>
      </w:r>
      <w:r w:rsidR="00BE23ED" w:rsidRPr="001A1B18">
        <w:rPr>
          <w:rFonts w:ascii="Myriad Pro Cond" w:hAnsi="Myriad Pro Cond" w:cs="Arial"/>
          <w:b/>
          <w:i/>
          <w:sz w:val="20"/>
          <w:szCs w:val="18"/>
        </w:rPr>
        <w:t>физическом</w:t>
      </w:r>
      <w:r w:rsidR="007B28F8" w:rsidRPr="001A1B18">
        <w:rPr>
          <w:rFonts w:ascii="Myriad Pro Cond" w:hAnsi="Myriad Pro Cond" w:cs="Arial"/>
          <w:b/>
          <w:i/>
          <w:sz w:val="20"/>
          <w:szCs w:val="18"/>
        </w:rPr>
        <w:t xml:space="preserve"> лице</w:t>
      </w: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6879"/>
      </w:tblGrid>
      <w:tr w:rsidR="00BE23ED" w:rsidRPr="001A1B18" w:rsidTr="003413A7">
        <w:trPr>
          <w:trHeight w:val="20"/>
        </w:trPr>
        <w:tc>
          <w:tcPr>
            <w:tcW w:w="2902" w:type="dxa"/>
            <w:tcBorders>
              <w:top w:val="single" w:sz="4" w:space="0" w:color="auto"/>
              <w:left w:val="single" w:sz="4" w:space="0" w:color="auto"/>
              <w:bottom w:val="single" w:sz="4" w:space="0" w:color="auto"/>
              <w:right w:val="single" w:sz="4" w:space="0" w:color="auto"/>
            </w:tcBorders>
            <w:shd w:val="clear" w:color="auto" w:fill="127BCA"/>
            <w:vAlign w:val="center"/>
            <w:hideMark/>
          </w:tcPr>
          <w:p w:rsidR="00BE23ED" w:rsidRPr="001A1B18" w:rsidRDefault="00BE23ED" w:rsidP="00BE23ED">
            <w:pPr>
              <w:rPr>
                <w:rFonts w:ascii="Myriad Pro Cond" w:hAnsi="Myriad Pro Cond" w:cs="Arial"/>
                <w:b/>
                <w:color w:val="FFFFFF"/>
                <w:sz w:val="20"/>
                <w:szCs w:val="18"/>
              </w:rPr>
            </w:pPr>
            <w:r w:rsidRPr="001A1B18">
              <w:rPr>
                <w:rFonts w:ascii="Myriad Pro Cond" w:hAnsi="Myriad Pro Cond" w:cs="Arial"/>
                <w:b/>
                <w:color w:val="FFFFFF"/>
                <w:sz w:val="20"/>
                <w:szCs w:val="18"/>
              </w:rPr>
              <w:t>Фамилия, имя, отчество</w:t>
            </w:r>
          </w:p>
        </w:tc>
        <w:tc>
          <w:tcPr>
            <w:tcW w:w="6879" w:type="dxa"/>
            <w:tcBorders>
              <w:top w:val="single" w:sz="4" w:space="0" w:color="auto"/>
              <w:left w:val="single" w:sz="4" w:space="0" w:color="auto"/>
              <w:bottom w:val="single" w:sz="4" w:space="0" w:color="auto"/>
              <w:right w:val="single" w:sz="4" w:space="0" w:color="auto"/>
            </w:tcBorders>
            <w:vAlign w:val="center"/>
            <w:hideMark/>
          </w:tcPr>
          <w:p w:rsidR="00BE23ED" w:rsidRPr="001A1B18" w:rsidRDefault="00BE23ED" w:rsidP="00BE23ED">
            <w:pPr>
              <w:tabs>
                <w:tab w:val="center" w:pos="4847"/>
                <w:tab w:val="left" w:pos="7153"/>
                <w:tab w:val="right" w:pos="9695"/>
              </w:tabs>
              <w:rPr>
                <w:rFonts w:ascii="Myriad Pro Cond" w:hAnsi="Myriad Pro Cond" w:cs="Arial"/>
                <w:i/>
                <w:sz w:val="20"/>
                <w:szCs w:val="18"/>
              </w:rPr>
            </w:pPr>
          </w:p>
        </w:tc>
      </w:tr>
      <w:tr w:rsidR="00BE23ED" w:rsidRPr="001A1B18" w:rsidTr="003413A7">
        <w:trPr>
          <w:trHeight w:val="20"/>
        </w:trPr>
        <w:tc>
          <w:tcPr>
            <w:tcW w:w="2902" w:type="dxa"/>
            <w:tcBorders>
              <w:top w:val="single" w:sz="4" w:space="0" w:color="auto"/>
              <w:left w:val="single" w:sz="4" w:space="0" w:color="auto"/>
              <w:bottom w:val="single" w:sz="4" w:space="0" w:color="auto"/>
              <w:right w:val="single" w:sz="4" w:space="0" w:color="auto"/>
            </w:tcBorders>
            <w:shd w:val="clear" w:color="auto" w:fill="127BCA"/>
            <w:vAlign w:val="center"/>
            <w:hideMark/>
          </w:tcPr>
          <w:p w:rsidR="00BE23ED" w:rsidRPr="001A1B18" w:rsidRDefault="00BE23ED" w:rsidP="00BE23ED">
            <w:pPr>
              <w:rPr>
                <w:rFonts w:ascii="Myriad Pro Cond" w:hAnsi="Myriad Pro Cond" w:cs="Arial"/>
                <w:b/>
                <w:color w:val="FFFFFF"/>
                <w:sz w:val="20"/>
                <w:szCs w:val="18"/>
              </w:rPr>
            </w:pPr>
            <w:r w:rsidRPr="001A1B18">
              <w:rPr>
                <w:rFonts w:ascii="Myriad Pro Cond" w:hAnsi="Myriad Pro Cond" w:cs="Arial"/>
                <w:b/>
                <w:color w:val="FFFFFF"/>
                <w:sz w:val="20"/>
                <w:szCs w:val="18"/>
              </w:rPr>
              <w:t>Серия и номер документа, удост</w:t>
            </w:r>
            <w:r w:rsidRPr="001A1B18">
              <w:rPr>
                <w:rFonts w:ascii="Myriad Pro Cond" w:hAnsi="Myriad Pro Cond" w:cs="Arial"/>
                <w:b/>
                <w:color w:val="FFFFFF"/>
                <w:sz w:val="20"/>
                <w:szCs w:val="18"/>
              </w:rPr>
              <w:t>о</w:t>
            </w:r>
            <w:r w:rsidRPr="001A1B18">
              <w:rPr>
                <w:rFonts w:ascii="Myriad Pro Cond" w:hAnsi="Myriad Pro Cond" w:cs="Arial"/>
                <w:b/>
                <w:color w:val="FFFFFF"/>
                <w:sz w:val="20"/>
                <w:szCs w:val="18"/>
              </w:rPr>
              <w:t>веряющего личность, дата выдачи и орган, выдавший указанный д</w:t>
            </w:r>
            <w:r w:rsidRPr="001A1B18">
              <w:rPr>
                <w:rFonts w:ascii="Myriad Pro Cond" w:hAnsi="Myriad Pro Cond" w:cs="Arial"/>
                <w:b/>
                <w:color w:val="FFFFFF"/>
                <w:sz w:val="20"/>
                <w:szCs w:val="18"/>
              </w:rPr>
              <w:t>о</w:t>
            </w:r>
            <w:r w:rsidRPr="001A1B18">
              <w:rPr>
                <w:rFonts w:ascii="Myriad Pro Cond" w:hAnsi="Myriad Pro Cond" w:cs="Arial"/>
                <w:b/>
                <w:color w:val="FFFFFF"/>
                <w:sz w:val="20"/>
                <w:szCs w:val="18"/>
              </w:rPr>
              <w:t>кумент</w:t>
            </w:r>
          </w:p>
        </w:tc>
        <w:tc>
          <w:tcPr>
            <w:tcW w:w="6879" w:type="dxa"/>
            <w:tcBorders>
              <w:top w:val="single" w:sz="4" w:space="0" w:color="auto"/>
              <w:left w:val="single" w:sz="4" w:space="0" w:color="auto"/>
              <w:bottom w:val="single" w:sz="4" w:space="0" w:color="auto"/>
              <w:right w:val="single" w:sz="4" w:space="0" w:color="auto"/>
            </w:tcBorders>
            <w:vAlign w:val="center"/>
            <w:hideMark/>
          </w:tcPr>
          <w:p w:rsidR="00C664E6" w:rsidRPr="00C664E6" w:rsidRDefault="00C664E6" w:rsidP="00C664E6">
            <w:pPr>
              <w:tabs>
                <w:tab w:val="center" w:pos="4847"/>
                <w:tab w:val="left" w:pos="7153"/>
                <w:tab w:val="right" w:pos="9695"/>
              </w:tabs>
              <w:rPr>
                <w:rFonts w:ascii="Myriad Pro Cond" w:hAnsi="Myriad Pro Cond" w:cs="Arial"/>
                <w:i/>
                <w:sz w:val="20"/>
                <w:szCs w:val="18"/>
              </w:rPr>
            </w:pPr>
            <w:r w:rsidRPr="00C664E6">
              <w:rPr>
                <w:rFonts w:ascii="Myriad Pro Cond" w:hAnsi="Myriad Pro Cond" w:cs="Arial"/>
                <w:i/>
                <w:sz w:val="20"/>
                <w:szCs w:val="18"/>
              </w:rPr>
              <w:t xml:space="preserve">Паспорт РФ: </w:t>
            </w:r>
          </w:p>
          <w:p w:rsidR="00BE23ED" w:rsidRPr="001A1B18" w:rsidRDefault="00C664E6" w:rsidP="00B51D22">
            <w:pPr>
              <w:tabs>
                <w:tab w:val="center" w:pos="4847"/>
                <w:tab w:val="left" w:pos="7153"/>
                <w:tab w:val="right" w:pos="9695"/>
              </w:tabs>
              <w:rPr>
                <w:rFonts w:ascii="Myriad Pro Cond" w:hAnsi="Myriad Pro Cond" w:cs="Arial"/>
                <w:i/>
                <w:sz w:val="20"/>
                <w:szCs w:val="18"/>
              </w:rPr>
            </w:pPr>
            <w:r w:rsidRPr="00C664E6">
              <w:rPr>
                <w:rFonts w:ascii="Myriad Pro Cond" w:hAnsi="Myriad Pro Cond" w:cs="Arial"/>
                <w:i/>
                <w:sz w:val="20"/>
                <w:szCs w:val="18"/>
              </w:rPr>
              <w:t xml:space="preserve">Адрес регистрации: </w:t>
            </w:r>
          </w:p>
        </w:tc>
      </w:tr>
    </w:tbl>
    <w:p w:rsidR="00EE5A3C" w:rsidRPr="001A1B18" w:rsidRDefault="00C43FEA" w:rsidP="002F1144">
      <w:pPr>
        <w:tabs>
          <w:tab w:val="center" w:pos="4847"/>
          <w:tab w:val="left" w:pos="7153"/>
          <w:tab w:val="right" w:pos="9695"/>
        </w:tabs>
        <w:rPr>
          <w:rFonts w:ascii="Myriad Pro Cond" w:hAnsi="Myriad Pro Cond" w:cs="Arial"/>
          <w:b/>
          <w:i/>
          <w:sz w:val="22"/>
        </w:rPr>
      </w:pPr>
      <w:r w:rsidRPr="001A1B18">
        <w:rPr>
          <w:rFonts w:ascii="Myriad Pro Cond" w:hAnsi="Myriad Pro Cond" w:cs="Arial"/>
          <w:b/>
          <w:i/>
          <w:sz w:val="20"/>
          <w:szCs w:val="18"/>
        </w:rPr>
        <w:lastRenderedPageBreak/>
        <w:t>Об Оценщике, работающем на основании трудового договора</w:t>
      </w:r>
    </w:p>
    <w:p w:rsidR="008359CA" w:rsidRPr="001A1B18" w:rsidRDefault="008359CA" w:rsidP="008359CA">
      <w:pPr>
        <w:pStyle w:val="afffffffff1"/>
        <w:rPr>
          <w:rFonts w:cs="Arial"/>
          <w:sz w:val="22"/>
        </w:rPr>
      </w:pPr>
      <w:r w:rsidRPr="001A1B18">
        <w:rPr>
          <w:rFonts w:cs="Arial"/>
          <w:sz w:val="22"/>
        </w:rPr>
        <w:t xml:space="preserve">Все участники составления настоящего </w:t>
      </w:r>
      <w:r w:rsidR="00FB2DA6" w:rsidRPr="001A1B18">
        <w:rPr>
          <w:rFonts w:cs="Arial"/>
          <w:sz w:val="22"/>
        </w:rPr>
        <w:t>Отчета</w:t>
      </w:r>
      <w:r w:rsidRPr="001A1B18">
        <w:rPr>
          <w:rFonts w:cs="Arial"/>
          <w:sz w:val="22"/>
        </w:rPr>
        <w:t xml:space="preserve"> имеют высшее и профессиональное образование в области оценки. Ниже приведен список оценщиков, участвовавших в выполнении работ.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512"/>
      </w:tblGrid>
      <w:tr w:rsidR="008359CA" w:rsidRPr="001A1B18" w:rsidTr="003413A7">
        <w:trPr>
          <w:tblHeader/>
        </w:trPr>
        <w:tc>
          <w:tcPr>
            <w:tcW w:w="2235" w:type="dxa"/>
            <w:shd w:val="clear" w:color="auto" w:fill="127BCA"/>
          </w:tcPr>
          <w:p w:rsidR="008359CA" w:rsidRPr="001A1B18" w:rsidRDefault="008359CA" w:rsidP="00BF6F07">
            <w:pPr>
              <w:pStyle w:val="afffffffff2"/>
              <w:rPr>
                <w:rFonts w:cs="Arial"/>
                <w:b/>
                <w:color w:val="FFFFFF"/>
                <w:szCs w:val="18"/>
              </w:rPr>
            </w:pPr>
            <w:r w:rsidRPr="001A1B18">
              <w:rPr>
                <w:rFonts w:cs="Arial"/>
                <w:b/>
                <w:color w:val="FFFFFF"/>
                <w:szCs w:val="18"/>
              </w:rPr>
              <w:t>Полное имя</w:t>
            </w:r>
          </w:p>
        </w:tc>
        <w:tc>
          <w:tcPr>
            <w:tcW w:w="7512" w:type="dxa"/>
            <w:shd w:val="clear" w:color="auto" w:fill="127BCA"/>
          </w:tcPr>
          <w:p w:rsidR="008359CA" w:rsidRPr="001A1B18" w:rsidRDefault="008359CA" w:rsidP="00BF6F07">
            <w:pPr>
              <w:pStyle w:val="afffffffff2"/>
              <w:jc w:val="left"/>
              <w:rPr>
                <w:rFonts w:cs="Arial"/>
                <w:b/>
                <w:color w:val="FFFFFF"/>
                <w:szCs w:val="18"/>
              </w:rPr>
            </w:pPr>
            <w:r w:rsidRPr="001A1B18">
              <w:rPr>
                <w:rFonts w:cs="Arial"/>
                <w:b/>
                <w:color w:val="FFFFFF"/>
                <w:szCs w:val="18"/>
              </w:rPr>
              <w:t>Квалификация, документы о профессиональном образовании</w:t>
            </w:r>
          </w:p>
        </w:tc>
      </w:tr>
      <w:tr w:rsidR="008359CA" w:rsidRPr="001A1B18" w:rsidTr="00C5731D">
        <w:trPr>
          <w:trHeight w:val="150"/>
        </w:trPr>
        <w:tc>
          <w:tcPr>
            <w:tcW w:w="2235" w:type="dxa"/>
            <w:vMerge w:val="restart"/>
            <w:vAlign w:val="center"/>
          </w:tcPr>
          <w:p w:rsidR="008359CA" w:rsidRPr="001A1B18" w:rsidRDefault="00B51D22" w:rsidP="00273052">
            <w:pPr>
              <w:pStyle w:val="afffffffff2"/>
              <w:rPr>
                <w:rFonts w:cs="Arial"/>
              </w:rPr>
            </w:pPr>
            <w:r>
              <w:rPr>
                <w:rFonts w:cs="Arial"/>
                <w:b/>
                <w:szCs w:val="18"/>
              </w:rPr>
              <w:t>Ф.И.О</w:t>
            </w:r>
          </w:p>
        </w:tc>
        <w:tc>
          <w:tcPr>
            <w:tcW w:w="7512" w:type="dxa"/>
            <w:vAlign w:val="center"/>
          </w:tcPr>
          <w:p w:rsidR="008359CA" w:rsidRPr="001A1B18" w:rsidRDefault="00DB46A0" w:rsidP="00B51D22">
            <w:pPr>
              <w:jc w:val="left"/>
              <w:rPr>
                <w:rFonts w:ascii="Myriad Pro Cond" w:hAnsi="Myriad Pro Cond" w:cs="Arial"/>
                <w:sz w:val="20"/>
                <w:szCs w:val="18"/>
              </w:rPr>
            </w:pPr>
            <w:r w:rsidRPr="001A1B18">
              <w:rPr>
                <w:rFonts w:ascii="Myriad Pro Cond" w:hAnsi="Myriad Pro Cond" w:cs="Arial"/>
                <w:sz w:val="20"/>
                <w:szCs w:val="18"/>
              </w:rPr>
              <w:t xml:space="preserve">Базовое образование – Диплом о высшем образовании </w:t>
            </w:r>
            <w:r w:rsidR="00B51D22">
              <w:rPr>
                <w:rFonts w:ascii="Myriad Pro Cond" w:hAnsi="Myriad Pro Cond" w:cs="Arial"/>
                <w:sz w:val="20"/>
                <w:szCs w:val="18"/>
              </w:rPr>
              <w:t>____</w:t>
            </w:r>
            <w:proofErr w:type="gramStart"/>
            <w:r w:rsidR="00B51D22">
              <w:rPr>
                <w:rFonts w:ascii="Myriad Pro Cond" w:hAnsi="Myriad Pro Cond" w:cs="Arial"/>
                <w:sz w:val="20"/>
                <w:szCs w:val="18"/>
              </w:rPr>
              <w:t xml:space="preserve"> .</w:t>
            </w:r>
            <w:proofErr w:type="gramEnd"/>
          </w:p>
        </w:tc>
      </w:tr>
      <w:tr w:rsidR="00DB46A0" w:rsidRPr="001A1B18" w:rsidTr="00C5731D">
        <w:trPr>
          <w:trHeight w:val="150"/>
        </w:trPr>
        <w:tc>
          <w:tcPr>
            <w:tcW w:w="2235" w:type="dxa"/>
            <w:vMerge/>
            <w:vAlign w:val="center"/>
          </w:tcPr>
          <w:p w:rsidR="00DB46A0" w:rsidRPr="001A1B18" w:rsidRDefault="00DB46A0" w:rsidP="00273052">
            <w:pPr>
              <w:pStyle w:val="afffffffff2"/>
              <w:rPr>
                <w:rFonts w:cs="Arial"/>
                <w:b/>
                <w:szCs w:val="18"/>
              </w:rPr>
            </w:pPr>
          </w:p>
        </w:tc>
        <w:tc>
          <w:tcPr>
            <w:tcW w:w="7512" w:type="dxa"/>
            <w:vAlign w:val="center"/>
          </w:tcPr>
          <w:p w:rsidR="00DB46A0" w:rsidRPr="001A1B18" w:rsidRDefault="00DB46A0" w:rsidP="00B51D22">
            <w:pPr>
              <w:jc w:val="left"/>
              <w:rPr>
                <w:rFonts w:ascii="Myriad Pro Cond" w:hAnsi="Myriad Pro Cond" w:cs="Arial"/>
                <w:sz w:val="20"/>
                <w:szCs w:val="18"/>
              </w:rPr>
            </w:pPr>
            <w:r w:rsidRPr="001A1B18">
              <w:rPr>
                <w:rFonts w:ascii="Myriad Pro Cond" w:hAnsi="Myriad Pro Cond" w:cs="Arial"/>
                <w:sz w:val="20"/>
                <w:szCs w:val="18"/>
              </w:rPr>
              <w:t xml:space="preserve">Профессиональный оценщик (Диплом о профессиональной переподготовке </w:t>
            </w:r>
            <w:r w:rsidR="00B51D22">
              <w:rPr>
                <w:rFonts w:ascii="Myriad Pro Cond" w:hAnsi="Myriad Pro Cond" w:cs="Arial"/>
                <w:sz w:val="20"/>
                <w:szCs w:val="18"/>
              </w:rPr>
              <w:t>____________</w:t>
            </w:r>
            <w:r w:rsidRPr="001A1B18">
              <w:rPr>
                <w:rFonts w:ascii="Myriad Pro Cond" w:hAnsi="Myriad Pro Cond" w:cs="Arial"/>
                <w:sz w:val="20"/>
                <w:szCs w:val="18"/>
              </w:rPr>
              <w:t>)</w:t>
            </w:r>
          </w:p>
        </w:tc>
      </w:tr>
      <w:tr w:rsidR="008359CA" w:rsidRPr="001A1B18" w:rsidTr="00C5731D">
        <w:trPr>
          <w:trHeight w:val="150"/>
        </w:trPr>
        <w:tc>
          <w:tcPr>
            <w:tcW w:w="2235" w:type="dxa"/>
            <w:vMerge/>
            <w:vAlign w:val="center"/>
          </w:tcPr>
          <w:p w:rsidR="008359CA" w:rsidRPr="001A1B18" w:rsidRDefault="008359CA" w:rsidP="00CA7B7A">
            <w:pPr>
              <w:pStyle w:val="2f1"/>
              <w:numPr>
                <w:ilvl w:val="1"/>
                <w:numId w:val="13"/>
              </w:numPr>
              <w:tabs>
                <w:tab w:val="clear" w:pos="680"/>
                <w:tab w:val="left" w:pos="851"/>
              </w:tabs>
              <w:spacing w:before="120"/>
              <w:jc w:val="left"/>
              <w:rPr>
                <w:rFonts w:ascii="Myriad Pro Cond" w:hAnsi="Myriad Pro Cond"/>
                <w:sz w:val="20"/>
                <w:szCs w:val="18"/>
                <w:lang w:val="ru-RU" w:eastAsia="ru-RU"/>
              </w:rPr>
            </w:pPr>
            <w:bookmarkStart w:id="50" w:name="_Toc347336709"/>
            <w:bookmarkStart w:id="51" w:name="_Toc463638029"/>
            <w:bookmarkStart w:id="52" w:name="_Toc464207556"/>
            <w:bookmarkStart w:id="53" w:name="_Toc478029729"/>
            <w:bookmarkStart w:id="54" w:name="_Toc481048401"/>
            <w:bookmarkStart w:id="55" w:name="_Toc481049868"/>
            <w:bookmarkEnd w:id="50"/>
            <w:bookmarkEnd w:id="51"/>
            <w:bookmarkEnd w:id="52"/>
            <w:bookmarkEnd w:id="53"/>
            <w:bookmarkEnd w:id="54"/>
            <w:bookmarkEnd w:id="55"/>
          </w:p>
        </w:tc>
        <w:tc>
          <w:tcPr>
            <w:tcW w:w="7512" w:type="dxa"/>
            <w:vAlign w:val="center"/>
          </w:tcPr>
          <w:p w:rsidR="008359CA" w:rsidRPr="001A1B18" w:rsidRDefault="009F48C7" w:rsidP="00B51D22">
            <w:pPr>
              <w:jc w:val="left"/>
              <w:rPr>
                <w:rFonts w:ascii="Myriad Pro Cond" w:hAnsi="Myriad Pro Cond" w:cs="Arial"/>
                <w:sz w:val="20"/>
                <w:szCs w:val="18"/>
              </w:rPr>
            </w:pPr>
            <w:r w:rsidRPr="001A1B18">
              <w:rPr>
                <w:rFonts w:ascii="Myriad Pro Cond" w:hAnsi="Myriad Pro Cond" w:cs="Arial"/>
                <w:sz w:val="20"/>
                <w:szCs w:val="18"/>
              </w:rPr>
              <w:t xml:space="preserve">Членство в СРОО. Свидетельство о членстве в СРОО № </w:t>
            </w:r>
            <w:r w:rsidR="00B51D22">
              <w:rPr>
                <w:rFonts w:ascii="Myriad Pro Cond" w:hAnsi="Myriad Pro Cond" w:cs="Arial"/>
                <w:sz w:val="20"/>
                <w:szCs w:val="18"/>
              </w:rPr>
              <w:t>_____________</w:t>
            </w:r>
          </w:p>
        </w:tc>
      </w:tr>
      <w:tr w:rsidR="008359CA" w:rsidRPr="001A1B18" w:rsidTr="00C5731D">
        <w:trPr>
          <w:trHeight w:val="150"/>
        </w:trPr>
        <w:tc>
          <w:tcPr>
            <w:tcW w:w="2235" w:type="dxa"/>
            <w:vMerge/>
            <w:vAlign w:val="center"/>
          </w:tcPr>
          <w:p w:rsidR="008359CA" w:rsidRPr="001A1B18" w:rsidRDefault="008359CA" w:rsidP="00CA7B7A">
            <w:pPr>
              <w:pStyle w:val="2f1"/>
              <w:numPr>
                <w:ilvl w:val="1"/>
                <w:numId w:val="13"/>
              </w:numPr>
              <w:tabs>
                <w:tab w:val="clear" w:pos="680"/>
                <w:tab w:val="left" w:pos="851"/>
              </w:tabs>
              <w:spacing w:before="120"/>
              <w:jc w:val="left"/>
              <w:rPr>
                <w:rFonts w:ascii="Myriad Pro Cond" w:hAnsi="Myriad Pro Cond"/>
                <w:sz w:val="20"/>
                <w:szCs w:val="18"/>
                <w:lang w:val="ru-RU" w:eastAsia="ru-RU"/>
              </w:rPr>
            </w:pPr>
            <w:bookmarkStart w:id="56" w:name="_Toc347336710"/>
            <w:bookmarkStart w:id="57" w:name="_Toc463638030"/>
            <w:bookmarkStart w:id="58" w:name="_Toc464207557"/>
            <w:bookmarkStart w:id="59" w:name="_Toc478029730"/>
            <w:bookmarkStart w:id="60" w:name="_Toc481048402"/>
            <w:bookmarkStart w:id="61" w:name="_Toc481049869"/>
            <w:bookmarkEnd w:id="56"/>
            <w:bookmarkEnd w:id="57"/>
            <w:bookmarkEnd w:id="58"/>
            <w:bookmarkEnd w:id="59"/>
            <w:bookmarkEnd w:id="60"/>
            <w:bookmarkEnd w:id="61"/>
          </w:p>
        </w:tc>
        <w:tc>
          <w:tcPr>
            <w:tcW w:w="7512" w:type="dxa"/>
            <w:vAlign w:val="center"/>
          </w:tcPr>
          <w:p w:rsidR="00B51D22" w:rsidRDefault="00C664E6" w:rsidP="00B51D22">
            <w:pPr>
              <w:jc w:val="left"/>
              <w:rPr>
                <w:rFonts w:ascii="Myriad Pro Cond" w:hAnsi="Myriad Pro Cond" w:cs="Arial"/>
                <w:sz w:val="20"/>
                <w:szCs w:val="18"/>
              </w:rPr>
            </w:pPr>
            <w:r w:rsidRPr="00C664E6">
              <w:rPr>
                <w:rFonts w:ascii="Myriad Pro Cond" w:hAnsi="Myriad Pro Cond" w:cs="Arial"/>
                <w:sz w:val="20"/>
                <w:szCs w:val="18"/>
              </w:rPr>
              <w:t xml:space="preserve">Сведения о страховом полисе ответственности оценщика – Страховой полис </w:t>
            </w:r>
            <w:r w:rsidR="00B51D22">
              <w:rPr>
                <w:rFonts w:ascii="Myriad Pro Cond" w:hAnsi="Myriad Pro Cond" w:cs="Arial"/>
                <w:sz w:val="20"/>
                <w:szCs w:val="18"/>
              </w:rPr>
              <w:t>_______</w:t>
            </w:r>
            <w:r w:rsidRPr="00C664E6">
              <w:rPr>
                <w:rFonts w:ascii="Myriad Pro Cond" w:hAnsi="Myriad Pro Cond" w:cs="Arial"/>
                <w:sz w:val="20"/>
                <w:szCs w:val="18"/>
              </w:rPr>
              <w:t xml:space="preserve">. </w:t>
            </w:r>
          </w:p>
          <w:p w:rsidR="008359CA" w:rsidRPr="001A1B18" w:rsidRDefault="00C664E6" w:rsidP="00B51D22">
            <w:pPr>
              <w:jc w:val="left"/>
              <w:rPr>
                <w:rFonts w:ascii="Myriad Pro Cond" w:hAnsi="Myriad Pro Cond" w:cs="Arial"/>
                <w:sz w:val="20"/>
                <w:szCs w:val="18"/>
              </w:rPr>
            </w:pPr>
            <w:r w:rsidRPr="00C664E6">
              <w:rPr>
                <w:rFonts w:ascii="Myriad Pro Cond" w:hAnsi="Myriad Pro Cond" w:cs="Arial"/>
                <w:sz w:val="20"/>
                <w:szCs w:val="18"/>
              </w:rPr>
              <w:t xml:space="preserve">Страховая сумма </w:t>
            </w:r>
            <w:r w:rsidR="00B51D22">
              <w:rPr>
                <w:rFonts w:ascii="Myriad Pro Cond" w:hAnsi="Myriad Pro Cond" w:cs="Arial"/>
                <w:sz w:val="20"/>
                <w:szCs w:val="18"/>
              </w:rPr>
              <w:t>___</w:t>
            </w:r>
            <w:r w:rsidRPr="00C664E6">
              <w:rPr>
                <w:rFonts w:ascii="Myriad Pro Cond" w:hAnsi="Myriad Pro Cond" w:cs="Arial"/>
                <w:sz w:val="20"/>
                <w:szCs w:val="18"/>
              </w:rPr>
              <w:t xml:space="preserve"> рублей. Срок действия </w:t>
            </w:r>
            <w:r w:rsidR="00B51D22">
              <w:rPr>
                <w:rFonts w:ascii="Myriad Pro Cond" w:hAnsi="Myriad Pro Cond" w:cs="Arial"/>
                <w:sz w:val="20"/>
                <w:szCs w:val="18"/>
              </w:rPr>
              <w:t>__________</w:t>
            </w:r>
          </w:p>
        </w:tc>
      </w:tr>
      <w:tr w:rsidR="008359CA" w:rsidRPr="001A1B18" w:rsidTr="00C5731D">
        <w:trPr>
          <w:trHeight w:val="150"/>
        </w:trPr>
        <w:tc>
          <w:tcPr>
            <w:tcW w:w="2235" w:type="dxa"/>
            <w:vMerge/>
            <w:vAlign w:val="center"/>
          </w:tcPr>
          <w:p w:rsidR="008359CA" w:rsidRPr="001A1B18" w:rsidRDefault="008359CA" w:rsidP="00CA7B7A">
            <w:pPr>
              <w:pStyle w:val="2f1"/>
              <w:numPr>
                <w:ilvl w:val="1"/>
                <w:numId w:val="13"/>
              </w:numPr>
              <w:tabs>
                <w:tab w:val="clear" w:pos="680"/>
                <w:tab w:val="left" w:pos="851"/>
              </w:tabs>
              <w:spacing w:before="120"/>
              <w:jc w:val="left"/>
              <w:rPr>
                <w:rFonts w:ascii="Myriad Pro Cond" w:hAnsi="Myriad Pro Cond"/>
                <w:sz w:val="20"/>
                <w:szCs w:val="18"/>
                <w:lang w:val="ru-RU" w:eastAsia="ru-RU"/>
              </w:rPr>
            </w:pPr>
            <w:bookmarkStart w:id="62" w:name="_Toc347336711"/>
            <w:bookmarkStart w:id="63" w:name="_Toc463638031"/>
            <w:bookmarkStart w:id="64" w:name="_Toc464207558"/>
            <w:bookmarkStart w:id="65" w:name="_Toc478029731"/>
            <w:bookmarkStart w:id="66" w:name="_Toc481048403"/>
            <w:bookmarkStart w:id="67" w:name="_Toc481049870"/>
            <w:bookmarkEnd w:id="62"/>
            <w:bookmarkEnd w:id="63"/>
            <w:bookmarkEnd w:id="64"/>
            <w:bookmarkEnd w:id="65"/>
            <w:bookmarkEnd w:id="66"/>
            <w:bookmarkEnd w:id="67"/>
          </w:p>
        </w:tc>
        <w:tc>
          <w:tcPr>
            <w:tcW w:w="7512" w:type="dxa"/>
            <w:vAlign w:val="center"/>
          </w:tcPr>
          <w:p w:rsidR="008359CA" w:rsidRPr="001A1B18" w:rsidRDefault="008359CA" w:rsidP="006A2EDA">
            <w:pPr>
              <w:jc w:val="left"/>
              <w:rPr>
                <w:rFonts w:ascii="Myriad Pro Cond" w:hAnsi="Myriad Pro Cond" w:cs="Arial"/>
                <w:sz w:val="20"/>
                <w:szCs w:val="18"/>
              </w:rPr>
            </w:pPr>
            <w:r w:rsidRPr="001A1B18">
              <w:rPr>
                <w:rFonts w:ascii="Myriad Pro Cond" w:hAnsi="Myriad Pro Cond" w:cs="Arial"/>
                <w:sz w:val="20"/>
                <w:szCs w:val="18"/>
              </w:rPr>
              <w:t xml:space="preserve">Местонахождение оценщика: </w:t>
            </w:r>
            <w:r w:rsidR="00F8079A" w:rsidRPr="001A1B18">
              <w:rPr>
                <w:rFonts w:ascii="Myriad Pro Cond" w:hAnsi="Myriad Pro Cond" w:cs="Arial"/>
                <w:sz w:val="20"/>
                <w:szCs w:val="18"/>
              </w:rPr>
              <w:t>109456, г. Москва, Рязанский проспект, д.75, корп.4</w:t>
            </w:r>
          </w:p>
        </w:tc>
      </w:tr>
      <w:tr w:rsidR="008359CA" w:rsidRPr="001A1B18" w:rsidTr="00C5731D">
        <w:trPr>
          <w:trHeight w:val="150"/>
        </w:trPr>
        <w:tc>
          <w:tcPr>
            <w:tcW w:w="2235" w:type="dxa"/>
            <w:vMerge/>
            <w:vAlign w:val="center"/>
          </w:tcPr>
          <w:p w:rsidR="008359CA" w:rsidRPr="001A1B18" w:rsidRDefault="008359CA" w:rsidP="00CA7B7A">
            <w:pPr>
              <w:pStyle w:val="2f1"/>
              <w:numPr>
                <w:ilvl w:val="1"/>
                <w:numId w:val="13"/>
              </w:numPr>
              <w:tabs>
                <w:tab w:val="clear" w:pos="680"/>
                <w:tab w:val="left" w:pos="851"/>
              </w:tabs>
              <w:spacing w:before="120"/>
              <w:jc w:val="left"/>
              <w:rPr>
                <w:rFonts w:ascii="Myriad Pro Cond" w:hAnsi="Myriad Pro Cond"/>
                <w:sz w:val="20"/>
                <w:szCs w:val="18"/>
                <w:lang w:val="ru-RU" w:eastAsia="ru-RU"/>
              </w:rPr>
            </w:pPr>
            <w:bookmarkStart w:id="68" w:name="_Toc347336712"/>
            <w:bookmarkStart w:id="69" w:name="_Toc463638032"/>
            <w:bookmarkStart w:id="70" w:name="_Toc464207559"/>
            <w:bookmarkStart w:id="71" w:name="_Toc478029732"/>
            <w:bookmarkStart w:id="72" w:name="_Toc481048404"/>
            <w:bookmarkStart w:id="73" w:name="_Toc481049871"/>
            <w:bookmarkEnd w:id="68"/>
            <w:bookmarkEnd w:id="69"/>
            <w:bookmarkEnd w:id="70"/>
            <w:bookmarkEnd w:id="71"/>
            <w:bookmarkEnd w:id="72"/>
            <w:bookmarkEnd w:id="73"/>
          </w:p>
        </w:tc>
        <w:tc>
          <w:tcPr>
            <w:tcW w:w="7512" w:type="dxa"/>
            <w:vAlign w:val="center"/>
          </w:tcPr>
          <w:p w:rsidR="008359CA" w:rsidRPr="001A1B18" w:rsidRDefault="008359CA" w:rsidP="00273052">
            <w:pPr>
              <w:jc w:val="left"/>
              <w:rPr>
                <w:rFonts w:ascii="Myriad Pro Cond" w:hAnsi="Myriad Pro Cond" w:cs="Arial"/>
                <w:sz w:val="20"/>
                <w:szCs w:val="18"/>
              </w:rPr>
            </w:pPr>
            <w:r w:rsidRPr="001A1B18">
              <w:rPr>
                <w:rFonts w:ascii="Myriad Pro Cond" w:hAnsi="Myriad Pro Cond" w:cs="Arial"/>
                <w:sz w:val="20"/>
                <w:szCs w:val="18"/>
              </w:rPr>
              <w:t>Стаж работы в оцен</w:t>
            </w:r>
            <w:r w:rsidR="00273052" w:rsidRPr="001A1B18">
              <w:rPr>
                <w:rFonts w:ascii="Myriad Pro Cond" w:hAnsi="Myriad Pro Cond" w:cs="Arial"/>
                <w:sz w:val="20"/>
                <w:szCs w:val="18"/>
              </w:rPr>
              <w:t>очной деятельности: с 2010</w:t>
            </w:r>
            <w:r w:rsidRPr="001A1B18">
              <w:rPr>
                <w:rFonts w:ascii="Myriad Pro Cond" w:hAnsi="Myriad Pro Cond" w:cs="Arial"/>
                <w:sz w:val="20"/>
                <w:szCs w:val="18"/>
              </w:rPr>
              <w:t xml:space="preserve"> года.</w:t>
            </w:r>
          </w:p>
        </w:tc>
      </w:tr>
    </w:tbl>
    <w:p w:rsidR="00EE5A3C" w:rsidRPr="001A1B18" w:rsidRDefault="00EE5A3C" w:rsidP="005412BD">
      <w:pPr>
        <w:spacing w:after="120"/>
        <w:ind w:firstLine="567"/>
        <w:jc w:val="both"/>
        <w:rPr>
          <w:rFonts w:ascii="Myriad Pro Cond" w:hAnsi="Myriad Pro Cond" w:cs="Arial"/>
          <w:sz w:val="20"/>
          <w:szCs w:val="20"/>
        </w:rPr>
      </w:pPr>
    </w:p>
    <w:p w:rsidR="008359CA" w:rsidRPr="001A1B18" w:rsidRDefault="008359CA" w:rsidP="00CE3467">
      <w:pPr>
        <w:pStyle w:val="aff5"/>
        <w:spacing w:line="276" w:lineRule="auto"/>
        <w:ind w:firstLine="567"/>
        <w:jc w:val="center"/>
        <w:rPr>
          <w:rFonts w:ascii="Myriad Pro Cond" w:hAnsi="Myriad Pro Cond" w:cs="Arial"/>
          <w:b/>
          <w:i/>
          <w:color w:val="auto"/>
          <w:sz w:val="20"/>
        </w:rPr>
      </w:pPr>
      <w:r w:rsidRPr="001A1B18">
        <w:rPr>
          <w:rFonts w:ascii="Myriad Pro Cond" w:hAnsi="Myriad Pro Cond" w:cs="Arial"/>
          <w:b/>
          <w:i/>
          <w:color w:val="auto"/>
          <w:sz w:val="20"/>
        </w:rPr>
        <w:t>Об организации с которой Оценщик заключил трудовой договор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103"/>
      </w:tblGrid>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Организационно-правовая форма и наименование</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ООО «ИНТЕЛИС – оценка»</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Местоположение</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109456, г. Москва, Рязанский проспект, д.75, корп.4</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ИНН</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7721523183</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Генеральный директор</w:t>
            </w:r>
          </w:p>
        </w:tc>
        <w:tc>
          <w:tcPr>
            <w:tcW w:w="5103" w:type="dxa"/>
          </w:tcPr>
          <w:p w:rsidR="008359CA" w:rsidRPr="001A1B18" w:rsidRDefault="00B51D22" w:rsidP="00BF6F07">
            <w:pPr>
              <w:pStyle w:val="afffffffff2"/>
              <w:spacing w:before="20" w:after="20"/>
              <w:rPr>
                <w:rFonts w:cs="Arial"/>
                <w:szCs w:val="16"/>
              </w:rPr>
            </w:pPr>
            <w:proofErr w:type="gramStart"/>
            <w:r>
              <w:rPr>
                <w:rFonts w:cs="Arial"/>
                <w:szCs w:val="16"/>
              </w:rPr>
              <w:t>Мерзляков</w:t>
            </w:r>
            <w:proofErr w:type="gramEnd"/>
            <w:r>
              <w:rPr>
                <w:rFonts w:cs="Arial"/>
                <w:szCs w:val="16"/>
              </w:rPr>
              <w:t xml:space="preserve"> Андрей Владимирович</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Телефон/факс</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(495) 995-82-58</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ОГРН</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1057746088730</w:t>
            </w:r>
          </w:p>
        </w:tc>
      </w:tr>
      <w:tr w:rsidR="008359CA" w:rsidRPr="001A1B18" w:rsidTr="003413A7">
        <w:tc>
          <w:tcPr>
            <w:tcW w:w="4644" w:type="dxa"/>
            <w:shd w:val="clear" w:color="auto" w:fill="127BCA"/>
            <w:vAlign w:val="center"/>
          </w:tcPr>
          <w:p w:rsidR="008359CA" w:rsidRPr="001A1B18" w:rsidRDefault="008359CA" w:rsidP="006A2EDA">
            <w:pPr>
              <w:rPr>
                <w:rFonts w:ascii="Myriad Pro Cond" w:hAnsi="Myriad Pro Cond" w:cs="Arial"/>
                <w:b/>
                <w:color w:val="FFFFFF"/>
                <w:sz w:val="20"/>
                <w:szCs w:val="16"/>
              </w:rPr>
            </w:pPr>
            <w:r w:rsidRPr="001A1B18">
              <w:rPr>
                <w:rFonts w:ascii="Myriad Pro Cond" w:hAnsi="Myriad Pro Cond" w:cs="Arial"/>
                <w:b/>
                <w:color w:val="FFFFFF"/>
                <w:sz w:val="20"/>
                <w:szCs w:val="16"/>
              </w:rPr>
              <w:t>Дата присвоения</w:t>
            </w:r>
          </w:p>
        </w:tc>
        <w:tc>
          <w:tcPr>
            <w:tcW w:w="5103" w:type="dxa"/>
          </w:tcPr>
          <w:p w:rsidR="008359CA" w:rsidRPr="001A1B18" w:rsidRDefault="00F8079A" w:rsidP="00BF6F07">
            <w:pPr>
              <w:pStyle w:val="afffffffff2"/>
              <w:spacing w:before="20" w:after="20"/>
              <w:rPr>
                <w:rFonts w:cs="Arial"/>
                <w:szCs w:val="16"/>
              </w:rPr>
            </w:pPr>
            <w:r w:rsidRPr="001A1B18">
              <w:rPr>
                <w:rFonts w:cs="Arial"/>
                <w:szCs w:val="16"/>
              </w:rPr>
              <w:t>25 января 2005 г.</w:t>
            </w:r>
          </w:p>
        </w:tc>
      </w:tr>
    </w:tbl>
    <w:p w:rsidR="003413A7" w:rsidRPr="001A1B18" w:rsidRDefault="003413A7" w:rsidP="00CE3467">
      <w:pPr>
        <w:pStyle w:val="aff5"/>
        <w:spacing w:line="276" w:lineRule="auto"/>
        <w:ind w:firstLine="567"/>
        <w:jc w:val="center"/>
        <w:rPr>
          <w:rFonts w:ascii="Myriad Pro Cond" w:hAnsi="Myriad Pro Cond" w:cs="Arial"/>
          <w:b/>
          <w:i/>
          <w:color w:val="auto"/>
          <w:sz w:val="20"/>
          <w:lang w:val="ru-RU"/>
        </w:rPr>
      </w:pPr>
    </w:p>
    <w:p w:rsidR="00EE5A3C" w:rsidRPr="001A1B18" w:rsidRDefault="00F64AFF" w:rsidP="00CE3467">
      <w:pPr>
        <w:pStyle w:val="aff5"/>
        <w:spacing w:line="276" w:lineRule="auto"/>
        <w:ind w:firstLine="567"/>
        <w:jc w:val="center"/>
        <w:rPr>
          <w:rFonts w:ascii="Myriad Pro Cond" w:hAnsi="Myriad Pro Cond" w:cs="Arial"/>
          <w:b/>
          <w:i/>
          <w:iCs/>
          <w:sz w:val="20"/>
        </w:rPr>
      </w:pPr>
      <w:r w:rsidRPr="001A1B18">
        <w:rPr>
          <w:rFonts w:ascii="Myriad Pro Cond" w:hAnsi="Myriad Pro Cond" w:cs="Arial"/>
          <w:b/>
          <w:i/>
          <w:color w:val="auto"/>
          <w:sz w:val="20"/>
        </w:rPr>
        <w:t xml:space="preserve">Сведения о привлекаемых к </w:t>
      </w:r>
      <w:r w:rsidR="00EE5A3C" w:rsidRPr="001A1B18">
        <w:rPr>
          <w:rFonts w:ascii="Myriad Pro Cond" w:hAnsi="Myriad Pro Cond" w:cs="Arial"/>
          <w:b/>
          <w:i/>
          <w:color w:val="auto"/>
          <w:sz w:val="20"/>
        </w:rPr>
        <w:t xml:space="preserve">проведению оценки и подготовке </w:t>
      </w:r>
      <w:r w:rsidR="00FB2DA6" w:rsidRPr="001A1B18">
        <w:rPr>
          <w:rFonts w:ascii="Myriad Pro Cond" w:hAnsi="Myriad Pro Cond" w:cs="Arial"/>
          <w:b/>
          <w:i/>
          <w:color w:val="auto"/>
          <w:sz w:val="20"/>
          <w:lang w:val="ru-RU"/>
        </w:rPr>
        <w:t>Отчета</w:t>
      </w:r>
      <w:r w:rsidR="00DB46A0" w:rsidRPr="001A1B18">
        <w:rPr>
          <w:rFonts w:ascii="Myriad Pro Cond" w:hAnsi="Myriad Pro Cond" w:cs="Arial"/>
          <w:b/>
          <w:i/>
          <w:color w:val="auto"/>
          <w:sz w:val="20"/>
          <w:lang w:val="ru-RU"/>
        </w:rPr>
        <w:t>,</w:t>
      </w:r>
      <w:r w:rsidR="00EE5A3C" w:rsidRPr="001A1B18">
        <w:rPr>
          <w:rFonts w:ascii="Myriad Pro Cond" w:hAnsi="Myriad Pro Cond" w:cs="Arial"/>
          <w:b/>
          <w:i/>
          <w:color w:val="auto"/>
          <w:sz w:val="20"/>
        </w:rPr>
        <w:t xml:space="preserve"> организациях и специалистах</w:t>
      </w:r>
    </w:p>
    <w:tbl>
      <w:tblPr>
        <w:tblW w:w="975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0"/>
        <w:gridCol w:w="5103"/>
      </w:tblGrid>
      <w:tr w:rsidR="00EE5A3C" w:rsidRPr="001A1B18" w:rsidTr="003413A7">
        <w:trPr>
          <w:trHeight w:val="20"/>
        </w:trPr>
        <w:tc>
          <w:tcPr>
            <w:tcW w:w="4650" w:type="dxa"/>
            <w:tcBorders>
              <w:top w:val="single" w:sz="4" w:space="0" w:color="auto"/>
              <w:left w:val="single" w:sz="4" w:space="0" w:color="auto"/>
              <w:bottom w:val="single" w:sz="4" w:space="0" w:color="auto"/>
              <w:right w:val="single" w:sz="4" w:space="0" w:color="auto"/>
            </w:tcBorders>
            <w:shd w:val="clear" w:color="auto" w:fill="127BCA"/>
            <w:vAlign w:val="center"/>
          </w:tcPr>
          <w:p w:rsidR="00EE5A3C" w:rsidRPr="001A1B18" w:rsidRDefault="00EE5A3C" w:rsidP="00DB46A0">
            <w:pPr>
              <w:jc w:val="left"/>
              <w:rPr>
                <w:rFonts w:ascii="Myriad Pro Cond" w:hAnsi="Myriad Pro Cond" w:cs="Arial"/>
                <w:b/>
                <w:color w:val="FFFFFF"/>
                <w:sz w:val="20"/>
                <w:szCs w:val="16"/>
              </w:rPr>
            </w:pPr>
            <w:r w:rsidRPr="001A1B18">
              <w:rPr>
                <w:rFonts w:ascii="Myriad Pro Cond" w:hAnsi="Myriad Pro Cond" w:cs="Arial"/>
                <w:b/>
                <w:color w:val="FFFFFF"/>
                <w:sz w:val="20"/>
                <w:szCs w:val="16"/>
              </w:rPr>
              <w:t xml:space="preserve">Информация обо всех привлекаемых к проведению оценки и подготовке </w:t>
            </w:r>
            <w:r w:rsidR="00FB2DA6" w:rsidRPr="001A1B18">
              <w:rPr>
                <w:rFonts w:ascii="Myriad Pro Cond" w:hAnsi="Myriad Pro Cond" w:cs="Arial"/>
                <w:b/>
                <w:color w:val="FFFFFF"/>
                <w:sz w:val="20"/>
                <w:szCs w:val="16"/>
              </w:rPr>
              <w:t>Отчета</w:t>
            </w:r>
            <w:r w:rsidR="00DB46A0" w:rsidRPr="001A1B18">
              <w:rPr>
                <w:rFonts w:ascii="Myriad Pro Cond" w:hAnsi="Myriad Pro Cond" w:cs="Arial"/>
                <w:b/>
                <w:color w:val="FFFFFF"/>
                <w:sz w:val="20"/>
                <w:szCs w:val="16"/>
              </w:rPr>
              <w:t>,</w:t>
            </w:r>
            <w:r w:rsidRPr="001A1B18">
              <w:rPr>
                <w:rFonts w:ascii="Myriad Pro Cond" w:hAnsi="Myriad Pro Cond" w:cs="Arial"/>
                <w:b/>
                <w:color w:val="FFFFFF"/>
                <w:sz w:val="20"/>
                <w:szCs w:val="16"/>
              </w:rPr>
              <w:t xml:space="preserve"> организациях и специалистах с указ</w:t>
            </w:r>
            <w:r w:rsidRPr="001A1B18">
              <w:rPr>
                <w:rFonts w:ascii="Myriad Pro Cond" w:hAnsi="Myriad Pro Cond" w:cs="Arial"/>
                <w:b/>
                <w:color w:val="FFFFFF"/>
                <w:sz w:val="20"/>
                <w:szCs w:val="16"/>
              </w:rPr>
              <w:t>а</w:t>
            </w:r>
            <w:r w:rsidRPr="001A1B18">
              <w:rPr>
                <w:rFonts w:ascii="Myriad Pro Cond" w:hAnsi="Myriad Pro Cond" w:cs="Arial"/>
                <w:b/>
                <w:color w:val="FFFFFF"/>
                <w:sz w:val="20"/>
                <w:szCs w:val="16"/>
              </w:rPr>
              <w:t>нием их квалификации и степени их участия в проведении объекта оценки</w:t>
            </w:r>
          </w:p>
        </w:tc>
        <w:tc>
          <w:tcPr>
            <w:tcW w:w="5103" w:type="dxa"/>
            <w:tcBorders>
              <w:top w:val="single" w:sz="4" w:space="0" w:color="auto"/>
              <w:left w:val="single" w:sz="4" w:space="0" w:color="auto"/>
              <w:bottom w:val="single" w:sz="4" w:space="0" w:color="auto"/>
              <w:right w:val="single" w:sz="4" w:space="0" w:color="auto"/>
            </w:tcBorders>
            <w:vAlign w:val="center"/>
          </w:tcPr>
          <w:p w:rsidR="00EE5A3C" w:rsidRPr="001A1B18" w:rsidRDefault="00EE5A3C" w:rsidP="00EE5A3C">
            <w:pPr>
              <w:jc w:val="left"/>
              <w:rPr>
                <w:rFonts w:ascii="Myriad Pro Cond" w:hAnsi="Myriad Pro Cond" w:cs="Arial"/>
                <w:sz w:val="20"/>
                <w:szCs w:val="16"/>
              </w:rPr>
            </w:pPr>
            <w:r w:rsidRPr="001A1B18">
              <w:rPr>
                <w:rFonts w:ascii="Myriad Pro Cond" w:hAnsi="Myriad Pro Cond" w:cs="Arial"/>
                <w:sz w:val="20"/>
                <w:szCs w:val="16"/>
              </w:rPr>
              <w:t>Не привлекались</w:t>
            </w:r>
          </w:p>
        </w:tc>
      </w:tr>
    </w:tbl>
    <w:p w:rsidR="00036E9A" w:rsidRPr="001A1B18" w:rsidRDefault="00036E9A" w:rsidP="003413A7">
      <w:pPr>
        <w:pStyle w:val="1"/>
        <w:numPr>
          <w:ilvl w:val="0"/>
          <w:numId w:val="26"/>
        </w:numPr>
        <w:spacing w:before="100" w:beforeAutospacing="1"/>
        <w:ind w:left="284" w:hanging="284"/>
        <w:rPr>
          <w:rFonts w:ascii="Myriad Pro Cond" w:hAnsi="Myriad Pro Cond"/>
          <w:color w:val="127BCA"/>
          <w:sz w:val="22"/>
          <w:szCs w:val="20"/>
        </w:rPr>
      </w:pPr>
      <w:bookmarkStart w:id="74" w:name="_Toc481049872"/>
      <w:r w:rsidRPr="001A1B18">
        <w:rPr>
          <w:rFonts w:ascii="Myriad Pro Cond" w:hAnsi="Myriad Pro Cond"/>
          <w:color w:val="127BCA"/>
          <w:sz w:val="22"/>
          <w:szCs w:val="20"/>
        </w:rPr>
        <w:t>Допущения и ограничительные условия, использованные оценщиком при проведении оценки (в том числе специальные)</w:t>
      </w:r>
      <w:bookmarkEnd w:id="45"/>
      <w:bookmarkEnd w:id="74"/>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 xml:space="preserve">Следующие допущения и ограничивающие условия являются неотъемлемой частью данного </w:t>
      </w:r>
      <w:r w:rsidR="00FB2DA6" w:rsidRPr="001A1B18">
        <w:rPr>
          <w:rFonts w:ascii="Myriad Pro Cond" w:hAnsi="Myriad Pro Cond" w:cs="Arial"/>
          <w:color w:val="auto"/>
          <w:sz w:val="22"/>
          <w:lang w:val="ru-RU"/>
        </w:rPr>
        <w:t>Отчета</w:t>
      </w:r>
      <w:r w:rsidRPr="001A1B18">
        <w:rPr>
          <w:rFonts w:ascii="Myriad Pro Cond" w:hAnsi="Myriad Pro Cond" w:cs="Arial"/>
          <w:color w:val="auto"/>
          <w:sz w:val="22"/>
        </w:rPr>
        <w:t>. Достоверность оценки ограничивается следующими условиями:</w:t>
      </w:r>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 xml:space="preserve">1. В процессе подготовки настоящего </w:t>
      </w:r>
      <w:r w:rsidR="00FB2DA6" w:rsidRPr="001A1B18">
        <w:rPr>
          <w:rFonts w:ascii="Myriad Pro Cond" w:hAnsi="Myriad Pro Cond" w:cs="Arial"/>
          <w:color w:val="auto"/>
          <w:sz w:val="22"/>
          <w:lang w:val="ru-RU"/>
        </w:rPr>
        <w:t>Отчета</w:t>
      </w:r>
      <w:r w:rsidRPr="001A1B18">
        <w:rPr>
          <w:rFonts w:ascii="Myriad Pro Cond" w:hAnsi="Myriad Pro Cond" w:cs="Arial"/>
          <w:color w:val="auto"/>
          <w:sz w:val="22"/>
        </w:rPr>
        <w:t>, Оценщик исходил из достоверности правоустанавливающих документов на объект недвижимости.</w:t>
      </w:r>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2. Юридическое описание оцениваемо</w:t>
      </w:r>
      <w:r w:rsidR="00FB2DA6" w:rsidRPr="001A1B18">
        <w:rPr>
          <w:rFonts w:ascii="Myriad Pro Cond" w:hAnsi="Myriad Pro Cond" w:cs="Arial"/>
          <w:color w:val="auto"/>
          <w:sz w:val="22"/>
          <w:lang w:val="ru-RU"/>
        </w:rPr>
        <w:t>го</w:t>
      </w:r>
      <w:r w:rsidRPr="001A1B18">
        <w:rPr>
          <w:rFonts w:ascii="Myriad Pro Cond" w:hAnsi="Myriad Pro Cond" w:cs="Arial"/>
          <w:color w:val="auto"/>
          <w:sz w:val="22"/>
        </w:rPr>
        <w:t xml:space="preserve"> имуществ</w:t>
      </w:r>
      <w:r w:rsidR="00FB2DA6" w:rsidRPr="001A1B18">
        <w:rPr>
          <w:rFonts w:ascii="Myriad Pro Cond" w:hAnsi="Myriad Pro Cond" w:cs="Arial"/>
          <w:color w:val="auto"/>
          <w:sz w:val="22"/>
          <w:lang w:val="ru-RU"/>
        </w:rPr>
        <w:t>а</w:t>
      </w:r>
      <w:r w:rsidRPr="001A1B18">
        <w:rPr>
          <w:rFonts w:ascii="Myriad Pro Cond" w:hAnsi="Myriad Pro Cond" w:cs="Arial"/>
          <w:color w:val="auto"/>
          <w:sz w:val="22"/>
        </w:rPr>
        <w:t xml:space="preserve"> </w:t>
      </w:r>
      <w:r w:rsidR="00FB2DA6" w:rsidRPr="001A1B18">
        <w:rPr>
          <w:rFonts w:ascii="Myriad Pro Cond" w:hAnsi="Myriad Pro Cond" w:cs="Arial"/>
          <w:color w:val="auto"/>
          <w:sz w:val="22"/>
          <w:lang w:val="ru-RU"/>
        </w:rPr>
        <w:t>проведено согласно</w:t>
      </w:r>
      <w:r w:rsidRPr="001A1B18">
        <w:rPr>
          <w:rFonts w:ascii="Myriad Pro Cond" w:hAnsi="Myriad Pro Cond" w:cs="Arial"/>
          <w:color w:val="auto"/>
          <w:sz w:val="22"/>
        </w:rPr>
        <w:t xml:space="preserve"> информации, представленной Заказчиком. Оцениваемые права рассматриваются свободными от каких-либо претензий или ограничений, кроме оговоренных в </w:t>
      </w:r>
      <w:r w:rsidR="00FB2DA6" w:rsidRPr="001A1B18">
        <w:rPr>
          <w:rFonts w:ascii="Myriad Pro Cond" w:hAnsi="Myriad Pro Cond" w:cs="Arial"/>
          <w:color w:val="auto"/>
          <w:sz w:val="22"/>
          <w:lang w:val="ru-RU"/>
        </w:rPr>
        <w:t>Отчете</w:t>
      </w:r>
      <w:r w:rsidRPr="001A1B18">
        <w:rPr>
          <w:rFonts w:ascii="Myriad Pro Cond" w:hAnsi="Myriad Pro Cond" w:cs="Arial"/>
          <w:color w:val="auto"/>
          <w:sz w:val="22"/>
        </w:rPr>
        <w:t>.</w:t>
      </w:r>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 xml:space="preserve">4. От Оценщика не требуется появляться в суде или свидетельствовать иным образом по поводу составленного </w:t>
      </w:r>
      <w:r w:rsidR="00FB2DA6" w:rsidRPr="001A1B18">
        <w:rPr>
          <w:rFonts w:ascii="Myriad Pro Cond" w:hAnsi="Myriad Pro Cond" w:cs="Arial"/>
          <w:color w:val="auto"/>
          <w:sz w:val="22"/>
          <w:lang w:val="ru-RU"/>
        </w:rPr>
        <w:t>Отчета</w:t>
      </w:r>
      <w:r w:rsidRPr="001A1B18">
        <w:rPr>
          <w:rFonts w:ascii="Myriad Pro Cond" w:hAnsi="Myriad Pro Cond" w:cs="Arial"/>
          <w:color w:val="auto"/>
          <w:sz w:val="22"/>
        </w:rPr>
        <w:t xml:space="preserve"> или произведенной оценки, кроме как на основании отдельного договора с Заказчиком. </w:t>
      </w:r>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5. При проведении оценки предполагалось отсутствие каких-либо скрытых факторов, влияющих на стоимость оцениваемого имущества. На Оценщике не лежит ответственность по обнаружению (или в случае обнаружения) подобных факторов.</w:t>
      </w:r>
    </w:p>
    <w:p w:rsidR="00F60B5D" w:rsidRPr="001A1B18" w:rsidRDefault="00F60B5D"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 xml:space="preserve">6. Исходные данные, использованные Оценщиком при подготовке </w:t>
      </w:r>
      <w:r w:rsidR="00FB2DA6" w:rsidRPr="001A1B18">
        <w:rPr>
          <w:rFonts w:ascii="Myriad Pro Cond" w:hAnsi="Myriad Pro Cond" w:cs="Arial"/>
          <w:color w:val="auto"/>
          <w:sz w:val="22"/>
          <w:lang w:val="ru-RU"/>
        </w:rPr>
        <w:t>Отчета</w:t>
      </w:r>
      <w:r w:rsidRPr="001A1B18">
        <w:rPr>
          <w:rFonts w:ascii="Myriad Pro Cond" w:hAnsi="Myriad Pro Cond" w:cs="Arial"/>
          <w:color w:val="auto"/>
          <w:sz w:val="22"/>
        </w:rPr>
        <w:t>, были получены из надежных источников и считаются достоверными. Тем не менее, Оценщик не может гарантировать их абсолютную точность, поэтому там, где это, возможно, делаются ссылки на источник информации.</w:t>
      </w:r>
    </w:p>
    <w:p w:rsidR="00D66D44" w:rsidRPr="001A1B18" w:rsidRDefault="00D66D44" w:rsidP="00D66D44">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 xml:space="preserve">7. </w:t>
      </w:r>
      <w:r w:rsidR="008359CA" w:rsidRPr="001A1B18">
        <w:rPr>
          <w:rFonts w:ascii="Myriad Pro Cond" w:hAnsi="Myriad Pro Cond" w:cs="Arial"/>
          <w:color w:val="auto"/>
          <w:sz w:val="22"/>
        </w:rPr>
        <w:t xml:space="preserve">Суждение о возможных границах интервала стоимости объекта оценки: исходя из цели оценки, определение возможных границ интервала стоимости объекта оценки не требуется. </w:t>
      </w:r>
    </w:p>
    <w:p w:rsidR="00F60B5D" w:rsidRPr="001A1B18" w:rsidRDefault="00D66D44"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t>8</w:t>
      </w:r>
      <w:r w:rsidR="00F60B5D" w:rsidRPr="001A1B18">
        <w:rPr>
          <w:rFonts w:ascii="Myriad Pro Cond" w:hAnsi="Myriad Pro Cond" w:cs="Arial"/>
          <w:color w:val="auto"/>
          <w:sz w:val="22"/>
        </w:rPr>
        <w:t xml:space="preserve">. Ни Заказчик, ни Оценщик не могут использовать </w:t>
      </w:r>
      <w:r w:rsidR="0082192C" w:rsidRPr="001A1B18">
        <w:rPr>
          <w:rFonts w:ascii="Myriad Pro Cond" w:hAnsi="Myriad Pro Cond" w:cs="Arial"/>
          <w:color w:val="auto"/>
          <w:sz w:val="22"/>
          <w:lang w:val="ru-RU"/>
        </w:rPr>
        <w:t>Заключение</w:t>
      </w:r>
      <w:r w:rsidR="00F60B5D" w:rsidRPr="001A1B18">
        <w:rPr>
          <w:rFonts w:ascii="Myriad Pro Cond" w:hAnsi="Myriad Pro Cond" w:cs="Arial"/>
          <w:color w:val="auto"/>
          <w:sz w:val="22"/>
        </w:rPr>
        <w:t xml:space="preserve"> (или любую его часть) иначе, чем это предусмотрено договором об оценке.</w:t>
      </w:r>
    </w:p>
    <w:p w:rsidR="00F60B5D" w:rsidRPr="001A1B18" w:rsidRDefault="00D66D44" w:rsidP="00F60B5D">
      <w:pPr>
        <w:pStyle w:val="aff5"/>
        <w:spacing w:line="288" w:lineRule="auto"/>
        <w:ind w:firstLine="567"/>
        <w:rPr>
          <w:rFonts w:ascii="Myriad Pro Cond" w:hAnsi="Myriad Pro Cond" w:cs="Arial"/>
          <w:color w:val="auto"/>
          <w:sz w:val="22"/>
        </w:rPr>
      </w:pPr>
      <w:r w:rsidRPr="001A1B18">
        <w:rPr>
          <w:rFonts w:ascii="Myriad Pro Cond" w:hAnsi="Myriad Pro Cond" w:cs="Arial"/>
          <w:color w:val="auto"/>
          <w:sz w:val="22"/>
        </w:rPr>
        <w:lastRenderedPageBreak/>
        <w:t>9</w:t>
      </w:r>
      <w:r w:rsidR="00F60B5D" w:rsidRPr="001A1B18">
        <w:rPr>
          <w:rFonts w:ascii="Myriad Pro Cond" w:hAnsi="Myriad Pro Cond" w:cs="Arial"/>
          <w:color w:val="auto"/>
          <w:sz w:val="22"/>
        </w:rPr>
        <w:t>. Юридическая экспертиза не входит в число задач настоящей оценки, соответственно таковая процедура Оценщиком не производилась.</w:t>
      </w:r>
    </w:p>
    <w:p w:rsidR="00F60B5D" w:rsidRPr="001A1B18" w:rsidRDefault="00D66D44" w:rsidP="00F60B5D">
      <w:pPr>
        <w:pStyle w:val="aff5"/>
        <w:spacing w:line="288" w:lineRule="auto"/>
        <w:ind w:firstLine="567"/>
        <w:rPr>
          <w:rFonts w:ascii="Myriad Pro Cond" w:hAnsi="Myriad Pro Cond" w:cs="Arial"/>
          <w:color w:val="auto"/>
          <w:sz w:val="20"/>
        </w:rPr>
      </w:pPr>
      <w:r w:rsidRPr="001A1B18">
        <w:rPr>
          <w:rFonts w:ascii="Myriad Pro Cond" w:hAnsi="Myriad Pro Cond" w:cs="Arial"/>
          <w:color w:val="auto"/>
          <w:sz w:val="22"/>
        </w:rPr>
        <w:t>10</w:t>
      </w:r>
      <w:r w:rsidR="00F60B5D" w:rsidRPr="001A1B18">
        <w:rPr>
          <w:rFonts w:ascii="Myriad Pro Cond" w:hAnsi="Myriad Pro Cond" w:cs="Arial"/>
          <w:color w:val="auto"/>
          <w:sz w:val="22"/>
        </w:rPr>
        <w:t xml:space="preserve">. Итоговая величина стоимости объекта оценки, указанная в </w:t>
      </w:r>
      <w:r w:rsidR="00FB2DA6" w:rsidRPr="001A1B18">
        <w:rPr>
          <w:rFonts w:ascii="Myriad Pro Cond" w:hAnsi="Myriad Pro Cond" w:cs="Arial"/>
          <w:color w:val="auto"/>
          <w:sz w:val="22"/>
          <w:lang w:val="ru-RU"/>
        </w:rPr>
        <w:t>Отчете</w:t>
      </w:r>
      <w:r w:rsidR="00F60B5D" w:rsidRPr="001A1B18">
        <w:rPr>
          <w:rFonts w:ascii="Myriad Pro Cond" w:hAnsi="Myriad Pro Cond" w:cs="Arial"/>
          <w:color w:val="auto"/>
          <w:sz w:val="22"/>
        </w:rPr>
        <w:t xml:space="preserve">, составленном в порядке и на основании требований, установленных Федеральным законом «Об оценочной деятельности в Российской Федерации», стандартами оценки и нормативными актами по оценочной деятельности уполномоченного федерального органа по контролю за осуществлением оценочной деятельности в РФ, может быть признана рекомендуемой для целей совершения сделки с объектом оценки, если с даты составления </w:t>
      </w:r>
      <w:r w:rsidR="00FB2DA6" w:rsidRPr="001A1B18">
        <w:rPr>
          <w:rFonts w:ascii="Myriad Pro Cond" w:hAnsi="Myriad Pro Cond" w:cs="Arial"/>
          <w:color w:val="auto"/>
          <w:sz w:val="22"/>
          <w:lang w:val="ru-RU"/>
        </w:rPr>
        <w:t>Отчета</w:t>
      </w:r>
      <w:r w:rsidR="00F60B5D" w:rsidRPr="001A1B18">
        <w:rPr>
          <w:rFonts w:ascii="Myriad Pro Cond" w:hAnsi="Myriad Pro Cond" w:cs="Arial"/>
          <w:color w:val="auto"/>
          <w:sz w:val="22"/>
        </w:rPr>
        <w:t xml:space="preserve"> до даты совершения сделки с объектом оценки или с даты представления публичной оферты прошло не более шести месяцев</w:t>
      </w:r>
      <w:r w:rsidR="00F60B5D" w:rsidRPr="001A1B18">
        <w:rPr>
          <w:rFonts w:ascii="Myriad Pro Cond" w:hAnsi="Myriad Pro Cond" w:cs="Arial"/>
          <w:color w:val="auto"/>
          <w:sz w:val="20"/>
        </w:rPr>
        <w:t xml:space="preserve">. </w:t>
      </w:r>
    </w:p>
    <w:p w:rsidR="00036E9A" w:rsidRPr="001A1B18" w:rsidRDefault="00036E9A" w:rsidP="003413A7">
      <w:pPr>
        <w:pStyle w:val="1"/>
        <w:numPr>
          <w:ilvl w:val="0"/>
          <w:numId w:val="26"/>
        </w:numPr>
        <w:spacing w:before="100" w:beforeAutospacing="1"/>
        <w:ind w:left="284" w:hanging="284"/>
        <w:rPr>
          <w:rFonts w:ascii="Myriad Pro Cond" w:hAnsi="Myriad Pro Cond"/>
          <w:color w:val="127BCA"/>
          <w:sz w:val="22"/>
          <w:szCs w:val="20"/>
        </w:rPr>
      </w:pPr>
      <w:bookmarkStart w:id="75" w:name="_Toc259517979"/>
      <w:bookmarkStart w:id="76" w:name="_Toc481049873"/>
      <w:r w:rsidRPr="001A1B18">
        <w:rPr>
          <w:rFonts w:ascii="Myriad Pro Cond" w:hAnsi="Myriad Pro Cond"/>
          <w:color w:val="127BCA"/>
          <w:sz w:val="22"/>
          <w:szCs w:val="20"/>
        </w:rPr>
        <w:t>Перечень использованных при проведении оценки объекта оценки данных с указанием источников их получения</w:t>
      </w:r>
      <w:bookmarkEnd w:id="75"/>
      <w:bookmarkEnd w:id="76"/>
    </w:p>
    <w:p w:rsidR="00F60B5D" w:rsidRPr="001A1B18" w:rsidRDefault="00F60B5D" w:rsidP="00F60B5D">
      <w:pPr>
        <w:pStyle w:val="aff5"/>
        <w:spacing w:line="288" w:lineRule="auto"/>
        <w:ind w:firstLine="567"/>
        <w:rPr>
          <w:rFonts w:ascii="Myriad Pro Cond" w:hAnsi="Myriad Pro Cond" w:cs="Arial"/>
          <w:color w:val="000000"/>
          <w:sz w:val="22"/>
        </w:rPr>
      </w:pPr>
      <w:bookmarkStart w:id="77" w:name="_Toc259517980"/>
      <w:r w:rsidRPr="001A1B18">
        <w:rPr>
          <w:rFonts w:ascii="Myriad Pro Cond" w:hAnsi="Myriad Pro Cond" w:cs="Arial"/>
          <w:color w:val="000000"/>
          <w:sz w:val="22"/>
        </w:rPr>
        <w:t xml:space="preserve">Основными источниками информации, использованными в </w:t>
      </w:r>
      <w:r w:rsidR="00FB2DA6" w:rsidRPr="001A1B18">
        <w:rPr>
          <w:rFonts w:ascii="Myriad Pro Cond" w:hAnsi="Myriad Pro Cond" w:cs="Arial"/>
          <w:color w:val="000000"/>
          <w:sz w:val="22"/>
          <w:lang w:val="ru-RU"/>
        </w:rPr>
        <w:t>Отчете</w:t>
      </w:r>
      <w:r w:rsidRPr="001A1B18">
        <w:rPr>
          <w:rFonts w:ascii="Myriad Pro Cond" w:hAnsi="Myriad Pro Cond" w:cs="Arial"/>
          <w:color w:val="000000"/>
          <w:sz w:val="22"/>
        </w:rPr>
        <w:t xml:space="preserve">, стали данные открытых электронных и печатных изданий, где в режиме свободного доступа размещаются сведения о публичных офертах, аналитические материалы, экспертные оценки и интервью со специалистами ведущих столичных агентств недвижимости. </w:t>
      </w:r>
    </w:p>
    <w:tbl>
      <w:tblPr>
        <w:tblW w:w="9871" w:type="dxa"/>
        <w:tblInd w:w="108" w:type="dxa"/>
        <w:tblLayout w:type="fixed"/>
        <w:tblLook w:val="0000" w:firstRow="0" w:lastRow="0" w:firstColumn="0" w:lastColumn="0" w:noHBand="0" w:noVBand="0"/>
      </w:tblPr>
      <w:tblGrid>
        <w:gridCol w:w="9871"/>
      </w:tblGrid>
      <w:tr w:rsidR="00A72137" w:rsidRPr="001A1B18" w:rsidTr="0082192C">
        <w:trPr>
          <w:trHeight w:val="258"/>
        </w:trPr>
        <w:tc>
          <w:tcPr>
            <w:tcW w:w="9871" w:type="dxa"/>
          </w:tcPr>
          <w:p w:rsidR="00A72137" w:rsidRPr="001A1B18" w:rsidRDefault="00A72137" w:rsidP="00D22A40">
            <w:pPr>
              <w:numPr>
                <w:ilvl w:val="0"/>
                <w:numId w:val="7"/>
              </w:numPr>
              <w:tabs>
                <w:tab w:val="left" w:pos="291"/>
              </w:tabs>
              <w:jc w:val="left"/>
              <w:rPr>
                <w:rFonts w:ascii="Myriad Pro Cond" w:hAnsi="Myriad Pro Cond" w:cs="Arial"/>
                <w:sz w:val="22"/>
                <w:szCs w:val="20"/>
              </w:rPr>
            </w:pPr>
            <w:r w:rsidRPr="001A1B18">
              <w:rPr>
                <w:rFonts w:ascii="Myriad Pro Cond" w:hAnsi="Myriad Pro Cond" w:cs="Arial"/>
                <w:sz w:val="22"/>
                <w:szCs w:val="20"/>
              </w:rPr>
              <w:t>Конституция Российской Федерации</w:t>
            </w:r>
          </w:p>
        </w:tc>
      </w:tr>
      <w:tr w:rsidR="00A72137" w:rsidRPr="001A1B18" w:rsidTr="0082192C">
        <w:trPr>
          <w:trHeight w:val="243"/>
        </w:trPr>
        <w:tc>
          <w:tcPr>
            <w:tcW w:w="9871" w:type="dxa"/>
          </w:tcPr>
          <w:p w:rsidR="00A72137" w:rsidRPr="001A1B18" w:rsidRDefault="00A72137" w:rsidP="00D22A40">
            <w:pPr>
              <w:numPr>
                <w:ilvl w:val="0"/>
                <w:numId w:val="7"/>
              </w:numPr>
              <w:tabs>
                <w:tab w:val="left" w:pos="291"/>
              </w:tabs>
              <w:jc w:val="left"/>
              <w:rPr>
                <w:rFonts w:ascii="Myriad Pro Cond" w:hAnsi="Myriad Pro Cond" w:cs="Arial"/>
                <w:sz w:val="22"/>
                <w:szCs w:val="20"/>
              </w:rPr>
            </w:pPr>
            <w:r w:rsidRPr="001A1B18">
              <w:rPr>
                <w:rFonts w:ascii="Myriad Pro Cond" w:hAnsi="Myriad Pro Cond" w:cs="Arial"/>
                <w:sz w:val="22"/>
                <w:szCs w:val="20"/>
              </w:rPr>
              <w:t>Гражданский кодекс Российской Федерации ч. I и II.</w:t>
            </w:r>
          </w:p>
        </w:tc>
      </w:tr>
      <w:tr w:rsidR="00A72137" w:rsidRPr="001A1B18" w:rsidTr="0082192C">
        <w:trPr>
          <w:trHeight w:val="243"/>
        </w:trPr>
        <w:tc>
          <w:tcPr>
            <w:tcW w:w="9871" w:type="dxa"/>
          </w:tcPr>
          <w:p w:rsidR="00A72137" w:rsidRPr="001A1B18" w:rsidRDefault="00A72137" w:rsidP="00D22A40">
            <w:pPr>
              <w:numPr>
                <w:ilvl w:val="0"/>
                <w:numId w:val="7"/>
              </w:numPr>
              <w:tabs>
                <w:tab w:val="left" w:pos="291"/>
              </w:tabs>
              <w:jc w:val="left"/>
              <w:rPr>
                <w:rFonts w:ascii="Myriad Pro Cond" w:hAnsi="Myriad Pro Cond" w:cs="Arial"/>
                <w:sz w:val="22"/>
                <w:szCs w:val="20"/>
              </w:rPr>
            </w:pPr>
            <w:r w:rsidRPr="001A1B18">
              <w:rPr>
                <w:rFonts w:ascii="Myriad Pro Cond" w:hAnsi="Myriad Pro Cond" w:cs="Arial"/>
                <w:sz w:val="22"/>
                <w:szCs w:val="20"/>
              </w:rPr>
              <w:t>Земельный кодекс Российской Федерации</w:t>
            </w:r>
          </w:p>
        </w:tc>
      </w:tr>
      <w:tr w:rsidR="00A72137" w:rsidRPr="001A1B18" w:rsidTr="0082192C">
        <w:trPr>
          <w:trHeight w:val="1183"/>
        </w:trPr>
        <w:tc>
          <w:tcPr>
            <w:tcW w:w="9871" w:type="dxa"/>
          </w:tcPr>
          <w:p w:rsidR="00A72137" w:rsidRPr="001A1B18" w:rsidRDefault="00A72137" w:rsidP="00D22A40">
            <w:pPr>
              <w:numPr>
                <w:ilvl w:val="0"/>
                <w:numId w:val="7"/>
              </w:numPr>
              <w:tabs>
                <w:tab w:val="left" w:pos="291"/>
              </w:tabs>
              <w:jc w:val="left"/>
              <w:rPr>
                <w:rFonts w:ascii="Myriad Pro Cond" w:hAnsi="Myriad Pro Cond" w:cs="Arial"/>
                <w:sz w:val="22"/>
                <w:szCs w:val="20"/>
              </w:rPr>
            </w:pPr>
            <w:r w:rsidRPr="001A1B18">
              <w:rPr>
                <w:rFonts w:ascii="Myriad Pro Cond" w:hAnsi="Myriad Pro Cond" w:cs="Arial"/>
                <w:sz w:val="22"/>
                <w:szCs w:val="20"/>
              </w:rPr>
              <w:t>Федеральный закон «Об оценочной деятельности в Российской Федерации»</w:t>
            </w:r>
          </w:p>
          <w:p w:rsidR="00A72137" w:rsidRPr="001A1B18" w:rsidRDefault="005E521F"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Федеральные стандарты оценки: ФСО № 1 (утв. приказом № 297 от 20.05.2015 г.), ФСО № 2 (утв. приказом № 298 от 20.05.2015 г.), ФСО № 3 (утв. приказом № 299 от 20.05.2015 г.); ФСО №7 (утв. приказом № 611 от 25.09.2014 г.); ФСО №9 (утв. приказом № 327 от 01.06.2015 г.)</w:t>
            </w:r>
            <w:r w:rsidR="001209D1" w:rsidRPr="001A1B18">
              <w:rPr>
                <w:rFonts w:ascii="Myriad Pro Cond" w:hAnsi="Myriad Pro Cond" w:cs="Arial"/>
                <w:sz w:val="22"/>
                <w:szCs w:val="20"/>
              </w:rPr>
              <w:t>; ФСО № 10 (утв. приказом № 328 от 01.06.2015 г.).</w:t>
            </w:r>
          </w:p>
        </w:tc>
      </w:tr>
      <w:tr w:rsidR="00A72137" w:rsidRPr="001A1B18" w:rsidTr="0082192C">
        <w:trPr>
          <w:trHeight w:val="258"/>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 xml:space="preserve">Грибовский С.В. Оценка доходной недвижимости. – СПб: Питер, 2001. </w:t>
            </w:r>
          </w:p>
        </w:tc>
      </w:tr>
      <w:tr w:rsidR="00A72137" w:rsidRPr="001A1B18" w:rsidTr="0082192C">
        <w:trPr>
          <w:trHeight w:val="470"/>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Иванова Е.Н. Оценка стоимости недвижимости: учебное пособие/ Е.Н. Иванова; под ред. Д-ра экон. Наук проф. М.А.Федотовой. М.:КНОРУС, 2007. – 344 с.</w:t>
            </w:r>
          </w:p>
        </w:tc>
      </w:tr>
      <w:tr w:rsidR="00A72137" w:rsidRPr="001A1B18" w:rsidTr="0082192C">
        <w:trPr>
          <w:trHeight w:val="243"/>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Калачева С.А. Недвижимость. - М.: ПРИОР, 1998.</w:t>
            </w:r>
          </w:p>
        </w:tc>
      </w:tr>
      <w:tr w:rsidR="00A72137" w:rsidRPr="001A1B18" w:rsidTr="0082192C">
        <w:trPr>
          <w:trHeight w:val="485"/>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Ковалев А.П. Оценка стоимости активной части основных фондов: Учебно-методическое пособие. - М.: Финстатинформ, 1997.</w:t>
            </w:r>
          </w:p>
        </w:tc>
      </w:tr>
      <w:tr w:rsidR="00A72137" w:rsidRPr="001A1B18" w:rsidTr="0082192C">
        <w:trPr>
          <w:trHeight w:val="485"/>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Оценка недвижимости: Учебник</w:t>
            </w:r>
            <w:proofErr w:type="gramStart"/>
            <w:r w:rsidRPr="001A1B18">
              <w:rPr>
                <w:rFonts w:ascii="Myriad Pro Cond" w:hAnsi="Myriad Pro Cond" w:cs="Arial"/>
                <w:sz w:val="22"/>
                <w:szCs w:val="20"/>
              </w:rPr>
              <w:t xml:space="preserve"> / П</w:t>
            </w:r>
            <w:proofErr w:type="gramEnd"/>
            <w:r w:rsidRPr="001A1B18">
              <w:rPr>
                <w:rFonts w:ascii="Myriad Pro Cond" w:hAnsi="Myriad Pro Cond" w:cs="Arial"/>
                <w:sz w:val="22"/>
                <w:szCs w:val="20"/>
              </w:rPr>
              <w:t>од ред. А.Г.Грязновой, М.А.Федотовой, - М.: Финансы и статистика, 2005. – 496 с.: ил.</w:t>
            </w:r>
          </w:p>
        </w:tc>
      </w:tr>
      <w:tr w:rsidR="00A72137" w:rsidRPr="001A1B18" w:rsidTr="0082192C">
        <w:trPr>
          <w:trHeight w:val="470"/>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Оценка объектов недвижимости: теоретические и практические аспекты</w:t>
            </w:r>
            <w:proofErr w:type="gramStart"/>
            <w:r w:rsidRPr="001A1B18">
              <w:rPr>
                <w:rFonts w:ascii="Myriad Pro Cond" w:hAnsi="Myriad Pro Cond" w:cs="Arial"/>
                <w:sz w:val="22"/>
                <w:szCs w:val="20"/>
              </w:rPr>
              <w:t>/ П</w:t>
            </w:r>
            <w:proofErr w:type="gramEnd"/>
            <w:r w:rsidRPr="001A1B18">
              <w:rPr>
                <w:rFonts w:ascii="Myriad Pro Cond" w:hAnsi="Myriad Pro Cond" w:cs="Arial"/>
                <w:sz w:val="22"/>
                <w:szCs w:val="20"/>
              </w:rPr>
              <w:t>од ред. В.В. Григорьева. - М.: ИНФРА-М, 1997.</w:t>
            </w:r>
          </w:p>
        </w:tc>
      </w:tr>
      <w:tr w:rsidR="00A72137" w:rsidRPr="001A1B18" w:rsidTr="0082192C">
        <w:trPr>
          <w:trHeight w:val="485"/>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Оценка рыночной стоимости недвижимости. Серия «Оценочная деятельность». Учебное и практическое пособие. - М.: Дело, 1998.</w:t>
            </w:r>
          </w:p>
        </w:tc>
      </w:tr>
      <w:tr w:rsidR="00A72137" w:rsidRPr="001A1B18" w:rsidTr="0082192C">
        <w:trPr>
          <w:trHeight w:val="470"/>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Прорвич В.А. Основы экономической оценки городских земель. Серия «Оценочная деятельность». Учебно-практическое п</w:t>
            </w:r>
            <w:r w:rsidRPr="001A1B18">
              <w:rPr>
                <w:rFonts w:ascii="Myriad Pro Cond" w:hAnsi="Myriad Pro Cond" w:cs="Arial"/>
                <w:sz w:val="22"/>
                <w:szCs w:val="20"/>
              </w:rPr>
              <w:t>о</w:t>
            </w:r>
            <w:r w:rsidRPr="001A1B18">
              <w:rPr>
                <w:rFonts w:ascii="Myriad Pro Cond" w:hAnsi="Myriad Pro Cond" w:cs="Arial"/>
                <w:sz w:val="22"/>
                <w:szCs w:val="20"/>
              </w:rPr>
              <w:t>собие. - М.: ДЕЛО, 1998.</w:t>
            </w:r>
          </w:p>
        </w:tc>
      </w:tr>
      <w:tr w:rsidR="00A72137" w:rsidRPr="001A1B18" w:rsidTr="0082192C">
        <w:trPr>
          <w:trHeight w:val="243"/>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Тарасевич Е.И. Оценка недвижимости. - СПб</w:t>
            </w:r>
            <w:proofErr w:type="gramStart"/>
            <w:r w:rsidRPr="001A1B18">
              <w:rPr>
                <w:rFonts w:ascii="Myriad Pro Cond" w:hAnsi="Myriad Pro Cond" w:cs="Arial"/>
                <w:sz w:val="22"/>
                <w:szCs w:val="20"/>
              </w:rPr>
              <w:t xml:space="preserve">.: </w:t>
            </w:r>
            <w:proofErr w:type="gramEnd"/>
            <w:r w:rsidRPr="001A1B18">
              <w:rPr>
                <w:rFonts w:ascii="Myriad Pro Cond" w:hAnsi="Myriad Pro Cond" w:cs="Arial"/>
                <w:sz w:val="22"/>
                <w:szCs w:val="20"/>
              </w:rPr>
              <w:t>СПбГТУ, 1997.</w:t>
            </w:r>
          </w:p>
        </w:tc>
      </w:tr>
      <w:tr w:rsidR="00A72137" w:rsidRPr="001A1B18" w:rsidTr="0082192C">
        <w:trPr>
          <w:trHeight w:val="243"/>
        </w:trPr>
        <w:tc>
          <w:tcPr>
            <w:tcW w:w="9871" w:type="dxa"/>
          </w:tcPr>
          <w:p w:rsidR="001209D1" w:rsidRPr="001A1B18" w:rsidRDefault="0082192C" w:rsidP="0082192C">
            <w:pPr>
              <w:numPr>
                <w:ilvl w:val="0"/>
                <w:numId w:val="7"/>
              </w:numPr>
              <w:jc w:val="both"/>
              <w:rPr>
                <w:rFonts w:ascii="Myriad Pro Cond" w:hAnsi="Myriad Pro Cond" w:cs="Arial"/>
                <w:sz w:val="22"/>
                <w:szCs w:val="20"/>
              </w:rPr>
            </w:pPr>
            <w:r w:rsidRPr="001A1B18">
              <w:rPr>
                <w:rFonts w:ascii="Myriad Pro Cond" w:hAnsi="Myriad Pro Cond" w:cs="Arial"/>
                <w:sz w:val="22"/>
                <w:szCs w:val="20"/>
              </w:rPr>
              <w:t xml:space="preserve">Справочник оценщика недвижимости – 2016, том </w:t>
            </w:r>
            <w:r w:rsidRPr="001A1B18">
              <w:rPr>
                <w:rFonts w:ascii="Myriad Pro Cond" w:hAnsi="Myriad Pro Cond" w:cs="Arial"/>
                <w:sz w:val="22"/>
                <w:szCs w:val="20"/>
                <w:lang w:val="en-US"/>
              </w:rPr>
              <w:t>IV</w:t>
            </w:r>
            <w:r w:rsidRPr="001A1B18">
              <w:rPr>
                <w:rFonts w:ascii="Myriad Pro Cond" w:hAnsi="Myriad Pro Cond" w:cs="Arial"/>
                <w:sz w:val="22"/>
                <w:szCs w:val="20"/>
              </w:rPr>
              <w:t xml:space="preserve"> – Жилая недвижимость</w:t>
            </w:r>
          </w:p>
        </w:tc>
      </w:tr>
      <w:tr w:rsidR="00A72137" w:rsidRPr="001A1B18" w:rsidTr="0082192C">
        <w:trPr>
          <w:trHeight w:val="258"/>
        </w:trPr>
        <w:tc>
          <w:tcPr>
            <w:tcW w:w="9871" w:type="dxa"/>
          </w:tcPr>
          <w:p w:rsidR="00A72137" w:rsidRPr="001A1B18" w:rsidRDefault="008359CA"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С</w:t>
            </w:r>
            <w:r w:rsidR="00A72137" w:rsidRPr="001A1B18">
              <w:rPr>
                <w:rFonts w:ascii="Myriad Pro Cond" w:hAnsi="Myriad Pro Cond" w:cs="Arial"/>
                <w:sz w:val="22"/>
                <w:szCs w:val="20"/>
              </w:rPr>
              <w:t>айты Интернета.</w:t>
            </w:r>
          </w:p>
        </w:tc>
      </w:tr>
      <w:tr w:rsidR="00A72137" w:rsidRPr="001A1B18" w:rsidTr="0082192C">
        <w:trPr>
          <w:trHeight w:val="243"/>
        </w:trPr>
        <w:tc>
          <w:tcPr>
            <w:tcW w:w="9871" w:type="dxa"/>
          </w:tcPr>
          <w:p w:rsidR="00A72137" w:rsidRPr="001A1B18" w:rsidRDefault="00A72137" w:rsidP="00D22A40">
            <w:pPr>
              <w:numPr>
                <w:ilvl w:val="0"/>
                <w:numId w:val="7"/>
              </w:numPr>
              <w:jc w:val="both"/>
              <w:rPr>
                <w:rFonts w:ascii="Myriad Pro Cond" w:hAnsi="Myriad Pro Cond" w:cs="Arial"/>
                <w:sz w:val="22"/>
                <w:szCs w:val="20"/>
              </w:rPr>
            </w:pPr>
            <w:r w:rsidRPr="001A1B18">
              <w:rPr>
                <w:rFonts w:ascii="Myriad Pro Cond" w:hAnsi="Myriad Pro Cond" w:cs="Arial"/>
                <w:sz w:val="22"/>
                <w:szCs w:val="20"/>
              </w:rPr>
              <w:t>Справочно - информационная система «Гарант».</w:t>
            </w:r>
          </w:p>
        </w:tc>
      </w:tr>
    </w:tbl>
    <w:p w:rsidR="00F60B5D" w:rsidRPr="001A1B18" w:rsidRDefault="00F60B5D" w:rsidP="00F60B5D">
      <w:pPr>
        <w:spacing w:line="288" w:lineRule="auto"/>
        <w:ind w:firstLine="567"/>
        <w:jc w:val="both"/>
        <w:rPr>
          <w:rFonts w:ascii="Myriad Pro Cond" w:hAnsi="Myriad Pro Cond" w:cs="Arial"/>
          <w:sz w:val="20"/>
          <w:szCs w:val="20"/>
        </w:rPr>
      </w:pPr>
      <w:r w:rsidRPr="001A1B18">
        <w:rPr>
          <w:rFonts w:ascii="Myriad Pro Cond" w:hAnsi="Myriad Pro Cond" w:cs="Arial"/>
          <w:color w:val="000000"/>
          <w:sz w:val="22"/>
          <w:szCs w:val="20"/>
        </w:rPr>
        <w:t xml:space="preserve">Пользователь </w:t>
      </w:r>
      <w:r w:rsidR="00FB2DA6" w:rsidRPr="001A1B18">
        <w:rPr>
          <w:rFonts w:ascii="Myriad Pro Cond" w:hAnsi="Myriad Pro Cond" w:cs="Arial"/>
          <w:color w:val="000000"/>
          <w:sz w:val="22"/>
          <w:szCs w:val="20"/>
        </w:rPr>
        <w:t>Отчета</w:t>
      </w:r>
      <w:r w:rsidRPr="001A1B18">
        <w:rPr>
          <w:rFonts w:ascii="Myriad Pro Cond" w:hAnsi="Myriad Pro Cond" w:cs="Arial"/>
          <w:color w:val="000000"/>
          <w:sz w:val="22"/>
          <w:szCs w:val="20"/>
        </w:rPr>
        <w:t>, при желании, может самостоятельно ознакомиться с данной информацией по представленным адр</w:t>
      </w:r>
      <w:r w:rsidRPr="001A1B18">
        <w:rPr>
          <w:rFonts w:ascii="Myriad Pro Cond" w:hAnsi="Myriad Pro Cond" w:cs="Arial"/>
          <w:color w:val="000000"/>
          <w:sz w:val="22"/>
          <w:szCs w:val="20"/>
        </w:rPr>
        <w:t>е</w:t>
      </w:r>
      <w:r w:rsidRPr="001A1B18">
        <w:rPr>
          <w:rFonts w:ascii="Myriad Pro Cond" w:hAnsi="Myriad Pro Cond" w:cs="Arial"/>
          <w:color w:val="000000"/>
          <w:sz w:val="22"/>
          <w:szCs w:val="20"/>
        </w:rPr>
        <w:t>сам и ссылкам. Оценщик подтверждает, что на момент проведения оценки данная информация в указанных источниках существ</w:t>
      </w:r>
      <w:r w:rsidRPr="001A1B18">
        <w:rPr>
          <w:rFonts w:ascii="Myriad Pro Cond" w:hAnsi="Myriad Pro Cond" w:cs="Arial"/>
          <w:color w:val="000000"/>
          <w:sz w:val="22"/>
          <w:szCs w:val="20"/>
        </w:rPr>
        <w:t>о</w:t>
      </w:r>
      <w:r w:rsidRPr="001A1B18">
        <w:rPr>
          <w:rFonts w:ascii="Myriad Pro Cond" w:hAnsi="Myriad Pro Cond" w:cs="Arial"/>
          <w:color w:val="000000"/>
          <w:sz w:val="22"/>
          <w:szCs w:val="20"/>
        </w:rPr>
        <w:t>вала. Однако он не несёт ответственность за дальнейшие изменения содержания данных источников</w:t>
      </w:r>
      <w:r w:rsidRPr="001A1B18">
        <w:rPr>
          <w:rFonts w:ascii="Myriad Pro Cond" w:hAnsi="Myriad Pro Cond" w:cs="Arial"/>
          <w:color w:val="000000"/>
          <w:sz w:val="20"/>
          <w:szCs w:val="20"/>
        </w:rPr>
        <w:t>.</w:t>
      </w:r>
    </w:p>
    <w:p w:rsidR="00036E9A" w:rsidRPr="001A1B18" w:rsidRDefault="00036E9A" w:rsidP="003413A7">
      <w:pPr>
        <w:pStyle w:val="1"/>
        <w:numPr>
          <w:ilvl w:val="0"/>
          <w:numId w:val="26"/>
        </w:numPr>
        <w:spacing w:before="240" w:after="240"/>
        <w:ind w:left="284" w:hanging="284"/>
        <w:rPr>
          <w:rFonts w:ascii="Myriad Pro Cond" w:hAnsi="Myriad Pro Cond"/>
          <w:color w:val="127BCA"/>
          <w:sz w:val="22"/>
          <w:szCs w:val="20"/>
        </w:rPr>
      </w:pPr>
      <w:bookmarkStart w:id="78" w:name="_Toc481049874"/>
      <w:r w:rsidRPr="001A1B18">
        <w:rPr>
          <w:rFonts w:ascii="Myriad Pro Cond" w:hAnsi="Myriad Pro Cond"/>
          <w:color w:val="127BCA"/>
          <w:sz w:val="22"/>
          <w:szCs w:val="20"/>
        </w:rPr>
        <w:t>Перечень документов используемых оценщиком и устанавливающих количественные и качественные характеристики объекта оценки</w:t>
      </w:r>
      <w:bookmarkEnd w:id="77"/>
      <w:bookmarkEnd w:id="78"/>
    </w:p>
    <w:p w:rsidR="00A032EF" w:rsidRPr="001A1B18" w:rsidRDefault="00B7009A" w:rsidP="00B7009A">
      <w:pPr>
        <w:spacing w:line="276" w:lineRule="auto"/>
        <w:ind w:firstLine="567"/>
        <w:jc w:val="both"/>
        <w:rPr>
          <w:rFonts w:ascii="Myriad Pro Cond" w:hAnsi="Myriad Pro Cond" w:cs="Arial"/>
          <w:color w:val="000000"/>
          <w:sz w:val="22"/>
          <w:szCs w:val="20"/>
        </w:rPr>
      </w:pPr>
      <w:r>
        <w:rPr>
          <w:rFonts w:ascii="Myriad Pro Cond" w:hAnsi="Myriad Pro Cond" w:cs="Arial"/>
          <w:color w:val="000000"/>
          <w:sz w:val="22"/>
          <w:szCs w:val="20"/>
        </w:rPr>
        <w:t>Перечень документов представлен в разделе 1, в приложениях к настоящему Отчету</w:t>
      </w:r>
      <w:r w:rsidR="003413A7" w:rsidRPr="001A1B18">
        <w:rPr>
          <w:rFonts w:ascii="Myriad Pro Cond" w:hAnsi="Myriad Pro Cond" w:cs="Arial"/>
          <w:color w:val="000000"/>
          <w:sz w:val="22"/>
          <w:szCs w:val="20"/>
        </w:rPr>
        <w:t>.</w:t>
      </w:r>
    </w:p>
    <w:p w:rsidR="000F7285" w:rsidRPr="001A1B18" w:rsidRDefault="000F7285" w:rsidP="000F7285">
      <w:pPr>
        <w:spacing w:line="276" w:lineRule="auto"/>
        <w:ind w:left="851"/>
        <w:jc w:val="both"/>
        <w:rPr>
          <w:rFonts w:ascii="Myriad Pro Cond" w:hAnsi="Myriad Pro Cond" w:cs="Arial"/>
          <w:color w:val="000000"/>
          <w:sz w:val="20"/>
          <w:szCs w:val="20"/>
        </w:rPr>
      </w:pPr>
    </w:p>
    <w:p w:rsidR="00036E9A" w:rsidRPr="001A1B18" w:rsidRDefault="00036E9A" w:rsidP="003413A7">
      <w:pPr>
        <w:pStyle w:val="1"/>
        <w:numPr>
          <w:ilvl w:val="0"/>
          <w:numId w:val="26"/>
        </w:numPr>
        <w:spacing w:before="120" w:after="120"/>
        <w:ind w:left="284" w:hanging="284"/>
        <w:rPr>
          <w:rFonts w:ascii="Myriad Pro Cond" w:hAnsi="Myriad Pro Cond"/>
          <w:color w:val="127BCA"/>
          <w:sz w:val="22"/>
          <w:szCs w:val="20"/>
        </w:rPr>
      </w:pPr>
      <w:bookmarkStart w:id="79" w:name="_Toc256591484"/>
      <w:bookmarkStart w:id="80" w:name="_Toc481049875"/>
      <w:r w:rsidRPr="001A1B18">
        <w:rPr>
          <w:rFonts w:ascii="Myriad Pro Cond" w:hAnsi="Myriad Pro Cond"/>
          <w:color w:val="127BCA"/>
          <w:sz w:val="22"/>
          <w:szCs w:val="20"/>
        </w:rPr>
        <w:lastRenderedPageBreak/>
        <w:t>Применяемые стандарты оценочной деятельности и обоснование их применения</w:t>
      </w:r>
      <w:bookmarkEnd w:id="79"/>
      <w:bookmarkEnd w:id="80"/>
    </w:p>
    <w:p w:rsidR="00CA5612" w:rsidRPr="001A1B18" w:rsidRDefault="00CA5612" w:rsidP="00294F8D">
      <w:pPr>
        <w:tabs>
          <w:tab w:val="left" w:pos="190"/>
        </w:tabs>
        <w:ind w:firstLine="709"/>
        <w:jc w:val="both"/>
        <w:rPr>
          <w:rFonts w:ascii="Myriad Pro Cond" w:hAnsi="Myriad Pro Cond" w:cs="Arial"/>
          <w:sz w:val="22"/>
          <w:szCs w:val="20"/>
        </w:rPr>
      </w:pPr>
      <w:bookmarkStart w:id="81" w:name="_Toc256591485"/>
      <w:proofErr w:type="gramStart"/>
      <w:r w:rsidRPr="001A1B18">
        <w:rPr>
          <w:rFonts w:ascii="Myriad Pro Cond" w:hAnsi="Myriad Pro Cond" w:cs="Arial"/>
          <w:sz w:val="22"/>
          <w:szCs w:val="20"/>
        </w:rPr>
        <w:t>При осуществлении оценочной деятельности Оценщик обязан соблюдать требования Федерального закона от 29 июля 1998 г. № 135-ФЗ «Об оценочной деятельности в Российской Федерации» (Собрание законодательства Российской Фед</w:t>
      </w:r>
      <w:r w:rsidRPr="001A1B18">
        <w:rPr>
          <w:rFonts w:ascii="Myriad Pro Cond" w:hAnsi="Myriad Pro Cond" w:cs="Arial"/>
          <w:sz w:val="22"/>
          <w:szCs w:val="20"/>
        </w:rPr>
        <w:t>е</w:t>
      </w:r>
      <w:r w:rsidRPr="001A1B18">
        <w:rPr>
          <w:rFonts w:ascii="Myriad Pro Cond" w:hAnsi="Myriad Pro Cond" w:cs="Arial"/>
          <w:sz w:val="22"/>
          <w:szCs w:val="20"/>
        </w:rPr>
        <w:t>рации, 1998, № 31, ст. 3813; 2002, № 4, ст. 251; № 12, ст. 1093; № 46, ст. 4537; 2003, № 2, ст. 167; № 9, ст. 805; 2004, № 35, ст. 3607;</w:t>
      </w:r>
      <w:proofErr w:type="gramEnd"/>
      <w:r w:rsidRPr="001A1B18">
        <w:rPr>
          <w:rFonts w:ascii="Myriad Pro Cond" w:hAnsi="Myriad Pro Cond" w:cs="Arial"/>
          <w:sz w:val="22"/>
          <w:szCs w:val="20"/>
        </w:rPr>
        <w:t xml:space="preserve"> </w:t>
      </w:r>
      <w:proofErr w:type="gramStart"/>
      <w:r w:rsidRPr="001A1B18">
        <w:rPr>
          <w:rFonts w:ascii="Myriad Pro Cond" w:hAnsi="Myriad Pro Cond" w:cs="Arial"/>
          <w:sz w:val="22"/>
          <w:szCs w:val="20"/>
        </w:rPr>
        <w:t>2006, № 2, ст. 172; № 31, ст. 3456; 2007, № 7, ст. 834; № 29, ст. 3482; № 31, ст. 4016; 2008, № 27, ст. 3126; 2009, № 19, ст. 2281; № 29, ст. 3582, ст. 3618; № 52, ст. 6419, 6450; 2010, № 30, ст. 3998; 2011, № 1, ст. 43; № 27, ст. 3880; № 29, ст. 4291; № 48, ст. 6728;</w:t>
      </w:r>
      <w:proofErr w:type="gramEnd"/>
      <w:r w:rsidRPr="001A1B18">
        <w:rPr>
          <w:rFonts w:ascii="Myriad Pro Cond" w:hAnsi="Myriad Pro Cond" w:cs="Arial"/>
          <w:sz w:val="22"/>
          <w:szCs w:val="20"/>
        </w:rPr>
        <w:t xml:space="preserve"> № </w:t>
      </w:r>
      <w:proofErr w:type="gramStart"/>
      <w:r w:rsidRPr="001A1B18">
        <w:rPr>
          <w:rFonts w:ascii="Myriad Pro Cond" w:hAnsi="Myriad Pro Cond" w:cs="Arial"/>
          <w:sz w:val="22"/>
          <w:szCs w:val="20"/>
        </w:rPr>
        <w:t>49, ст. 7024, ст. 7061; 2012, № 31, ст. 4333; 2013, № 23, ст. 2871; № 27, ст. 3477; № 30, ст. 4082; 2014, № 11, ст. 1098; № 23, ст. 2928; № 30, ст. 4226; 2015, № 1, ст. 52; № 10, ст. 1418), стандартов оценочной деятельности, а также стандарты и правила оценочной деятельн</w:t>
      </w:r>
      <w:r w:rsidRPr="001A1B18">
        <w:rPr>
          <w:rFonts w:ascii="Myriad Pro Cond" w:hAnsi="Myriad Pro Cond" w:cs="Arial"/>
          <w:sz w:val="22"/>
          <w:szCs w:val="20"/>
        </w:rPr>
        <w:t>о</w:t>
      </w:r>
      <w:r w:rsidRPr="001A1B18">
        <w:rPr>
          <w:rFonts w:ascii="Myriad Pro Cond" w:hAnsi="Myriad Pro Cond" w:cs="Arial"/>
          <w:sz w:val="22"/>
          <w:szCs w:val="20"/>
        </w:rPr>
        <w:t>сти, утвержденные саморегулируемой организацией оценщиков, членом которой он является.</w:t>
      </w:r>
      <w:proofErr w:type="gramEnd"/>
    </w:p>
    <w:p w:rsidR="00CA5612" w:rsidRPr="001A1B18" w:rsidRDefault="00CA5612" w:rsidP="00294F8D">
      <w:pPr>
        <w:tabs>
          <w:tab w:val="left" w:pos="190"/>
        </w:tabs>
        <w:ind w:firstLine="709"/>
        <w:jc w:val="both"/>
        <w:rPr>
          <w:rFonts w:ascii="Myriad Pro Cond" w:hAnsi="Myriad Pro Cond" w:cs="Arial"/>
          <w:sz w:val="22"/>
          <w:szCs w:val="20"/>
        </w:rPr>
      </w:pPr>
      <w:r w:rsidRPr="001A1B18">
        <w:rPr>
          <w:rFonts w:ascii="Myriad Pro Cond" w:hAnsi="Myriad Pro Cond" w:cs="Arial"/>
          <w:sz w:val="22"/>
          <w:szCs w:val="20"/>
        </w:rPr>
        <w:t xml:space="preserve">При составлении настоящего </w:t>
      </w:r>
      <w:r w:rsidR="00FB2DA6" w:rsidRPr="001A1B18">
        <w:rPr>
          <w:rFonts w:ascii="Myriad Pro Cond" w:hAnsi="Myriad Pro Cond" w:cs="Arial"/>
          <w:sz w:val="22"/>
          <w:szCs w:val="20"/>
        </w:rPr>
        <w:t>Отчета</w:t>
      </w:r>
      <w:r w:rsidRPr="001A1B18">
        <w:rPr>
          <w:rFonts w:ascii="Myriad Pro Cond" w:hAnsi="Myriad Pro Cond" w:cs="Arial"/>
          <w:sz w:val="22"/>
          <w:szCs w:val="20"/>
        </w:rPr>
        <w:t xml:space="preserve"> в соответствии с Федеральным законом от 29 июля 1998 г. № 135-ФЗ «Об оценочной деятельности в Российской Федерации» Оценщик применял следующие стандарты:</w:t>
      </w:r>
    </w:p>
    <w:p w:rsidR="00CA5612" w:rsidRPr="001A1B18" w:rsidRDefault="00CA5612" w:rsidP="00294F8D">
      <w:pPr>
        <w:numPr>
          <w:ilvl w:val="0"/>
          <w:numId w:val="6"/>
        </w:numPr>
        <w:tabs>
          <w:tab w:val="left" w:pos="1017"/>
        </w:tabs>
        <w:jc w:val="both"/>
        <w:rPr>
          <w:rFonts w:ascii="Myriad Pro Cond" w:hAnsi="Myriad Pro Cond" w:cs="Arial"/>
          <w:sz w:val="22"/>
          <w:szCs w:val="20"/>
        </w:rPr>
      </w:pPr>
      <w:r w:rsidRPr="001A1B18">
        <w:rPr>
          <w:rFonts w:ascii="Myriad Pro Cond" w:hAnsi="Myriad Pro Cond" w:cs="Arial"/>
          <w:sz w:val="22"/>
          <w:szCs w:val="20"/>
        </w:rPr>
        <w:t>Федеральный стандарт оценки (ФСО № 1) «Общие понятия оценки, подходы и требования к проведению оценки» (утв. Приказом Минэкономразвития России от 20 мая 2015 г. № 297);</w:t>
      </w:r>
    </w:p>
    <w:p w:rsidR="00CA5612" w:rsidRPr="001A1B18" w:rsidRDefault="00CA5612" w:rsidP="00294F8D">
      <w:pPr>
        <w:numPr>
          <w:ilvl w:val="0"/>
          <w:numId w:val="6"/>
        </w:numPr>
        <w:tabs>
          <w:tab w:val="left" w:pos="1017"/>
        </w:tabs>
        <w:jc w:val="both"/>
        <w:rPr>
          <w:rFonts w:ascii="Myriad Pro Cond" w:hAnsi="Myriad Pro Cond" w:cs="Arial"/>
          <w:sz w:val="22"/>
          <w:szCs w:val="20"/>
        </w:rPr>
      </w:pPr>
      <w:r w:rsidRPr="001A1B18">
        <w:rPr>
          <w:rFonts w:ascii="Myriad Pro Cond" w:hAnsi="Myriad Pro Cond" w:cs="Arial"/>
          <w:sz w:val="22"/>
          <w:szCs w:val="20"/>
        </w:rPr>
        <w:t>Федеральный стандарт оценки (ФСО № 2) «Цель оценки и виды стоимости» (утв. При</w:t>
      </w:r>
      <w:r w:rsidR="0014455C" w:rsidRPr="001A1B18">
        <w:rPr>
          <w:rFonts w:ascii="Myriad Pro Cond" w:hAnsi="Myriad Pro Cond" w:cs="Arial"/>
          <w:sz w:val="22"/>
          <w:szCs w:val="20"/>
        </w:rPr>
        <w:t xml:space="preserve">казом Минэкономразвития России </w:t>
      </w:r>
      <w:r w:rsidRPr="001A1B18">
        <w:rPr>
          <w:rFonts w:ascii="Myriad Pro Cond" w:hAnsi="Myriad Pro Cond" w:cs="Arial"/>
          <w:sz w:val="22"/>
          <w:szCs w:val="20"/>
        </w:rPr>
        <w:t>от 20 мая 2015 г. № 298);</w:t>
      </w:r>
    </w:p>
    <w:p w:rsidR="00A8147C" w:rsidRDefault="00A8147C" w:rsidP="00294F8D">
      <w:pPr>
        <w:numPr>
          <w:ilvl w:val="0"/>
          <w:numId w:val="6"/>
        </w:numPr>
        <w:tabs>
          <w:tab w:val="left" w:pos="1017"/>
        </w:tabs>
        <w:jc w:val="both"/>
        <w:rPr>
          <w:rFonts w:ascii="Myriad Pro Cond" w:hAnsi="Myriad Pro Cond" w:cs="Arial"/>
          <w:sz w:val="22"/>
          <w:szCs w:val="20"/>
        </w:rPr>
      </w:pPr>
      <w:r w:rsidRPr="001A1B18">
        <w:rPr>
          <w:rFonts w:ascii="Myriad Pro Cond" w:hAnsi="Myriad Pro Cond" w:cs="Arial"/>
          <w:sz w:val="22"/>
          <w:szCs w:val="20"/>
        </w:rPr>
        <w:t>Федеральный стандарт оценки (ФСО № 7) «Оценка недвижимости» (утв. Приказом Минэкономразвития Росс</w:t>
      </w:r>
      <w:r w:rsidR="0082192C" w:rsidRPr="001A1B18">
        <w:rPr>
          <w:rFonts w:ascii="Myriad Pro Cond" w:hAnsi="Myriad Pro Cond" w:cs="Arial"/>
          <w:sz w:val="22"/>
          <w:szCs w:val="20"/>
        </w:rPr>
        <w:t>ии от 25 сентября 2014 г. №611).</w:t>
      </w:r>
    </w:p>
    <w:p w:rsidR="008939A6" w:rsidRPr="001A1B18" w:rsidRDefault="008939A6" w:rsidP="008939A6">
      <w:pPr>
        <w:tabs>
          <w:tab w:val="left" w:pos="1017"/>
        </w:tabs>
        <w:ind w:left="1287"/>
        <w:jc w:val="both"/>
        <w:rPr>
          <w:rFonts w:ascii="Myriad Pro Cond" w:hAnsi="Myriad Pro Cond" w:cs="Arial"/>
          <w:sz w:val="22"/>
          <w:szCs w:val="20"/>
        </w:rPr>
      </w:pPr>
    </w:p>
    <w:p w:rsidR="00036E9A" w:rsidRPr="001A1B18" w:rsidRDefault="00036E9A" w:rsidP="003413A7">
      <w:pPr>
        <w:pStyle w:val="1"/>
        <w:numPr>
          <w:ilvl w:val="0"/>
          <w:numId w:val="26"/>
        </w:numPr>
        <w:spacing w:before="120" w:after="120"/>
        <w:ind w:left="284" w:hanging="284"/>
        <w:rPr>
          <w:rFonts w:ascii="Myriad Pro Cond" w:hAnsi="Myriad Pro Cond"/>
          <w:color w:val="127BCA"/>
          <w:sz w:val="22"/>
          <w:szCs w:val="20"/>
        </w:rPr>
      </w:pPr>
      <w:bookmarkStart w:id="82" w:name="_Toc481049876"/>
      <w:r w:rsidRPr="001A1B18">
        <w:rPr>
          <w:rFonts w:ascii="Myriad Pro Cond" w:hAnsi="Myriad Pro Cond"/>
          <w:color w:val="127BCA"/>
          <w:sz w:val="22"/>
          <w:szCs w:val="20"/>
        </w:rPr>
        <w:t>Точное описание объекта оценки с приведением ссылок на документы, устанавливающие количестве</w:t>
      </w:r>
      <w:r w:rsidRPr="001A1B18">
        <w:rPr>
          <w:rFonts w:ascii="Myriad Pro Cond" w:hAnsi="Myriad Pro Cond"/>
          <w:color w:val="127BCA"/>
          <w:sz w:val="22"/>
          <w:szCs w:val="20"/>
        </w:rPr>
        <w:t>н</w:t>
      </w:r>
      <w:r w:rsidRPr="001A1B18">
        <w:rPr>
          <w:rFonts w:ascii="Myriad Pro Cond" w:hAnsi="Myriad Pro Cond"/>
          <w:color w:val="127BCA"/>
          <w:sz w:val="22"/>
          <w:szCs w:val="20"/>
        </w:rPr>
        <w:t>ные и качественные характеристики объекта оценки</w:t>
      </w:r>
      <w:bookmarkEnd w:id="81"/>
      <w:bookmarkEnd w:id="82"/>
    </w:p>
    <w:p w:rsidR="001C4F39" w:rsidRPr="001A1B18" w:rsidRDefault="006657AB" w:rsidP="006657AB">
      <w:pPr>
        <w:pStyle w:val="21"/>
        <w:spacing w:before="120" w:after="120"/>
        <w:jc w:val="both"/>
        <w:rPr>
          <w:rFonts w:ascii="Myriad Pro Cond" w:hAnsi="Myriad Pro Cond"/>
          <w:color w:val="127BCA"/>
          <w:sz w:val="22"/>
          <w:szCs w:val="20"/>
        </w:rPr>
      </w:pPr>
      <w:bookmarkStart w:id="83" w:name="_Toc481049877"/>
      <w:bookmarkStart w:id="84" w:name="_Toc223416275"/>
      <w:bookmarkStart w:id="85" w:name="_Toc256591486"/>
      <w:bookmarkStart w:id="86" w:name="_Toc128216340"/>
      <w:bookmarkStart w:id="87" w:name="_Toc128833655"/>
      <w:bookmarkStart w:id="88" w:name="_Toc140915827"/>
      <w:bookmarkStart w:id="89" w:name="_Toc160969894"/>
      <w:bookmarkStart w:id="90" w:name="_Toc194808502"/>
      <w:bookmarkEnd w:id="46"/>
      <w:bookmarkEnd w:id="47"/>
      <w:bookmarkEnd w:id="48"/>
      <w:bookmarkEnd w:id="49"/>
      <w:r w:rsidRPr="001A1B18">
        <w:rPr>
          <w:rFonts w:ascii="Myriad Pro Cond" w:hAnsi="Myriad Pro Cond"/>
          <w:color w:val="127BCA"/>
          <w:sz w:val="22"/>
          <w:szCs w:val="20"/>
          <w:lang w:val="ru-RU"/>
        </w:rPr>
        <w:t>9</w:t>
      </w:r>
      <w:r w:rsidR="001C4F39" w:rsidRPr="001A1B18">
        <w:rPr>
          <w:rFonts w:ascii="Myriad Pro Cond" w:hAnsi="Myriad Pro Cond"/>
          <w:color w:val="127BCA"/>
          <w:sz w:val="22"/>
          <w:szCs w:val="20"/>
        </w:rPr>
        <w:t>.1 Количественные и качественные характеристики объектов оценки</w:t>
      </w:r>
      <w:bookmarkEnd w:id="83"/>
    </w:p>
    <w:p w:rsidR="001C4F39" w:rsidRDefault="009C36F8" w:rsidP="007B273D">
      <w:pPr>
        <w:spacing w:before="120"/>
        <w:ind w:left="720"/>
        <w:rPr>
          <w:rFonts w:ascii="Myriad Pro Cond" w:hAnsi="Myriad Pro Cond" w:cs="Arial"/>
          <w:b/>
          <w:i/>
          <w:sz w:val="20"/>
          <w:szCs w:val="20"/>
          <w:u w:val="single"/>
        </w:rPr>
      </w:pPr>
      <w:r w:rsidRPr="001A1B18">
        <w:rPr>
          <w:rFonts w:ascii="Myriad Pro Cond" w:hAnsi="Myriad Pro Cond" w:cs="Arial"/>
          <w:b/>
          <w:i/>
          <w:sz w:val="20"/>
          <w:szCs w:val="20"/>
          <w:u w:val="single"/>
        </w:rPr>
        <w:t>Локация (местоположение)</w:t>
      </w:r>
    </w:p>
    <w:p w:rsidR="009B656A" w:rsidRPr="001A1B18" w:rsidRDefault="009B656A" w:rsidP="007B273D">
      <w:pPr>
        <w:spacing w:before="120"/>
        <w:ind w:left="720"/>
        <w:rPr>
          <w:rFonts w:ascii="Myriad Pro Cond" w:hAnsi="Myriad Pro Cond" w:cs="Arial"/>
          <w:b/>
          <w:i/>
          <w:sz w:val="20"/>
          <w:szCs w:val="20"/>
          <w:u w:val="single"/>
        </w:rPr>
      </w:pPr>
    </w:p>
    <w:p w:rsidR="009B656A" w:rsidRPr="009B656A" w:rsidRDefault="00044E8C" w:rsidP="009B656A">
      <w:pPr>
        <w:spacing w:before="120"/>
        <w:ind w:left="720"/>
        <w:rPr>
          <w:rFonts w:ascii="Myriad Pro Cond" w:hAnsi="Myriad Pro Cond" w:cs="Arial"/>
          <w:sz w:val="20"/>
          <w:szCs w:val="20"/>
        </w:rPr>
      </w:pPr>
      <w:r w:rsidRPr="001A1B18">
        <w:rPr>
          <w:rFonts w:ascii="Myriad Pro Cond" w:hAnsi="Myriad Pro Cond" w:cs="Arial"/>
          <w:b/>
          <w:sz w:val="20"/>
        </w:rPr>
        <w:t xml:space="preserve">Рисунок </w:t>
      </w:r>
      <w:r w:rsidRPr="001A1B18">
        <w:rPr>
          <w:rFonts w:ascii="Myriad Pro Cond" w:hAnsi="Myriad Pro Cond" w:cs="Arial"/>
          <w:b/>
          <w:sz w:val="20"/>
        </w:rPr>
        <w:fldChar w:fldCharType="begin"/>
      </w:r>
      <w:r w:rsidRPr="001A1B18">
        <w:rPr>
          <w:rFonts w:ascii="Myriad Pro Cond" w:hAnsi="Myriad Pro Cond" w:cs="Arial"/>
          <w:b/>
          <w:sz w:val="20"/>
        </w:rPr>
        <w:instrText xml:space="preserve"> SEQ Рисунок \* ARABIC </w:instrText>
      </w:r>
      <w:r w:rsidRPr="001A1B18">
        <w:rPr>
          <w:rFonts w:ascii="Myriad Pro Cond" w:hAnsi="Myriad Pro Cond" w:cs="Arial"/>
          <w:b/>
          <w:sz w:val="20"/>
        </w:rPr>
        <w:fldChar w:fldCharType="separate"/>
      </w:r>
      <w:r w:rsidR="00D409DB">
        <w:rPr>
          <w:rFonts w:ascii="Myriad Pro Cond" w:hAnsi="Myriad Pro Cond" w:cs="Arial"/>
          <w:b/>
          <w:noProof/>
          <w:sz w:val="20"/>
        </w:rPr>
        <w:t>1</w:t>
      </w:r>
      <w:r w:rsidRPr="001A1B18">
        <w:rPr>
          <w:rFonts w:ascii="Myriad Pro Cond" w:hAnsi="Myriad Pro Cond" w:cs="Arial"/>
          <w:b/>
          <w:sz w:val="20"/>
        </w:rPr>
        <w:fldChar w:fldCharType="end"/>
      </w:r>
      <w:r w:rsidRPr="001A1B18">
        <w:rPr>
          <w:rFonts w:ascii="Myriad Pro Cond" w:hAnsi="Myriad Pro Cond" w:cs="Arial"/>
          <w:b/>
          <w:sz w:val="18"/>
        </w:rPr>
        <w:t xml:space="preserve"> - </w:t>
      </w:r>
      <w:r w:rsidRPr="001A1B18">
        <w:rPr>
          <w:rFonts w:ascii="Myriad Pro Cond" w:hAnsi="Myriad Pro Cond" w:cs="Arial"/>
          <w:sz w:val="20"/>
          <w:szCs w:val="20"/>
        </w:rPr>
        <w:t>Детальная карта местоположения объекта оценки</w:t>
      </w:r>
      <w:r w:rsidR="008939A6">
        <w:rPr>
          <w:rFonts w:ascii="Myriad Pro Cond" w:hAnsi="Myriad Pro Cond" w:cs="Arial"/>
          <w:sz w:val="20"/>
          <w:szCs w:val="20"/>
        </w:rPr>
        <w:t>.</w:t>
      </w:r>
    </w:p>
    <w:p w:rsidR="009B656A" w:rsidRDefault="009B656A" w:rsidP="0082192C">
      <w:pPr>
        <w:spacing w:before="120"/>
        <w:rPr>
          <w:rFonts w:ascii="Myriad Pro Cond" w:hAnsi="Myriad Pro Cond"/>
          <w:noProof/>
        </w:rPr>
      </w:pPr>
      <w:r w:rsidRPr="009B656A">
        <w:rPr>
          <w:rFonts w:ascii="Myriad Pro Cond" w:hAnsi="Myriad Pro Cond"/>
          <w:noProof/>
        </w:rPr>
        <w:drawing>
          <wp:inline distT="0" distB="0" distL="0" distR="0" wp14:anchorId="46B09A5F" wp14:editId="001EFD91">
            <wp:extent cx="4592472" cy="27884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91164" cy="2787679"/>
                    </a:xfrm>
                    <a:prstGeom prst="rect">
                      <a:avLst/>
                    </a:prstGeom>
                  </pic:spPr>
                </pic:pic>
              </a:graphicData>
            </a:graphic>
          </wp:inline>
        </w:drawing>
      </w:r>
    </w:p>
    <w:p w:rsidR="009B656A" w:rsidRPr="001A1B18" w:rsidRDefault="009B656A" w:rsidP="0082192C">
      <w:pPr>
        <w:spacing w:before="120"/>
        <w:rPr>
          <w:rFonts w:ascii="Myriad Pro Cond" w:hAnsi="Myriad Pro Cond"/>
          <w:noProof/>
        </w:rPr>
      </w:pPr>
    </w:p>
    <w:p w:rsidR="00294F8D" w:rsidRPr="001A1B18" w:rsidRDefault="00294F8D" w:rsidP="0043149A">
      <w:pPr>
        <w:spacing w:before="120"/>
        <w:ind w:left="720"/>
        <w:rPr>
          <w:rFonts w:ascii="Myriad Pro Cond" w:hAnsi="Myriad Pro Cond" w:cs="Arial"/>
          <w:i/>
          <w:sz w:val="20"/>
          <w:szCs w:val="20"/>
        </w:rPr>
      </w:pPr>
    </w:p>
    <w:p w:rsidR="009B656A" w:rsidRDefault="009B656A" w:rsidP="0043149A">
      <w:pPr>
        <w:spacing w:before="120"/>
        <w:ind w:left="720"/>
        <w:rPr>
          <w:rFonts w:ascii="Myriad Pro Cond" w:hAnsi="Myriad Pro Cond" w:cs="Arial"/>
          <w:b/>
          <w:sz w:val="20"/>
          <w:szCs w:val="20"/>
        </w:rPr>
      </w:pPr>
    </w:p>
    <w:p w:rsidR="009B656A" w:rsidRDefault="009B656A" w:rsidP="0043149A">
      <w:pPr>
        <w:spacing w:before="120"/>
        <w:ind w:left="720"/>
        <w:rPr>
          <w:rFonts w:ascii="Myriad Pro Cond" w:hAnsi="Myriad Pro Cond" w:cs="Arial"/>
          <w:b/>
          <w:sz w:val="20"/>
          <w:szCs w:val="20"/>
        </w:rPr>
      </w:pPr>
    </w:p>
    <w:p w:rsidR="009B656A" w:rsidRDefault="009B656A" w:rsidP="0043149A">
      <w:pPr>
        <w:spacing w:before="120"/>
        <w:ind w:left="720"/>
        <w:rPr>
          <w:rFonts w:ascii="Myriad Pro Cond" w:hAnsi="Myriad Pro Cond" w:cs="Arial"/>
          <w:b/>
          <w:sz w:val="20"/>
          <w:szCs w:val="20"/>
        </w:rPr>
      </w:pPr>
    </w:p>
    <w:p w:rsidR="009B656A" w:rsidRDefault="009B656A" w:rsidP="0043149A">
      <w:pPr>
        <w:spacing w:before="120"/>
        <w:ind w:left="720"/>
        <w:rPr>
          <w:rFonts w:ascii="Myriad Pro Cond" w:hAnsi="Myriad Pro Cond" w:cs="Arial"/>
          <w:b/>
          <w:sz w:val="20"/>
          <w:szCs w:val="20"/>
        </w:rPr>
      </w:pPr>
    </w:p>
    <w:p w:rsidR="009B656A" w:rsidRDefault="009B656A" w:rsidP="0043149A">
      <w:pPr>
        <w:spacing w:before="120"/>
        <w:ind w:left="720"/>
        <w:rPr>
          <w:rFonts w:ascii="Myriad Pro Cond" w:hAnsi="Myriad Pro Cond" w:cs="Arial"/>
          <w:b/>
          <w:sz w:val="20"/>
          <w:szCs w:val="20"/>
        </w:rPr>
      </w:pPr>
    </w:p>
    <w:p w:rsidR="009B656A" w:rsidRDefault="009B656A" w:rsidP="0043149A">
      <w:pPr>
        <w:spacing w:before="120"/>
        <w:ind w:left="720"/>
        <w:rPr>
          <w:rFonts w:ascii="Myriad Pro Cond" w:hAnsi="Myriad Pro Cond" w:cs="Arial"/>
          <w:b/>
          <w:sz w:val="20"/>
          <w:szCs w:val="20"/>
        </w:rPr>
      </w:pPr>
    </w:p>
    <w:p w:rsidR="0043149A" w:rsidRDefault="008939A6" w:rsidP="0043149A">
      <w:pPr>
        <w:spacing w:before="120"/>
        <w:ind w:left="720"/>
        <w:rPr>
          <w:rFonts w:ascii="Myriad Pro Cond" w:hAnsi="Myriad Pro Cond" w:cs="Arial"/>
          <w:sz w:val="20"/>
          <w:szCs w:val="20"/>
        </w:rPr>
      </w:pPr>
      <w:r>
        <w:rPr>
          <w:rFonts w:ascii="Myriad Pro Cond" w:hAnsi="Myriad Pro Cond" w:cs="Arial"/>
          <w:b/>
          <w:sz w:val="20"/>
          <w:szCs w:val="20"/>
        </w:rPr>
        <w:t>Р</w:t>
      </w:r>
      <w:r w:rsidR="00044E8C" w:rsidRPr="001A1B18">
        <w:rPr>
          <w:rFonts w:ascii="Myriad Pro Cond" w:hAnsi="Myriad Pro Cond" w:cs="Arial"/>
          <w:b/>
          <w:sz w:val="20"/>
          <w:szCs w:val="20"/>
        </w:rPr>
        <w:t xml:space="preserve">исунок </w:t>
      </w:r>
      <w:r w:rsidR="00044E8C" w:rsidRPr="001A1B18">
        <w:rPr>
          <w:rFonts w:ascii="Myriad Pro Cond" w:hAnsi="Myriad Pro Cond" w:cs="Arial"/>
          <w:b/>
          <w:sz w:val="20"/>
          <w:szCs w:val="20"/>
        </w:rPr>
        <w:fldChar w:fldCharType="begin"/>
      </w:r>
      <w:r w:rsidR="00044E8C" w:rsidRPr="001A1B18">
        <w:rPr>
          <w:rFonts w:ascii="Myriad Pro Cond" w:hAnsi="Myriad Pro Cond" w:cs="Arial"/>
          <w:b/>
          <w:sz w:val="20"/>
          <w:szCs w:val="20"/>
        </w:rPr>
        <w:instrText xml:space="preserve"> SEQ Рисунок \* ARABIC </w:instrText>
      </w:r>
      <w:r w:rsidR="00044E8C" w:rsidRPr="001A1B18">
        <w:rPr>
          <w:rFonts w:ascii="Myriad Pro Cond" w:hAnsi="Myriad Pro Cond" w:cs="Arial"/>
          <w:b/>
          <w:sz w:val="20"/>
          <w:szCs w:val="20"/>
        </w:rPr>
        <w:fldChar w:fldCharType="separate"/>
      </w:r>
      <w:r w:rsidR="00D409DB">
        <w:rPr>
          <w:rFonts w:ascii="Myriad Pro Cond" w:hAnsi="Myriad Pro Cond" w:cs="Arial"/>
          <w:b/>
          <w:noProof/>
          <w:sz w:val="20"/>
          <w:szCs w:val="20"/>
        </w:rPr>
        <w:t>2</w:t>
      </w:r>
      <w:r w:rsidR="00044E8C" w:rsidRPr="001A1B18">
        <w:rPr>
          <w:rFonts w:ascii="Myriad Pro Cond" w:hAnsi="Myriad Pro Cond" w:cs="Arial"/>
          <w:b/>
          <w:sz w:val="20"/>
          <w:szCs w:val="20"/>
        </w:rPr>
        <w:fldChar w:fldCharType="end"/>
      </w:r>
      <w:r w:rsidR="00044E8C" w:rsidRPr="001A1B18">
        <w:rPr>
          <w:rFonts w:ascii="Myriad Pro Cond" w:hAnsi="Myriad Pro Cond" w:cs="Arial"/>
          <w:b/>
          <w:sz w:val="20"/>
          <w:szCs w:val="20"/>
        </w:rPr>
        <w:t xml:space="preserve"> </w:t>
      </w:r>
      <w:r w:rsidR="00044E8C" w:rsidRPr="001A1B18">
        <w:rPr>
          <w:rFonts w:ascii="Myriad Pro Cond" w:hAnsi="Myriad Pro Cond" w:cs="Arial"/>
          <w:sz w:val="20"/>
          <w:szCs w:val="20"/>
        </w:rPr>
        <w:t xml:space="preserve">- </w:t>
      </w:r>
      <w:r>
        <w:rPr>
          <w:rFonts w:ascii="Myriad Pro Cond" w:hAnsi="Myriad Pro Cond" w:cs="Arial"/>
          <w:sz w:val="20"/>
          <w:szCs w:val="20"/>
        </w:rPr>
        <w:t>Обзорная</w:t>
      </w:r>
      <w:r w:rsidR="0043149A" w:rsidRPr="001A1B18">
        <w:rPr>
          <w:rFonts w:ascii="Myriad Pro Cond" w:hAnsi="Myriad Pro Cond" w:cs="Arial"/>
          <w:sz w:val="20"/>
          <w:szCs w:val="20"/>
        </w:rPr>
        <w:t xml:space="preserve"> карта местоположения объекта оценки</w:t>
      </w:r>
      <w:r>
        <w:rPr>
          <w:rFonts w:ascii="Myriad Pro Cond" w:hAnsi="Myriad Pro Cond" w:cs="Arial"/>
          <w:sz w:val="20"/>
          <w:szCs w:val="20"/>
        </w:rPr>
        <w:t>.</w:t>
      </w:r>
    </w:p>
    <w:p w:rsidR="009B656A" w:rsidRPr="001A1B18" w:rsidRDefault="009B656A" w:rsidP="0043149A">
      <w:pPr>
        <w:spacing w:before="120"/>
        <w:ind w:left="720"/>
        <w:rPr>
          <w:rFonts w:ascii="Myriad Pro Cond" w:hAnsi="Myriad Pro Cond" w:cs="Arial"/>
          <w:sz w:val="20"/>
          <w:szCs w:val="20"/>
        </w:rPr>
      </w:pPr>
      <w:r>
        <w:rPr>
          <w:rFonts w:ascii="Myriad Pro Cond" w:hAnsi="Myriad Pro Cond"/>
          <w:noProof/>
        </w:rPr>
        <w:drawing>
          <wp:inline distT="0" distB="0" distL="0" distR="0" wp14:anchorId="3FF248FE" wp14:editId="4CE6FD49">
            <wp:extent cx="4626591" cy="2805176"/>
            <wp:effectExtent l="0" t="0" r="3175" b="0"/>
            <wp:docPr id="5" name="Рисунок 5" descr="d:\Users\sakhabutdinova\Desktop\Без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akhabutdinova\Desktop\Безимени-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9183" cy="2806748"/>
                    </a:xfrm>
                    <a:prstGeom prst="rect">
                      <a:avLst/>
                    </a:prstGeom>
                    <a:noFill/>
                    <a:ln>
                      <a:noFill/>
                    </a:ln>
                  </pic:spPr>
                </pic:pic>
              </a:graphicData>
            </a:graphic>
          </wp:inline>
        </w:drawing>
      </w:r>
    </w:p>
    <w:p w:rsidR="001A4FED" w:rsidRPr="001A1B18" w:rsidRDefault="001A4FED" w:rsidP="00B724A0">
      <w:pPr>
        <w:spacing w:before="120"/>
        <w:rPr>
          <w:rFonts w:ascii="Myriad Pro Cond" w:hAnsi="Myriad Pro Cond" w:cs="Arial"/>
          <w:i/>
          <w:sz w:val="18"/>
          <w:szCs w:val="20"/>
        </w:rPr>
      </w:pPr>
    </w:p>
    <w:p w:rsidR="00B125DE" w:rsidRPr="001A1B18" w:rsidRDefault="00B125DE" w:rsidP="00DB05B5">
      <w:pPr>
        <w:pStyle w:val="af3"/>
        <w:widowControl w:val="0"/>
        <w:spacing w:line="276" w:lineRule="auto"/>
        <w:ind w:firstLine="567"/>
        <w:jc w:val="both"/>
        <w:rPr>
          <w:rFonts w:ascii="Myriad Pro Cond" w:hAnsi="Myriad Pro Cond" w:cs="Arial"/>
          <w:b w:val="0"/>
          <w:color w:val="000000"/>
          <w:sz w:val="20"/>
          <w:szCs w:val="20"/>
        </w:rPr>
      </w:pPr>
    </w:p>
    <w:p w:rsidR="008939A6" w:rsidRDefault="008939A6" w:rsidP="009C36F8">
      <w:pPr>
        <w:spacing w:before="120"/>
        <w:ind w:left="720"/>
        <w:rPr>
          <w:rFonts w:ascii="Myriad Pro Cond" w:hAnsi="Myriad Pro Cond" w:cs="Arial"/>
          <w:b/>
          <w:i/>
          <w:sz w:val="20"/>
          <w:szCs w:val="20"/>
          <w:u w:val="single"/>
        </w:rPr>
      </w:pPr>
    </w:p>
    <w:p w:rsidR="009C36F8" w:rsidRPr="001A1B18" w:rsidRDefault="009C36F8" w:rsidP="009C36F8">
      <w:pPr>
        <w:spacing w:before="120"/>
        <w:ind w:left="720"/>
        <w:rPr>
          <w:rFonts w:ascii="Myriad Pro Cond" w:hAnsi="Myriad Pro Cond" w:cs="Arial"/>
          <w:b/>
          <w:i/>
          <w:sz w:val="20"/>
          <w:szCs w:val="20"/>
          <w:u w:val="single"/>
          <w:lang w:val="en-US"/>
        </w:rPr>
      </w:pPr>
      <w:r w:rsidRPr="001A1B18">
        <w:rPr>
          <w:rFonts w:ascii="Myriad Pro Cond" w:hAnsi="Myriad Pro Cond" w:cs="Arial"/>
          <w:b/>
          <w:i/>
          <w:sz w:val="20"/>
          <w:szCs w:val="20"/>
          <w:u w:val="single"/>
        </w:rPr>
        <w:t>Количественные и качественные характеристики</w:t>
      </w:r>
    </w:p>
    <w:p w:rsidR="009C36F8" w:rsidRPr="001A1B18" w:rsidRDefault="009C36F8" w:rsidP="00DB05B5">
      <w:pPr>
        <w:pStyle w:val="af3"/>
        <w:widowControl w:val="0"/>
        <w:spacing w:line="276" w:lineRule="auto"/>
        <w:ind w:firstLine="567"/>
        <w:jc w:val="both"/>
        <w:rPr>
          <w:rFonts w:ascii="Myriad Pro Cond" w:hAnsi="Myriad Pro Cond" w:cs="Arial"/>
          <w:b w:val="0"/>
          <w:color w:val="000000"/>
          <w:sz w:val="20"/>
          <w:szCs w:val="20"/>
        </w:rPr>
      </w:pPr>
    </w:p>
    <w:tbl>
      <w:tblPr>
        <w:tblW w:w="5000" w:type="pct"/>
        <w:tblLook w:val="04A0" w:firstRow="1" w:lastRow="0" w:firstColumn="1" w:lastColumn="0" w:noHBand="0" w:noVBand="1"/>
      </w:tblPr>
      <w:tblGrid>
        <w:gridCol w:w="4023"/>
        <w:gridCol w:w="5690"/>
      </w:tblGrid>
      <w:tr w:rsidR="008939A6" w:rsidRPr="008939A6" w:rsidTr="008939A6">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rPr>
                <w:rFonts w:ascii="Myriad Pro Cond" w:hAnsi="Myriad Pro Cond" w:cs="Arial"/>
                <w:b/>
                <w:bCs/>
                <w:color w:val="FFFFFF"/>
                <w:sz w:val="18"/>
                <w:szCs w:val="18"/>
              </w:rPr>
            </w:pPr>
            <w:r w:rsidRPr="008939A6">
              <w:rPr>
                <w:rFonts w:ascii="Myriad Pro Cond" w:hAnsi="Myriad Pro Cond" w:cs="Arial"/>
                <w:b/>
                <w:bCs/>
                <w:color w:val="FFFFFF"/>
                <w:sz w:val="18"/>
                <w:szCs w:val="18"/>
              </w:rPr>
              <w:t>- МЕСТОПОЛОЖЕНИЕ -</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Адрес объекта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Округ, район</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Ближайшая станция метрополитена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Ближайшая остановка общественного транспорта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Типовая зона в пределах региона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Спальные микрорайоны среднеэтажной застройки, в том числе микрорайоны застройки до 90х годов (IV)</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Транспортная доступность</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Хорошая</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Наличие огороженной придомовой территории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 предусмотрено</w:t>
            </w:r>
          </w:p>
        </w:tc>
      </w:tr>
      <w:tr w:rsidR="008939A6" w:rsidRPr="008939A6" w:rsidTr="008939A6">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rPr>
                <w:rFonts w:ascii="Myriad Pro Cond" w:hAnsi="Myriad Pro Cond" w:cs="Arial"/>
                <w:b/>
                <w:bCs/>
                <w:color w:val="FFFFFF"/>
                <w:sz w:val="18"/>
                <w:szCs w:val="18"/>
              </w:rPr>
            </w:pPr>
            <w:r w:rsidRPr="008939A6">
              <w:rPr>
                <w:rFonts w:ascii="Myriad Pro Cond" w:hAnsi="Myriad Pro Cond" w:cs="Arial"/>
                <w:b/>
                <w:bCs/>
                <w:color w:val="FFFFFF"/>
                <w:sz w:val="18"/>
                <w:szCs w:val="18"/>
              </w:rPr>
              <w:t xml:space="preserve">- ХАРАКТЕРИСТИКА ЖИЛОГО ДОМА - </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Год постройки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1997</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Состояние дома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Удовлетворительное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Этажность дома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Тип дома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Панельный</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Материал перегородок</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Группа капитальности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 xml:space="preserve">I </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Серия (тип) дома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Состояние внешней отделки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Удовлетворительное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Внешний вид фасада дома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Удовлетворительный</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Характеристика перекрытий</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Железобетонные плиты</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Уровень защищенности подъезда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домофон</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Вход в подъезд</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Со стороны двора</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Состояние общественных зон подъезда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Удовлеторительное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Лифты</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Предусмотрен</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Мусоропровод</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Предусмотрен</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Газ</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есть</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Холодное водоснабжение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Центральное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Горячее водоснабжение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Центральное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Отопление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roofErr w:type="gramStart"/>
            <w:r w:rsidRPr="008939A6">
              <w:rPr>
                <w:rFonts w:ascii="Myriad Pro Cond" w:hAnsi="Myriad Pro Cond" w:cs="Arial"/>
                <w:sz w:val="18"/>
                <w:szCs w:val="18"/>
              </w:rPr>
              <w:t>Центральное</w:t>
            </w:r>
            <w:proofErr w:type="gramEnd"/>
            <w:r w:rsidRPr="008939A6">
              <w:rPr>
                <w:rFonts w:ascii="Myriad Pro Cond" w:hAnsi="Myriad Pro Cond" w:cs="Arial"/>
                <w:sz w:val="18"/>
                <w:szCs w:val="18"/>
              </w:rPr>
              <w:t xml:space="preserve"> от ТЭЦ</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Электроснабжение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Центральное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Противопожарная безопасность</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нет</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Наличие и тип парковки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roofErr w:type="gramStart"/>
            <w:r w:rsidRPr="008939A6">
              <w:rPr>
                <w:rFonts w:ascii="Myriad Pro Cond" w:hAnsi="Myriad Pro Cond" w:cs="Arial"/>
                <w:sz w:val="18"/>
                <w:szCs w:val="18"/>
              </w:rPr>
              <w:t>Стихийная</w:t>
            </w:r>
            <w:proofErr w:type="gramEnd"/>
            <w:r w:rsidRPr="008939A6">
              <w:rPr>
                <w:rFonts w:ascii="Myriad Pro Cond" w:hAnsi="Myriad Pro Cond" w:cs="Arial"/>
                <w:sz w:val="18"/>
                <w:szCs w:val="18"/>
              </w:rPr>
              <w:t>, на придомовой территории</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Физическое состояние здания</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Удовлетворительное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Физический износ по данным БТИ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н/д</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lastRenderedPageBreak/>
              <w:t>Физический износ, рассчитанный оценщиком методом срока службы здания</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Нормативный срок службы -125 лет. Год постройки - 1997 (эффективный возраст - 20). Кфи</w:t>
            </w:r>
            <w:r w:rsidRPr="008939A6">
              <w:rPr>
                <w:rFonts w:ascii="Myriad Pro Cond" w:hAnsi="Myriad Pro Cond" w:cs="Arial"/>
                <w:sz w:val="18"/>
                <w:szCs w:val="18"/>
              </w:rPr>
              <w:t>з</w:t>
            </w:r>
            <w:r w:rsidRPr="008939A6">
              <w:rPr>
                <w:rFonts w:ascii="Myriad Pro Cond" w:hAnsi="Myriad Pro Cond" w:cs="Arial"/>
                <w:sz w:val="18"/>
                <w:szCs w:val="18"/>
              </w:rPr>
              <w:t>нос = (20 / 125) х 100 % =  16%</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Наличие/ отсутствие встроено-пристроенных помещений нежилого назначения</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Прочие особенности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В шаговой доступности находятся школы, детские сады, предприятия службы быта, торг</w:t>
            </w:r>
            <w:r w:rsidRPr="008939A6">
              <w:rPr>
                <w:rFonts w:ascii="Myriad Pro Cond" w:hAnsi="Myriad Pro Cond" w:cs="Arial"/>
                <w:sz w:val="18"/>
                <w:szCs w:val="18"/>
              </w:rPr>
              <w:t>о</w:t>
            </w:r>
            <w:r w:rsidRPr="008939A6">
              <w:rPr>
                <w:rFonts w:ascii="Myriad Pro Cond" w:hAnsi="Myriad Pro Cond" w:cs="Arial"/>
                <w:sz w:val="18"/>
                <w:szCs w:val="18"/>
              </w:rPr>
              <w:t xml:space="preserve">вые предприятия, аптеки, объекты социально-развлекательной инфраструктуры. </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Документы, подтверждающие основные технич</w:t>
            </w:r>
            <w:r w:rsidRPr="008939A6">
              <w:rPr>
                <w:rFonts w:ascii="Myriad Pro Cond" w:hAnsi="Myriad Pro Cond" w:cs="Arial"/>
                <w:b/>
                <w:bCs/>
                <w:color w:val="FFFFFF"/>
                <w:sz w:val="18"/>
                <w:szCs w:val="18"/>
              </w:rPr>
              <w:t>е</w:t>
            </w:r>
            <w:r w:rsidRPr="008939A6">
              <w:rPr>
                <w:rFonts w:ascii="Myriad Pro Cond" w:hAnsi="Myriad Pro Cond" w:cs="Arial"/>
                <w:b/>
                <w:bCs/>
                <w:color w:val="FFFFFF"/>
                <w:sz w:val="18"/>
                <w:szCs w:val="18"/>
              </w:rPr>
              <w:t>ские характеристики объекта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См.п.1.7 настоящего Отчета</w:t>
            </w:r>
          </w:p>
        </w:tc>
      </w:tr>
      <w:tr w:rsidR="008939A6" w:rsidRPr="008939A6" w:rsidTr="008939A6">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rPr>
                <w:rFonts w:ascii="Myriad Pro Cond" w:hAnsi="Myriad Pro Cond" w:cs="Arial"/>
                <w:b/>
                <w:bCs/>
                <w:color w:val="FFFFFF"/>
                <w:sz w:val="18"/>
                <w:szCs w:val="18"/>
              </w:rPr>
            </w:pPr>
            <w:r w:rsidRPr="008939A6">
              <w:rPr>
                <w:rFonts w:ascii="Myriad Pro Cond" w:hAnsi="Myriad Pro Cond" w:cs="Arial"/>
                <w:b/>
                <w:bCs/>
                <w:color w:val="FFFFFF"/>
                <w:sz w:val="18"/>
                <w:szCs w:val="18"/>
              </w:rPr>
              <w:t>- ХАРАКТЕРИСТИКА КВАРТИРЫ -</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Кадастровый (или условный) номер</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Назначение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Жилое помещение (квартира)</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Текущее использование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Жилое помещение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Признанный вариант НЭИ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Использование под жилое помещение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Этаж расположения</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2</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Количество комнат</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4</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Расположение комнат</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Изолированные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bottom"/>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Общая площадь (с учетом лоджий и балконов), м</w:t>
            </w:r>
            <w:proofErr w:type="gramStart"/>
            <w:r w:rsidRPr="008939A6">
              <w:rPr>
                <w:rFonts w:ascii="Myriad Pro Cond" w:hAnsi="Myriad Pro Cond" w:cs="Arial"/>
                <w:b/>
                <w:bCs/>
                <w:color w:val="FFFFFF"/>
                <w:sz w:val="18"/>
                <w:szCs w:val="18"/>
                <w:vertAlign w:val="superscript"/>
              </w:rPr>
              <w:t>2</w:t>
            </w:r>
            <w:proofErr w:type="gramEnd"/>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bottom"/>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Общая площадь (без учета лоджий и балконов), м</w:t>
            </w:r>
            <w:proofErr w:type="gramStart"/>
            <w:r w:rsidRPr="008939A6">
              <w:rPr>
                <w:rFonts w:ascii="Myriad Pro Cond" w:hAnsi="Myriad Pro Cond" w:cs="Arial"/>
                <w:b/>
                <w:bCs/>
                <w:color w:val="FFFFFF"/>
                <w:sz w:val="18"/>
                <w:szCs w:val="18"/>
                <w:vertAlign w:val="superscript"/>
              </w:rPr>
              <w:t>2</w:t>
            </w:r>
            <w:proofErr w:type="gramEnd"/>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b/>
                <w:bCs/>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Жилая площадь, м</w:t>
            </w:r>
            <w:proofErr w:type="gramStart"/>
            <w:r w:rsidRPr="008939A6">
              <w:rPr>
                <w:rFonts w:ascii="Myriad Pro Cond" w:hAnsi="Myriad Pro Cond" w:cs="Arial"/>
                <w:b/>
                <w:bCs/>
                <w:color w:val="FFFFFF"/>
                <w:sz w:val="18"/>
                <w:szCs w:val="18"/>
                <w:vertAlign w:val="superscript"/>
              </w:rPr>
              <w:t>2</w:t>
            </w:r>
            <w:proofErr w:type="gramEnd"/>
            <w:r w:rsidRPr="008939A6">
              <w:rPr>
                <w:rFonts w:ascii="Myriad Pro Cond" w:hAnsi="Myriad Pro Cond" w:cs="Arial"/>
                <w:b/>
                <w:bCs/>
                <w:color w:val="FFFFFF"/>
                <w:sz w:val="18"/>
                <w:szCs w:val="18"/>
              </w:rPr>
              <w:t>:</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Площадь кухни, м</w:t>
            </w:r>
            <w:proofErr w:type="gramStart"/>
            <w:r w:rsidRPr="008939A6">
              <w:rPr>
                <w:rFonts w:ascii="Myriad Pro Cond" w:hAnsi="Myriad Pro Cond" w:cs="Arial"/>
                <w:b/>
                <w:bCs/>
                <w:color w:val="FFFFFF"/>
                <w:sz w:val="18"/>
                <w:szCs w:val="18"/>
                <w:vertAlign w:val="superscript"/>
              </w:rPr>
              <w:t>2</w:t>
            </w:r>
            <w:proofErr w:type="gramEnd"/>
            <w:r w:rsidRPr="008939A6">
              <w:rPr>
                <w:rFonts w:ascii="Myriad Pro Cond" w:hAnsi="Myriad Pro Cond" w:cs="Arial"/>
                <w:b/>
                <w:bCs/>
                <w:color w:val="FFFFFF"/>
                <w:sz w:val="18"/>
                <w:szCs w:val="18"/>
              </w:rPr>
              <w:t>:</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 xml:space="preserve">Высота, </w:t>
            </w:r>
            <w:proofErr w:type="gramStart"/>
            <w:r w:rsidRPr="008939A6">
              <w:rPr>
                <w:rFonts w:ascii="Myriad Pro Cond" w:hAnsi="Myriad Pro Cond" w:cs="Arial"/>
                <w:b/>
                <w:bCs/>
                <w:color w:val="FFFFFF"/>
                <w:sz w:val="18"/>
                <w:szCs w:val="18"/>
              </w:rPr>
              <w:t>м</w:t>
            </w:r>
            <w:proofErr w:type="gramEnd"/>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Наличие лоджии (балкона)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Кол-во и тип санузлов</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Тип отделки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Комфортный</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Потребность в ремонте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Свежий ремонт</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Инженерное обеспечение</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Электроснабжение, газоснабжение, центральное отопление, ГВС, ХВС, канализация</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Вид из окон</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Во двор, на улицу</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Наличие перепланировки/переоборудования</w:t>
            </w:r>
          </w:p>
        </w:tc>
        <w:tc>
          <w:tcPr>
            <w:tcW w:w="2929" w:type="pct"/>
            <w:tcBorders>
              <w:top w:val="nil"/>
              <w:left w:val="nil"/>
              <w:bottom w:val="single" w:sz="4" w:space="0" w:color="auto"/>
              <w:right w:val="single" w:sz="4" w:space="0" w:color="auto"/>
            </w:tcBorders>
            <w:shd w:val="clear" w:color="auto" w:fill="auto"/>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Нет данных</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Возможность согласования перепланировки</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Вид права (оформленный)</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Право собственности</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Вид права (оцениваемый)</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Право собственности</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Правообладатель</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Правоустанавливающий / правоподтверждающий док</w:t>
            </w:r>
            <w:r w:rsidRPr="008939A6">
              <w:rPr>
                <w:rFonts w:ascii="Myriad Pro Cond" w:hAnsi="Myriad Pro Cond" w:cs="Arial"/>
                <w:b/>
                <w:bCs/>
                <w:color w:val="FFFFFF"/>
                <w:sz w:val="18"/>
                <w:szCs w:val="18"/>
              </w:rPr>
              <w:t>у</w:t>
            </w:r>
            <w:r w:rsidRPr="008939A6">
              <w:rPr>
                <w:rFonts w:ascii="Myriad Pro Cond" w:hAnsi="Myriad Pro Cond" w:cs="Arial"/>
                <w:b/>
                <w:bCs/>
                <w:color w:val="FFFFFF"/>
                <w:sz w:val="18"/>
                <w:szCs w:val="18"/>
              </w:rPr>
              <w:t>мент</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См.п.1.7 настоящего Отчета</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Существующие ограничения (обременения) права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 зарегистрировано</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Первоначальная балансовая стоимость, руб.</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 числится на балансе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Остаточная балансовая стоимость, руб.</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Не числится на балансе</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Документы, подтверждающие основные технические характеристики объекта</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См.п.1.7 настоящего Заключения</w:t>
            </w:r>
          </w:p>
        </w:tc>
      </w:tr>
      <w:tr w:rsidR="008939A6" w:rsidRPr="008939A6" w:rsidTr="008939A6">
        <w:trPr>
          <w:cantSplit/>
          <w:trHeight w:val="20"/>
        </w:trPr>
        <w:tc>
          <w:tcPr>
            <w:tcW w:w="2071" w:type="pct"/>
            <w:tcBorders>
              <w:top w:val="nil"/>
              <w:left w:val="single" w:sz="4" w:space="0" w:color="auto"/>
              <w:bottom w:val="single" w:sz="4" w:space="0" w:color="auto"/>
              <w:right w:val="single" w:sz="4" w:space="0" w:color="auto"/>
            </w:tcBorders>
            <w:shd w:val="clear" w:color="000000" w:fill="127BCA"/>
            <w:vAlign w:val="center"/>
            <w:hideMark/>
          </w:tcPr>
          <w:p w:rsidR="008939A6" w:rsidRPr="008939A6" w:rsidRDefault="008939A6" w:rsidP="008939A6">
            <w:pPr>
              <w:jc w:val="left"/>
              <w:rPr>
                <w:rFonts w:ascii="Myriad Pro Cond" w:hAnsi="Myriad Pro Cond" w:cs="Arial"/>
                <w:b/>
                <w:bCs/>
                <w:color w:val="FFFFFF"/>
                <w:sz w:val="18"/>
                <w:szCs w:val="18"/>
              </w:rPr>
            </w:pPr>
            <w:r w:rsidRPr="008939A6">
              <w:rPr>
                <w:rFonts w:ascii="Myriad Pro Cond" w:hAnsi="Myriad Pro Cond" w:cs="Arial"/>
                <w:b/>
                <w:bCs/>
                <w:color w:val="FFFFFF"/>
                <w:sz w:val="18"/>
                <w:szCs w:val="18"/>
              </w:rPr>
              <w:t>Примечания*</w:t>
            </w:r>
          </w:p>
        </w:tc>
        <w:tc>
          <w:tcPr>
            <w:tcW w:w="2929" w:type="pct"/>
            <w:tcBorders>
              <w:top w:val="nil"/>
              <w:left w:val="nil"/>
              <w:bottom w:val="single" w:sz="4" w:space="0" w:color="auto"/>
              <w:right w:val="single" w:sz="4" w:space="0" w:color="auto"/>
            </w:tcBorders>
            <w:shd w:val="clear" w:color="000000" w:fill="FFFFFF"/>
            <w:vAlign w:val="center"/>
            <w:hideMark/>
          </w:tcPr>
          <w:p w:rsidR="008939A6" w:rsidRPr="008939A6" w:rsidRDefault="008939A6" w:rsidP="008939A6">
            <w:pPr>
              <w:rPr>
                <w:rFonts w:ascii="Myriad Pro Cond" w:hAnsi="Myriad Pro Cond" w:cs="Arial"/>
                <w:sz w:val="18"/>
                <w:szCs w:val="18"/>
              </w:rPr>
            </w:pPr>
            <w:r w:rsidRPr="008939A6">
              <w:rPr>
                <w:rFonts w:ascii="Myriad Pro Cond" w:hAnsi="Myriad Pro Cond" w:cs="Arial"/>
                <w:sz w:val="18"/>
                <w:szCs w:val="18"/>
              </w:rPr>
              <w:t>-</w:t>
            </w:r>
          </w:p>
        </w:tc>
      </w:tr>
    </w:tbl>
    <w:p w:rsidR="00B125DE" w:rsidRPr="001A1B18" w:rsidRDefault="00B125DE" w:rsidP="00DB05B5">
      <w:pPr>
        <w:pStyle w:val="af3"/>
        <w:widowControl w:val="0"/>
        <w:spacing w:line="276" w:lineRule="auto"/>
        <w:ind w:firstLine="567"/>
        <w:jc w:val="both"/>
        <w:rPr>
          <w:rFonts w:ascii="Myriad Pro Cond" w:hAnsi="Myriad Pro Cond" w:cs="Arial"/>
          <w:b w:val="0"/>
          <w:color w:val="000000"/>
          <w:sz w:val="20"/>
          <w:szCs w:val="20"/>
        </w:rPr>
      </w:pPr>
    </w:p>
    <w:p w:rsidR="00B45DC9" w:rsidRPr="001A1B18" w:rsidRDefault="00DB05B5" w:rsidP="00DB05B5">
      <w:pPr>
        <w:pStyle w:val="af3"/>
        <w:widowControl w:val="0"/>
        <w:spacing w:line="276" w:lineRule="auto"/>
        <w:ind w:firstLine="567"/>
        <w:jc w:val="both"/>
        <w:rPr>
          <w:rFonts w:ascii="Myriad Pro Cond" w:hAnsi="Myriad Pro Cond" w:cs="Arial"/>
          <w:b w:val="0"/>
          <w:color w:val="000000"/>
          <w:sz w:val="22"/>
          <w:szCs w:val="20"/>
        </w:rPr>
      </w:pPr>
      <w:r w:rsidRPr="001A1B18">
        <w:rPr>
          <w:rFonts w:ascii="Myriad Pro Cond" w:hAnsi="Myriad Pro Cond" w:cs="Arial"/>
          <w:b w:val="0"/>
          <w:color w:val="000000"/>
          <w:sz w:val="22"/>
          <w:szCs w:val="20"/>
        </w:rPr>
        <w:t>Количественных и качественных характеристик элементов, входящих в состав объекта оценки, которые имеют специфику, влияющую на результаты оценки объекта оценки, не имеется</w:t>
      </w:r>
      <w:r w:rsidR="002B027A" w:rsidRPr="001A1B18">
        <w:rPr>
          <w:rFonts w:ascii="Myriad Pro Cond" w:hAnsi="Myriad Pro Cond" w:cs="Arial"/>
          <w:b w:val="0"/>
          <w:color w:val="000000"/>
          <w:sz w:val="22"/>
          <w:szCs w:val="20"/>
        </w:rPr>
        <w:t>.</w:t>
      </w:r>
    </w:p>
    <w:p w:rsidR="001C4F39" w:rsidRPr="001A1B18" w:rsidRDefault="006657AB" w:rsidP="006657AB">
      <w:pPr>
        <w:pStyle w:val="21"/>
        <w:spacing w:before="120" w:after="120"/>
        <w:jc w:val="both"/>
        <w:rPr>
          <w:rFonts w:ascii="Myriad Pro Cond" w:hAnsi="Myriad Pro Cond"/>
          <w:color w:val="127BCA"/>
          <w:sz w:val="22"/>
          <w:szCs w:val="20"/>
        </w:rPr>
      </w:pPr>
      <w:bookmarkStart w:id="91" w:name="_Toc481049878"/>
      <w:r w:rsidRPr="001A1B18">
        <w:rPr>
          <w:rFonts w:ascii="Myriad Pro Cond" w:hAnsi="Myriad Pro Cond"/>
          <w:color w:val="127BCA"/>
          <w:sz w:val="22"/>
          <w:szCs w:val="20"/>
          <w:lang w:val="ru-RU"/>
        </w:rPr>
        <w:t>9</w:t>
      </w:r>
      <w:r w:rsidR="001C4F39" w:rsidRPr="001A1B18">
        <w:rPr>
          <w:rFonts w:ascii="Myriad Pro Cond" w:hAnsi="Myriad Pro Cond"/>
          <w:color w:val="127BCA"/>
          <w:sz w:val="22"/>
          <w:szCs w:val="20"/>
        </w:rPr>
        <w:t>.2 Информация о текущем использовании объектов оценки</w:t>
      </w:r>
      <w:bookmarkEnd w:id="91"/>
    </w:p>
    <w:p w:rsidR="00DB05B5" w:rsidRPr="001A1B18" w:rsidRDefault="002B027A" w:rsidP="00DB05B5">
      <w:pPr>
        <w:pStyle w:val="af3"/>
        <w:widowControl w:val="0"/>
        <w:spacing w:line="276" w:lineRule="auto"/>
        <w:ind w:firstLine="567"/>
        <w:jc w:val="both"/>
        <w:rPr>
          <w:rFonts w:ascii="Myriad Pro Cond" w:hAnsi="Myriad Pro Cond" w:cs="Arial"/>
          <w:b w:val="0"/>
          <w:color w:val="000000"/>
          <w:sz w:val="22"/>
          <w:szCs w:val="20"/>
        </w:rPr>
      </w:pPr>
      <w:r w:rsidRPr="001A1B18">
        <w:rPr>
          <w:rFonts w:ascii="Myriad Pro Cond" w:hAnsi="Myriad Pro Cond" w:cs="Arial"/>
          <w:b w:val="0"/>
          <w:color w:val="000000"/>
          <w:sz w:val="22"/>
          <w:szCs w:val="20"/>
        </w:rPr>
        <w:t xml:space="preserve">По состоянию на момент осмотра объект оценки – </w:t>
      </w:r>
      <w:r w:rsidR="001E596A">
        <w:rPr>
          <w:rFonts w:ascii="Myriad Pro Cond" w:hAnsi="Myriad Pro Cond" w:cs="Arial"/>
          <w:b w:val="0"/>
          <w:color w:val="000000"/>
          <w:sz w:val="22"/>
          <w:szCs w:val="20"/>
        </w:rPr>
        <w:t>квартира, используется в соответствии с функциональным назначением, круглогодичное проживание</w:t>
      </w:r>
      <w:r w:rsidRPr="001A1B18">
        <w:rPr>
          <w:rFonts w:ascii="Myriad Pro Cond" w:hAnsi="Myriad Pro Cond" w:cs="Arial"/>
          <w:b w:val="0"/>
          <w:color w:val="000000"/>
          <w:sz w:val="22"/>
          <w:szCs w:val="20"/>
        </w:rPr>
        <w:t>.</w:t>
      </w:r>
    </w:p>
    <w:p w:rsidR="001C4F39" w:rsidRPr="001A1B18" w:rsidRDefault="006657AB" w:rsidP="006657AB">
      <w:pPr>
        <w:pStyle w:val="21"/>
        <w:spacing w:before="120" w:after="120"/>
        <w:jc w:val="both"/>
        <w:rPr>
          <w:rFonts w:ascii="Myriad Pro Cond" w:hAnsi="Myriad Pro Cond"/>
          <w:color w:val="127BCA"/>
          <w:sz w:val="22"/>
          <w:szCs w:val="20"/>
        </w:rPr>
      </w:pPr>
      <w:bookmarkStart w:id="92" w:name="_Toc481049881"/>
      <w:r w:rsidRPr="001A1B18">
        <w:rPr>
          <w:rFonts w:ascii="Myriad Pro Cond" w:hAnsi="Myriad Pro Cond"/>
          <w:color w:val="127BCA"/>
          <w:sz w:val="22"/>
          <w:szCs w:val="20"/>
          <w:lang w:val="ru-RU"/>
        </w:rPr>
        <w:t>9</w:t>
      </w:r>
      <w:r w:rsidR="009E0C53" w:rsidRPr="001A1B18">
        <w:rPr>
          <w:rFonts w:ascii="Myriad Pro Cond" w:hAnsi="Myriad Pro Cond"/>
          <w:color w:val="127BCA"/>
          <w:sz w:val="22"/>
          <w:szCs w:val="20"/>
        </w:rPr>
        <w:t>.</w:t>
      </w:r>
      <w:r w:rsidR="009E0C53" w:rsidRPr="001A1B18">
        <w:rPr>
          <w:rFonts w:ascii="Myriad Pro Cond" w:hAnsi="Myriad Pro Cond"/>
          <w:color w:val="127BCA"/>
          <w:sz w:val="22"/>
          <w:szCs w:val="20"/>
          <w:lang w:val="ru-RU"/>
        </w:rPr>
        <w:t>3</w:t>
      </w:r>
      <w:r w:rsidR="001C4F39" w:rsidRPr="001A1B18">
        <w:rPr>
          <w:rFonts w:ascii="Myriad Pro Cond" w:hAnsi="Myriad Pro Cond"/>
          <w:color w:val="127BCA"/>
          <w:sz w:val="22"/>
          <w:szCs w:val="20"/>
        </w:rPr>
        <w:t>. Анализ наиболее эффективного использования</w:t>
      </w:r>
      <w:bookmarkEnd w:id="92"/>
    </w:p>
    <w:p w:rsidR="00DB05B5" w:rsidRPr="001A1B18" w:rsidRDefault="00DB05B5" w:rsidP="00DB05B5">
      <w:pPr>
        <w:shd w:val="clear" w:color="auto" w:fill="FFFFFF"/>
        <w:ind w:left="24" w:right="7" w:firstLine="553"/>
        <w:jc w:val="both"/>
        <w:rPr>
          <w:rFonts w:ascii="Myriad Pro Cond" w:hAnsi="Myriad Pro Cond" w:cs="Arial"/>
          <w:sz w:val="22"/>
          <w:szCs w:val="20"/>
        </w:rPr>
      </w:pPr>
      <w:r w:rsidRPr="001A1B18">
        <w:rPr>
          <w:rFonts w:ascii="Myriad Pro Cond" w:hAnsi="Myriad Pro Cond" w:cs="Arial"/>
          <w:sz w:val="22"/>
          <w:szCs w:val="20"/>
        </w:rPr>
        <w:t>Наилучшее и наиболее эффективное использование (ННЭИ) - это разумное, вероятное и разрешенное использование нез</w:t>
      </w:r>
      <w:r w:rsidRPr="001A1B18">
        <w:rPr>
          <w:rFonts w:ascii="Myriad Pro Cond" w:hAnsi="Myriad Pro Cond" w:cs="Arial"/>
          <w:sz w:val="22"/>
          <w:szCs w:val="20"/>
        </w:rPr>
        <w:t>а</w:t>
      </w:r>
      <w:r w:rsidRPr="001A1B18">
        <w:rPr>
          <w:rFonts w:ascii="Myriad Pro Cond" w:hAnsi="Myriad Pro Cond" w:cs="Arial"/>
          <w:sz w:val="22"/>
          <w:szCs w:val="20"/>
        </w:rPr>
        <w:t>нятой земли или улучшенного объекта недвижимости, которое является физически возможным, юридически допустимым, цел</w:t>
      </w:r>
      <w:r w:rsidRPr="001A1B18">
        <w:rPr>
          <w:rFonts w:ascii="Myriad Pro Cond" w:hAnsi="Myriad Pro Cond" w:cs="Arial"/>
          <w:sz w:val="22"/>
          <w:szCs w:val="20"/>
        </w:rPr>
        <w:t>е</w:t>
      </w:r>
      <w:r w:rsidRPr="001A1B18">
        <w:rPr>
          <w:rFonts w:ascii="Myriad Pro Cond" w:hAnsi="Myriad Pro Cond" w:cs="Arial"/>
          <w:sz w:val="22"/>
          <w:szCs w:val="20"/>
        </w:rPr>
        <w:t>сообразным с финансовой точки зрения  и обеспечивает наибольший экономический эффект.</w:t>
      </w:r>
    </w:p>
    <w:p w:rsidR="00DB05B5" w:rsidRPr="001A1B18" w:rsidRDefault="00DB05B5" w:rsidP="00DB05B5">
      <w:pPr>
        <w:shd w:val="clear" w:color="auto" w:fill="FFFFFF"/>
        <w:ind w:left="24" w:right="7" w:firstLine="553"/>
        <w:jc w:val="both"/>
        <w:rPr>
          <w:rFonts w:ascii="Myriad Pro Cond" w:hAnsi="Myriad Pro Cond" w:cs="Arial"/>
          <w:sz w:val="22"/>
          <w:szCs w:val="20"/>
        </w:rPr>
      </w:pPr>
      <w:r w:rsidRPr="001A1B18">
        <w:rPr>
          <w:rFonts w:ascii="Myriad Pro Cond" w:hAnsi="Myriad Pro Cond" w:cs="Arial"/>
          <w:sz w:val="22"/>
          <w:szCs w:val="20"/>
        </w:rPr>
        <w:t>На практике анализ наилучшего использования объекта недвижимости выявляется путем проверки соответствия рассма</w:t>
      </w:r>
      <w:r w:rsidRPr="001A1B18">
        <w:rPr>
          <w:rFonts w:ascii="Myriad Pro Cond" w:hAnsi="Myriad Pro Cond" w:cs="Arial"/>
          <w:sz w:val="22"/>
          <w:szCs w:val="20"/>
        </w:rPr>
        <w:t>т</w:t>
      </w:r>
      <w:r w:rsidRPr="001A1B18">
        <w:rPr>
          <w:rFonts w:ascii="Myriad Pro Cond" w:hAnsi="Myriad Pro Cond" w:cs="Arial"/>
          <w:sz w:val="22"/>
          <w:szCs w:val="20"/>
        </w:rPr>
        <w:t>риваемых вариантов использования по следующим четырем критериям:</w:t>
      </w:r>
    </w:p>
    <w:p w:rsidR="00DB05B5" w:rsidRPr="001A1B18" w:rsidRDefault="00DB05B5" w:rsidP="00DB05B5">
      <w:pPr>
        <w:widowControl w:val="0"/>
        <w:numPr>
          <w:ilvl w:val="0"/>
          <w:numId w:val="6"/>
        </w:numPr>
        <w:tabs>
          <w:tab w:val="clear" w:pos="1287"/>
          <w:tab w:val="num" w:pos="-2694"/>
          <w:tab w:val="num" w:pos="0"/>
          <w:tab w:val="left" w:pos="190"/>
        </w:tabs>
        <w:spacing w:line="276" w:lineRule="auto"/>
        <w:jc w:val="left"/>
        <w:rPr>
          <w:rFonts w:ascii="Myriad Pro Cond" w:hAnsi="Myriad Pro Cond" w:cs="Arial"/>
          <w:color w:val="000000"/>
          <w:sz w:val="22"/>
          <w:szCs w:val="20"/>
        </w:rPr>
      </w:pPr>
      <w:r w:rsidRPr="001A1B18">
        <w:rPr>
          <w:rFonts w:ascii="Myriad Pro Cond" w:hAnsi="Myriad Pro Cond" w:cs="Arial"/>
          <w:color w:val="000000"/>
          <w:sz w:val="22"/>
          <w:szCs w:val="20"/>
        </w:rPr>
        <w:t>быть физически возможным, то есть соответствовать ресурсному потенциалу;</w:t>
      </w:r>
    </w:p>
    <w:p w:rsidR="00DB05B5" w:rsidRPr="001A1B18" w:rsidRDefault="00DB05B5" w:rsidP="00DB05B5">
      <w:pPr>
        <w:widowControl w:val="0"/>
        <w:numPr>
          <w:ilvl w:val="0"/>
          <w:numId w:val="6"/>
        </w:numPr>
        <w:tabs>
          <w:tab w:val="clear" w:pos="1287"/>
          <w:tab w:val="num" w:pos="-2694"/>
          <w:tab w:val="num" w:pos="0"/>
          <w:tab w:val="left" w:pos="190"/>
        </w:tabs>
        <w:spacing w:line="276" w:lineRule="auto"/>
        <w:jc w:val="left"/>
        <w:rPr>
          <w:rFonts w:ascii="Myriad Pro Cond" w:hAnsi="Myriad Pro Cond" w:cs="Arial"/>
          <w:color w:val="000000"/>
          <w:sz w:val="22"/>
          <w:szCs w:val="20"/>
        </w:rPr>
      </w:pPr>
      <w:r w:rsidRPr="001A1B18">
        <w:rPr>
          <w:rFonts w:ascii="Myriad Pro Cond" w:hAnsi="Myriad Pro Cond" w:cs="Arial"/>
          <w:color w:val="000000"/>
          <w:sz w:val="22"/>
          <w:szCs w:val="20"/>
        </w:rPr>
        <w:t>быть законодательно допустимым, то есть срок и форма предполагаемого использования не должны подпадать под действие правовых ограничений, существующих или потенциальных;</w:t>
      </w:r>
    </w:p>
    <w:p w:rsidR="00DB05B5" w:rsidRPr="001A1B18" w:rsidRDefault="00DB05B5" w:rsidP="00DB05B5">
      <w:pPr>
        <w:widowControl w:val="0"/>
        <w:numPr>
          <w:ilvl w:val="0"/>
          <w:numId w:val="6"/>
        </w:numPr>
        <w:tabs>
          <w:tab w:val="clear" w:pos="1287"/>
          <w:tab w:val="num" w:pos="-2694"/>
          <w:tab w:val="num" w:pos="0"/>
          <w:tab w:val="left" w:pos="190"/>
        </w:tabs>
        <w:spacing w:line="276" w:lineRule="auto"/>
        <w:jc w:val="left"/>
        <w:rPr>
          <w:rFonts w:ascii="Myriad Pro Cond" w:hAnsi="Myriad Pro Cond" w:cs="Arial"/>
          <w:color w:val="000000"/>
          <w:sz w:val="22"/>
          <w:szCs w:val="20"/>
        </w:rPr>
      </w:pPr>
      <w:r w:rsidRPr="001A1B18">
        <w:rPr>
          <w:rFonts w:ascii="Myriad Pro Cond" w:hAnsi="Myriad Pro Cond" w:cs="Arial"/>
          <w:color w:val="000000"/>
          <w:sz w:val="22"/>
          <w:szCs w:val="20"/>
        </w:rPr>
        <w:t xml:space="preserve">быть финансово-состоятельным, то есть использование должно обеспечивать доход, равный или больший по сравнению с суммой операционных расходов, финансовых обязательств и капитальных затрат; </w:t>
      </w:r>
    </w:p>
    <w:p w:rsidR="00DB05B5" w:rsidRPr="001A1B18" w:rsidRDefault="00DB05B5" w:rsidP="00DB05B5">
      <w:pPr>
        <w:widowControl w:val="0"/>
        <w:numPr>
          <w:ilvl w:val="0"/>
          <w:numId w:val="6"/>
        </w:numPr>
        <w:tabs>
          <w:tab w:val="clear" w:pos="1287"/>
          <w:tab w:val="num" w:pos="-2694"/>
          <w:tab w:val="num" w:pos="0"/>
          <w:tab w:val="left" w:pos="190"/>
        </w:tabs>
        <w:spacing w:line="276" w:lineRule="auto"/>
        <w:jc w:val="left"/>
        <w:rPr>
          <w:rFonts w:ascii="Myriad Pro Cond" w:hAnsi="Myriad Pro Cond" w:cs="Arial"/>
          <w:color w:val="000000"/>
          <w:sz w:val="22"/>
          <w:szCs w:val="20"/>
        </w:rPr>
      </w:pPr>
      <w:r w:rsidRPr="001A1B18">
        <w:rPr>
          <w:rFonts w:ascii="Myriad Pro Cond" w:hAnsi="Myriad Pro Cond" w:cs="Arial"/>
          <w:color w:val="000000"/>
          <w:sz w:val="22"/>
          <w:szCs w:val="20"/>
        </w:rPr>
        <w:lastRenderedPageBreak/>
        <w:t>быть максимально эффективным, то есть иметь наибольшую продуктивность среди вариантов использования, вероятность реализации которых подтверждается рынком.</w:t>
      </w:r>
    </w:p>
    <w:p w:rsidR="001E596A" w:rsidRDefault="00DB05B5" w:rsidP="00DB05B5">
      <w:pPr>
        <w:shd w:val="clear" w:color="auto" w:fill="FFFFFF"/>
        <w:ind w:left="24" w:right="7" w:firstLine="553"/>
        <w:jc w:val="both"/>
        <w:rPr>
          <w:rFonts w:ascii="Myriad Pro Cond" w:hAnsi="Myriad Pro Cond" w:cs="Arial"/>
          <w:sz w:val="22"/>
          <w:szCs w:val="20"/>
        </w:rPr>
      </w:pPr>
      <w:r w:rsidRPr="001A1B18">
        <w:rPr>
          <w:rFonts w:ascii="Myriad Pro Cond" w:hAnsi="Myriad Pro Cond" w:cs="Arial"/>
          <w:sz w:val="22"/>
          <w:szCs w:val="20"/>
        </w:rPr>
        <w:t>Согласно представленным владельцем документам и в соответствии с действующим законодательством, функционально и физически возможным является и</w:t>
      </w:r>
      <w:r w:rsidR="001E596A">
        <w:rPr>
          <w:rFonts w:ascii="Myriad Pro Cond" w:hAnsi="Myriad Pro Cond" w:cs="Arial"/>
          <w:sz w:val="22"/>
          <w:szCs w:val="20"/>
        </w:rPr>
        <w:t>спользование объекта в качестве.</w:t>
      </w:r>
    </w:p>
    <w:p w:rsidR="00DB05B5" w:rsidRPr="001A1B18" w:rsidRDefault="00DB05B5" w:rsidP="00DB05B5">
      <w:pPr>
        <w:shd w:val="clear" w:color="auto" w:fill="FFFFFF"/>
        <w:ind w:left="24" w:right="7" w:firstLine="553"/>
        <w:jc w:val="both"/>
        <w:rPr>
          <w:rFonts w:ascii="Myriad Pro Cond" w:hAnsi="Myriad Pro Cond" w:cs="Arial"/>
          <w:sz w:val="22"/>
          <w:szCs w:val="20"/>
        </w:rPr>
      </w:pPr>
      <w:r w:rsidRPr="001A1B18">
        <w:rPr>
          <w:rFonts w:ascii="Myriad Pro Cond" w:hAnsi="Myriad Pro Cond" w:cs="Arial"/>
          <w:sz w:val="22"/>
          <w:szCs w:val="20"/>
        </w:rPr>
        <w:t>При анализе потребительских свойств важное значение имеет степень соответствия оцениваемого объекта его функци</w:t>
      </w:r>
      <w:r w:rsidRPr="001A1B18">
        <w:rPr>
          <w:rFonts w:ascii="Myriad Pro Cond" w:hAnsi="Myriad Pro Cond" w:cs="Arial"/>
          <w:sz w:val="22"/>
          <w:szCs w:val="20"/>
        </w:rPr>
        <w:t>о</w:t>
      </w:r>
      <w:r w:rsidRPr="001A1B18">
        <w:rPr>
          <w:rFonts w:ascii="Myriad Pro Cond" w:hAnsi="Myriad Pro Cond" w:cs="Arial"/>
          <w:sz w:val="22"/>
          <w:szCs w:val="20"/>
        </w:rPr>
        <w:t xml:space="preserve">нальному назначению. </w:t>
      </w:r>
    </w:p>
    <w:p w:rsidR="00DB05B5" w:rsidRPr="001A1B18" w:rsidRDefault="00DB05B5" w:rsidP="00DB05B5">
      <w:pPr>
        <w:shd w:val="clear" w:color="auto" w:fill="FFFFFF"/>
        <w:ind w:left="24" w:right="7" w:firstLine="553"/>
        <w:jc w:val="both"/>
        <w:rPr>
          <w:rFonts w:ascii="Myriad Pro Cond" w:hAnsi="Myriad Pro Cond" w:cs="Arial"/>
          <w:sz w:val="22"/>
          <w:szCs w:val="20"/>
        </w:rPr>
      </w:pPr>
      <w:r w:rsidRPr="001A1B18">
        <w:rPr>
          <w:rFonts w:ascii="Myriad Pro Cond" w:hAnsi="Myriad Pro Cond" w:cs="Arial"/>
          <w:sz w:val="22"/>
          <w:szCs w:val="20"/>
        </w:rPr>
        <w:t xml:space="preserve">Тип здания, в котором расположено оцениваемое </w:t>
      </w:r>
      <w:r w:rsidR="001E596A">
        <w:rPr>
          <w:rFonts w:ascii="Myriad Pro Cond" w:hAnsi="Myriad Pro Cond" w:cs="Arial"/>
          <w:sz w:val="22"/>
          <w:szCs w:val="20"/>
        </w:rPr>
        <w:t xml:space="preserve">жилое </w:t>
      </w:r>
      <w:r w:rsidRPr="001A1B18">
        <w:rPr>
          <w:rFonts w:ascii="Myriad Pro Cond" w:hAnsi="Myriad Pro Cond" w:cs="Arial"/>
          <w:sz w:val="22"/>
          <w:szCs w:val="20"/>
        </w:rPr>
        <w:t xml:space="preserve">помещение – жилой </w:t>
      </w:r>
      <w:r w:rsidR="00F957CC">
        <w:rPr>
          <w:rFonts w:ascii="Myriad Pro Cond" w:hAnsi="Myriad Pro Cond" w:cs="Arial"/>
          <w:sz w:val="22"/>
          <w:szCs w:val="20"/>
        </w:rPr>
        <w:t>х-</w:t>
      </w:r>
      <w:r w:rsidR="001E596A">
        <w:rPr>
          <w:rFonts w:ascii="Myriad Pro Cond" w:hAnsi="Myriad Pro Cond" w:cs="Arial"/>
          <w:sz w:val="22"/>
          <w:szCs w:val="20"/>
        </w:rPr>
        <w:t>этажный дом</w:t>
      </w:r>
      <w:r w:rsidRPr="001A1B18">
        <w:rPr>
          <w:rFonts w:ascii="Myriad Pro Cond" w:hAnsi="Myriad Pro Cond" w:cs="Arial"/>
          <w:sz w:val="22"/>
          <w:szCs w:val="20"/>
        </w:rPr>
        <w:t>.</w:t>
      </w:r>
    </w:p>
    <w:p w:rsidR="00DB05B5" w:rsidRPr="001A1B18" w:rsidRDefault="00DB05B5" w:rsidP="00DB05B5">
      <w:pPr>
        <w:tabs>
          <w:tab w:val="left" w:pos="190"/>
        </w:tabs>
        <w:ind w:firstLine="567"/>
        <w:jc w:val="both"/>
        <w:rPr>
          <w:rFonts w:ascii="Myriad Pro Cond" w:hAnsi="Myriad Pro Cond" w:cs="Arial"/>
          <w:sz w:val="20"/>
          <w:szCs w:val="20"/>
        </w:rPr>
      </w:pPr>
      <w:r w:rsidRPr="001A1B18">
        <w:rPr>
          <w:rFonts w:ascii="Myriad Pro Cond" w:hAnsi="Myriad Pro Cond" w:cs="Arial"/>
          <w:sz w:val="22"/>
          <w:szCs w:val="20"/>
        </w:rPr>
        <w:t>Результирующий вывод данного раздела заключается в том, что по совокупности всех имеющихся характеристик оценив</w:t>
      </w:r>
      <w:r w:rsidRPr="001A1B18">
        <w:rPr>
          <w:rFonts w:ascii="Myriad Pro Cond" w:hAnsi="Myriad Pro Cond" w:cs="Arial"/>
          <w:sz w:val="22"/>
          <w:szCs w:val="20"/>
        </w:rPr>
        <w:t>а</w:t>
      </w:r>
      <w:r w:rsidRPr="001A1B18">
        <w:rPr>
          <w:rFonts w:ascii="Myriad Pro Cond" w:hAnsi="Myriad Pro Cond" w:cs="Arial"/>
          <w:sz w:val="22"/>
          <w:szCs w:val="20"/>
        </w:rPr>
        <w:t xml:space="preserve">емый объект обладает </w:t>
      </w:r>
      <w:r w:rsidR="002B027A" w:rsidRPr="001A1B18">
        <w:rPr>
          <w:rFonts w:ascii="Myriad Pro Cond" w:hAnsi="Myriad Pro Cond" w:cs="Arial"/>
          <w:sz w:val="22"/>
          <w:szCs w:val="20"/>
        </w:rPr>
        <w:t>высоким</w:t>
      </w:r>
      <w:r w:rsidRPr="001A1B18">
        <w:rPr>
          <w:rFonts w:ascii="Myriad Pro Cond" w:hAnsi="Myriad Pro Cond" w:cs="Arial"/>
          <w:sz w:val="22"/>
          <w:szCs w:val="20"/>
        </w:rPr>
        <w:t xml:space="preserve"> потребительским потенциалом. На основании проведенного анализа рынка, можно сделать вывод, что использование объекта оценки как жилого является наилучшим</w:t>
      </w:r>
      <w:r w:rsidR="002B027A" w:rsidRPr="001A1B18">
        <w:rPr>
          <w:rFonts w:ascii="Myriad Pro Cond" w:hAnsi="Myriad Pro Cond" w:cs="Arial"/>
          <w:sz w:val="22"/>
          <w:szCs w:val="20"/>
        </w:rPr>
        <w:t xml:space="preserve"> (при условии проведения комплекса ремонтных работ)</w:t>
      </w:r>
      <w:r w:rsidRPr="001A1B18">
        <w:rPr>
          <w:rFonts w:ascii="Myriad Pro Cond" w:hAnsi="Myriad Pro Cond" w:cs="Arial"/>
          <w:sz w:val="20"/>
          <w:szCs w:val="20"/>
        </w:rPr>
        <w:t>.</w:t>
      </w:r>
    </w:p>
    <w:p w:rsidR="00B125DE" w:rsidRPr="001A1B18" w:rsidRDefault="00B125DE" w:rsidP="00DB05B5">
      <w:pPr>
        <w:tabs>
          <w:tab w:val="left" w:pos="190"/>
        </w:tabs>
        <w:ind w:firstLine="567"/>
        <w:jc w:val="both"/>
        <w:rPr>
          <w:rFonts w:ascii="Myriad Pro Cond" w:hAnsi="Myriad Pro Cond" w:cs="Arial"/>
          <w:sz w:val="20"/>
          <w:szCs w:val="20"/>
        </w:rPr>
      </w:pPr>
    </w:p>
    <w:bookmarkEnd w:id="84"/>
    <w:bookmarkEnd w:id="85"/>
    <w:p w:rsidR="00036E9A" w:rsidRDefault="001E596A" w:rsidP="002B027A">
      <w:pPr>
        <w:pStyle w:val="1"/>
        <w:numPr>
          <w:ilvl w:val="0"/>
          <w:numId w:val="26"/>
        </w:numPr>
        <w:spacing w:before="120" w:after="120"/>
        <w:ind w:left="426" w:hanging="426"/>
        <w:rPr>
          <w:rFonts w:ascii="Myriad Pro Cond" w:hAnsi="Myriad Pro Cond"/>
          <w:color w:val="127BCA"/>
          <w:sz w:val="22"/>
          <w:szCs w:val="20"/>
        </w:rPr>
      </w:pPr>
      <w:r>
        <w:rPr>
          <w:rFonts w:ascii="Myriad Pro Cond" w:hAnsi="Myriad Pro Cond"/>
          <w:color w:val="127BCA"/>
          <w:sz w:val="22"/>
          <w:szCs w:val="20"/>
        </w:rPr>
        <w:t>ИНДЕКСЫ РЫНКА НЕДВИЖИМОСТИ (</w:t>
      </w:r>
      <w:r w:rsidR="00184FD3">
        <w:rPr>
          <w:rFonts w:ascii="Myriad Pro Cond" w:hAnsi="Myriad Pro Cond"/>
          <w:color w:val="127BCA"/>
          <w:sz w:val="22"/>
          <w:szCs w:val="20"/>
        </w:rPr>
        <w:t>01</w:t>
      </w:r>
      <w:r>
        <w:rPr>
          <w:rFonts w:ascii="Myriad Pro Cond" w:hAnsi="Myriad Pro Cond"/>
          <w:color w:val="127BCA"/>
          <w:sz w:val="22"/>
          <w:szCs w:val="20"/>
        </w:rPr>
        <w:t>.0</w:t>
      </w:r>
      <w:r w:rsidR="00184FD3">
        <w:rPr>
          <w:rFonts w:ascii="Myriad Pro Cond" w:hAnsi="Myriad Pro Cond"/>
          <w:color w:val="127BCA"/>
          <w:sz w:val="22"/>
          <w:szCs w:val="20"/>
        </w:rPr>
        <w:t>1</w:t>
      </w:r>
      <w:r>
        <w:rPr>
          <w:rFonts w:ascii="Myriad Pro Cond" w:hAnsi="Myriad Pro Cond"/>
          <w:color w:val="127BCA"/>
          <w:sz w:val="22"/>
          <w:szCs w:val="20"/>
        </w:rPr>
        <w:t>.20</w:t>
      </w:r>
      <w:r w:rsidR="00184FD3">
        <w:rPr>
          <w:rFonts w:ascii="Myriad Pro Cond" w:hAnsi="Myriad Pro Cond"/>
          <w:color w:val="127BCA"/>
          <w:sz w:val="22"/>
          <w:szCs w:val="20"/>
        </w:rPr>
        <w:t>15</w:t>
      </w:r>
      <w:r>
        <w:rPr>
          <w:rFonts w:ascii="Myriad Pro Cond" w:hAnsi="Myriad Pro Cond"/>
          <w:color w:val="127BCA"/>
          <w:sz w:val="22"/>
          <w:szCs w:val="20"/>
        </w:rPr>
        <w:t>Г.)</w:t>
      </w:r>
    </w:p>
    <w:p w:rsidR="0022168F" w:rsidRDefault="0022168F" w:rsidP="0022168F">
      <w:pPr>
        <w:pStyle w:val="a5"/>
        <w:ind w:firstLine="0"/>
        <w:jc w:val="center"/>
        <w:rPr>
          <w:noProof/>
          <w:lang w:val="ru-RU" w:eastAsia="ru-RU"/>
        </w:rPr>
      </w:pPr>
    </w:p>
    <w:p w:rsidR="009B656A" w:rsidRPr="009B656A" w:rsidRDefault="009B656A" w:rsidP="0022168F">
      <w:pPr>
        <w:pStyle w:val="a5"/>
        <w:ind w:firstLine="0"/>
        <w:jc w:val="center"/>
        <w:rPr>
          <w:lang w:val="ru-RU" w:eastAsia="ru-RU"/>
        </w:rPr>
      </w:pPr>
      <w:r>
        <w:rPr>
          <w:noProof/>
          <w:lang w:val="ru-RU" w:eastAsia="ru-RU"/>
        </w:rPr>
        <w:drawing>
          <wp:inline distT="0" distB="0" distL="0" distR="0" wp14:anchorId="548FA68B" wp14:editId="25F51836">
            <wp:extent cx="4162567" cy="900218"/>
            <wp:effectExtent l="19050" t="19050" r="9525" b="14605"/>
            <wp:docPr id="234" name="Рисунок 234" descr="D:\Users\sakhabutdinova\Pictures\удали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akhabutdinova\Pictures\удалить\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74"/>
                    <a:stretch/>
                  </pic:blipFill>
                  <pic:spPr bwMode="auto">
                    <a:xfrm>
                      <a:off x="0" y="0"/>
                      <a:ext cx="4169255" cy="901664"/>
                    </a:xfrm>
                    <a:prstGeom prst="rect">
                      <a:avLst/>
                    </a:prstGeom>
                    <a:noFill/>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E596A" w:rsidRDefault="001E596A" w:rsidP="001E596A">
      <w:pPr>
        <w:pStyle w:val="af7"/>
        <w:shd w:val="clear" w:color="auto" w:fill="FFFFFF"/>
        <w:spacing w:after="150"/>
        <w:rPr>
          <w:rFonts w:ascii="Myriad Pro Cond" w:hAnsi="Myriad Pro Cond" w:cs="Arial"/>
          <w:color w:val="222222"/>
          <w:lang w:val="ru-RU"/>
        </w:rPr>
      </w:pPr>
      <w:bookmarkStart w:id="93" w:name="_Toc158693504"/>
      <w:bookmarkStart w:id="94" w:name="_Toc186011977"/>
      <w:bookmarkStart w:id="95" w:name="_Toc222106152"/>
      <w:bookmarkStart w:id="96" w:name="_Toc280686646"/>
      <w:bookmarkStart w:id="97" w:name="_Toc481049890"/>
      <w:bookmarkStart w:id="98" w:name="_Toc531432799"/>
      <w:bookmarkStart w:id="99" w:name="_Toc194215655"/>
      <w:bookmarkStart w:id="100" w:name="_Toc183401987"/>
      <w:bookmarkStart w:id="101" w:name="_Toc194215657"/>
    </w:p>
    <w:p w:rsidR="009B656A" w:rsidRDefault="001E596A" w:rsidP="001E596A">
      <w:pPr>
        <w:pStyle w:val="af7"/>
        <w:shd w:val="clear" w:color="auto" w:fill="FFFFFF"/>
        <w:spacing w:after="150"/>
        <w:ind w:firstLine="567"/>
        <w:jc w:val="both"/>
        <w:rPr>
          <w:rFonts w:ascii="Myriad Pro Cond" w:hAnsi="Myriad Pro Cond" w:cs="Helvetica"/>
          <w:color w:val="222222"/>
          <w:sz w:val="22"/>
          <w:lang w:val="ru-RU"/>
        </w:rPr>
      </w:pPr>
      <w:r w:rsidRPr="001E596A">
        <w:rPr>
          <w:rFonts w:ascii="Myriad Pro Cond" w:hAnsi="Myriad Pro Cond" w:cs="Arial"/>
          <w:color w:val="222222"/>
          <w:sz w:val="22"/>
        </w:rPr>
        <w:t>С</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приходом</w:t>
      </w:r>
      <w:r w:rsidRPr="001E596A">
        <w:rPr>
          <w:rFonts w:ascii="Myriad Pro Cond" w:hAnsi="Myriad Pro Cond" w:cs="Helvetica"/>
          <w:color w:val="222222"/>
          <w:sz w:val="22"/>
        </w:rPr>
        <w:t xml:space="preserve"> </w:t>
      </w:r>
      <w:r w:rsidRPr="001E596A">
        <w:rPr>
          <w:rFonts w:ascii="Myriad Pro Cond" w:hAnsi="Myriad Pro Cond" w:cs="Arial"/>
          <w:color w:val="222222"/>
          <w:sz w:val="22"/>
        </w:rPr>
        <w:t>осени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рублевые</w:t>
      </w:r>
      <w:r w:rsidRPr="001E596A">
        <w:rPr>
          <w:rFonts w:ascii="Myriad Pro Cond" w:hAnsi="Myriad Pro Cond" w:cs="Helvetica"/>
          <w:color w:val="222222"/>
          <w:sz w:val="22"/>
        </w:rPr>
        <w:t xml:space="preserve"> </w:t>
      </w:r>
      <w:r w:rsidRPr="001E596A">
        <w:rPr>
          <w:rFonts w:ascii="Myriad Pro Cond" w:hAnsi="Myriad Pro Cond" w:cs="Arial"/>
          <w:color w:val="222222"/>
          <w:sz w:val="22"/>
        </w:rPr>
        <w:t>цены</w:t>
      </w:r>
      <w:r w:rsidRPr="001E596A">
        <w:rPr>
          <w:rFonts w:ascii="Myriad Pro Cond" w:hAnsi="Myriad Pro Cond" w:cs="Helvetica"/>
          <w:color w:val="222222"/>
          <w:sz w:val="22"/>
        </w:rPr>
        <w:t xml:space="preserve"> </w:t>
      </w:r>
      <w:r w:rsidRPr="001E596A">
        <w:rPr>
          <w:rFonts w:ascii="Myriad Pro Cond" w:hAnsi="Myriad Pro Cond" w:cs="Arial"/>
          <w:color w:val="222222"/>
          <w:sz w:val="22"/>
        </w:rPr>
        <w:t>на</w:t>
      </w:r>
      <w:r w:rsidRPr="001E596A">
        <w:rPr>
          <w:rFonts w:ascii="Myriad Pro Cond" w:hAnsi="Myriad Pro Cond" w:cs="Helvetica"/>
          <w:color w:val="222222"/>
          <w:sz w:val="22"/>
        </w:rPr>
        <w:t> </w:t>
      </w:r>
      <w:r w:rsidRPr="00184FD3">
        <w:rPr>
          <w:rFonts w:ascii="Myriad Pro Cond" w:hAnsi="Myriad Pro Cond" w:cs="Arial"/>
          <w:iCs/>
          <w:sz w:val="22"/>
        </w:rPr>
        <w:t>недвижимость</w:t>
      </w:r>
      <w:r w:rsidRPr="00184FD3">
        <w:rPr>
          <w:rFonts w:ascii="Myriad Pro Cond" w:hAnsi="Myriad Pro Cond" w:cs="Helvetica"/>
          <w:iCs/>
          <w:sz w:val="22"/>
        </w:rPr>
        <w:t xml:space="preserve"> </w:t>
      </w:r>
      <w:r w:rsidRPr="00184FD3">
        <w:rPr>
          <w:rFonts w:ascii="Myriad Pro Cond" w:hAnsi="Myriad Pro Cond" w:cs="Arial"/>
          <w:iCs/>
          <w:sz w:val="22"/>
        </w:rPr>
        <w:t>в</w:t>
      </w:r>
      <w:r w:rsidRPr="00184FD3">
        <w:rPr>
          <w:rFonts w:ascii="Myriad Pro Cond" w:hAnsi="Myriad Pro Cond" w:cs="Helvetica"/>
          <w:iCs/>
          <w:sz w:val="22"/>
        </w:rPr>
        <w:t xml:space="preserve"> </w:t>
      </w:r>
      <w:r w:rsidRPr="00184FD3">
        <w:rPr>
          <w:rFonts w:ascii="Myriad Pro Cond" w:hAnsi="Myriad Pro Cond" w:cs="Arial"/>
          <w:iCs/>
          <w:sz w:val="22"/>
        </w:rPr>
        <w:t>Москве</w:t>
      </w:r>
      <w:r w:rsidRPr="001E596A">
        <w:rPr>
          <w:rFonts w:ascii="Myriad Pro Cond" w:hAnsi="Myriad Pro Cond" w:cs="Helvetica"/>
          <w:color w:val="222222"/>
          <w:sz w:val="22"/>
        </w:rPr>
        <w:t> </w:t>
      </w:r>
      <w:r w:rsidRPr="001E596A">
        <w:rPr>
          <w:rFonts w:ascii="Myriad Pro Cond" w:hAnsi="Myriad Pro Cond" w:cs="Arial"/>
          <w:color w:val="222222"/>
          <w:sz w:val="22"/>
        </w:rPr>
        <w:t>продолжают</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постепенно</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ползти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вниз</w:t>
      </w:r>
      <w:r w:rsidRPr="001E596A">
        <w:rPr>
          <w:rFonts w:ascii="Myriad Pro Cond" w:hAnsi="Myriad Pro Cond" w:cs="Helvetica"/>
          <w:color w:val="222222"/>
          <w:sz w:val="22"/>
        </w:rPr>
        <w:t xml:space="preserve">. </w:t>
      </w:r>
      <w:r w:rsidRPr="001E596A">
        <w:rPr>
          <w:rFonts w:ascii="Myriad Pro Cond" w:hAnsi="Myriad Pro Cond" w:cs="Arial"/>
          <w:color w:val="222222"/>
          <w:sz w:val="22"/>
        </w:rPr>
        <w:t>Так</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по</w:t>
      </w:r>
      <w:r w:rsidRPr="001E596A">
        <w:rPr>
          <w:rFonts w:ascii="Myriad Pro Cond" w:hAnsi="Myriad Pro Cond" w:cs="Helvetica"/>
          <w:color w:val="222222"/>
          <w:sz w:val="22"/>
        </w:rPr>
        <w:t xml:space="preserve"> </w:t>
      </w:r>
      <w:r w:rsidRPr="001E596A">
        <w:rPr>
          <w:rFonts w:ascii="Myriad Pro Cond" w:hAnsi="Myriad Pro Cond" w:cs="Arial"/>
          <w:color w:val="222222"/>
          <w:sz w:val="22"/>
        </w:rPr>
        <w:t>данным</w:t>
      </w:r>
      <w:r w:rsidRPr="001E596A">
        <w:rPr>
          <w:rFonts w:ascii="Myriad Pro Cond" w:hAnsi="Myriad Pro Cond" w:cs="Helvetica"/>
          <w:color w:val="222222"/>
          <w:sz w:val="22"/>
        </w:rPr>
        <w:t xml:space="preserve"> </w:t>
      </w:r>
      <w:r w:rsidRPr="001E596A">
        <w:rPr>
          <w:rFonts w:ascii="Myriad Pro Cond" w:hAnsi="Myriad Pro Cond" w:cs="Arial"/>
          <w:color w:val="222222"/>
          <w:sz w:val="22"/>
        </w:rPr>
        <w:t>аналитического</w:t>
      </w:r>
      <w:r w:rsidRPr="001E596A">
        <w:rPr>
          <w:rFonts w:ascii="Myriad Pro Cond" w:hAnsi="Myriad Pro Cond" w:cs="Helvetica"/>
          <w:color w:val="222222"/>
          <w:sz w:val="22"/>
        </w:rPr>
        <w:t xml:space="preserve"> </w:t>
      </w:r>
      <w:r w:rsidRPr="001E596A">
        <w:rPr>
          <w:rFonts w:ascii="Myriad Pro Cond" w:hAnsi="Myriad Pro Cond" w:cs="Arial"/>
          <w:color w:val="222222"/>
          <w:sz w:val="22"/>
        </w:rPr>
        <w:t>центра</w:t>
      </w:r>
      <w:r w:rsidRPr="001E596A">
        <w:rPr>
          <w:rFonts w:ascii="Myriad Pro Cond" w:hAnsi="Myriad Pro Cond" w:cs="Helvetica"/>
          <w:color w:val="222222"/>
          <w:sz w:val="22"/>
        </w:rPr>
        <w:t> </w:t>
      </w:r>
      <w:hyperlink r:id="rId17" w:tgtFrame="_blank" w:history="1">
        <w:r w:rsidRPr="001E596A">
          <w:rPr>
            <w:rStyle w:val="af0"/>
            <w:rFonts w:ascii="Myriad Pro Cond" w:hAnsi="Myriad Pro Cond" w:cs="Helvetica"/>
            <w:color w:val="AD894D"/>
            <w:sz w:val="22"/>
          </w:rPr>
          <w:t>www.irn.ru</w:t>
        </w:r>
      </w:hyperlink>
      <w:r w:rsidRPr="001E596A">
        <w:rPr>
          <w:rFonts w:ascii="Myriad Pro Cond" w:hAnsi="Myriad Pro Cond" w:cs="Helvetica"/>
          <w:color w:val="222222"/>
          <w:sz w:val="22"/>
        </w:rPr>
        <w:t xml:space="preserve">, </w:t>
      </w:r>
      <w:r w:rsidRPr="001E596A">
        <w:rPr>
          <w:rFonts w:ascii="Myriad Pro Cond" w:hAnsi="Myriad Pro Cond" w:cs="Arial"/>
          <w:color w:val="222222"/>
          <w:sz w:val="22"/>
        </w:rPr>
        <w:t>за</w:t>
      </w:r>
      <w:r w:rsidRPr="001E596A">
        <w:rPr>
          <w:rFonts w:ascii="Myriad Pro Cond" w:hAnsi="Myriad Pro Cond" w:cs="Helvetica"/>
          <w:color w:val="222222"/>
          <w:sz w:val="22"/>
        </w:rPr>
        <w:t xml:space="preserve"> </w:t>
      </w:r>
      <w:r w:rsidRPr="001E596A">
        <w:rPr>
          <w:rFonts w:ascii="Myriad Pro Cond" w:hAnsi="Myriad Pro Cond" w:cs="Arial"/>
          <w:color w:val="222222"/>
          <w:sz w:val="22"/>
        </w:rPr>
        <w:t>минувшую</w:t>
      </w:r>
      <w:r w:rsidRPr="001E596A">
        <w:rPr>
          <w:rFonts w:ascii="Myriad Pro Cond" w:hAnsi="Myriad Pro Cond" w:cs="Helvetica"/>
          <w:color w:val="222222"/>
          <w:sz w:val="22"/>
        </w:rPr>
        <w:t xml:space="preserve"> </w:t>
      </w:r>
      <w:r w:rsidRPr="001E596A">
        <w:rPr>
          <w:rFonts w:ascii="Myriad Pro Cond" w:hAnsi="Myriad Pro Cond" w:cs="Arial"/>
          <w:color w:val="222222"/>
          <w:sz w:val="22"/>
        </w:rPr>
        <w:t>неделю</w:t>
      </w:r>
      <w:r w:rsidRPr="001E596A">
        <w:rPr>
          <w:rFonts w:ascii="Myriad Pro Cond" w:hAnsi="Myriad Pro Cond" w:cs="Helvetica"/>
          <w:color w:val="222222"/>
          <w:sz w:val="22"/>
        </w:rPr>
        <w:t xml:space="preserve"> </w:t>
      </w:r>
      <w:r w:rsidRPr="001E596A">
        <w:rPr>
          <w:rFonts w:ascii="Myriad Pro Cond" w:hAnsi="Myriad Pro Cond" w:cs="Arial"/>
          <w:color w:val="222222"/>
          <w:sz w:val="22"/>
        </w:rPr>
        <w:t>рублевый</w:t>
      </w:r>
      <w:r w:rsidRPr="001E596A">
        <w:rPr>
          <w:rFonts w:ascii="Myriad Pro Cond" w:hAnsi="Myriad Pro Cond" w:cs="Helvetica"/>
          <w:color w:val="222222"/>
          <w:sz w:val="22"/>
        </w:rPr>
        <w:t xml:space="preserve"> </w:t>
      </w:r>
      <w:r w:rsidRPr="001E596A">
        <w:rPr>
          <w:rFonts w:ascii="Myriad Pro Cond" w:hAnsi="Myriad Pro Cond" w:cs="Arial"/>
          <w:color w:val="222222"/>
          <w:sz w:val="22"/>
        </w:rPr>
        <w:t>индекс</w:t>
      </w:r>
      <w:r w:rsidRPr="001E596A">
        <w:rPr>
          <w:rFonts w:ascii="Myriad Pro Cond" w:hAnsi="Myriad Pro Cond" w:cs="Helvetica"/>
          <w:color w:val="222222"/>
          <w:sz w:val="22"/>
        </w:rPr>
        <w:t xml:space="preserve"> </w:t>
      </w:r>
      <w:r w:rsidRPr="001E596A">
        <w:rPr>
          <w:rFonts w:ascii="Myriad Pro Cond" w:hAnsi="Myriad Pro Cond" w:cs="Arial"/>
          <w:color w:val="222222"/>
          <w:sz w:val="22"/>
        </w:rPr>
        <w:t>стоимости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жилья</w:t>
      </w:r>
      <w:r w:rsidRPr="001E596A">
        <w:rPr>
          <w:rFonts w:ascii="Myriad Pro Cond" w:hAnsi="Myriad Pro Cond" w:cs="Helvetica"/>
          <w:color w:val="222222"/>
          <w:sz w:val="22"/>
        </w:rPr>
        <w:t xml:space="preserve"> </w:t>
      </w:r>
      <w:r w:rsidRPr="001E596A">
        <w:rPr>
          <w:rFonts w:ascii="Myriad Pro Cond" w:hAnsi="Myriad Pro Cond" w:cs="Arial"/>
          <w:color w:val="222222"/>
          <w:sz w:val="22"/>
        </w:rPr>
        <w:t>в</w:t>
      </w:r>
      <w:r w:rsidRPr="001E596A">
        <w:rPr>
          <w:rFonts w:ascii="Myriad Pro Cond" w:hAnsi="Myriad Pro Cond" w:cs="Helvetica"/>
          <w:color w:val="222222"/>
          <w:sz w:val="22"/>
        </w:rPr>
        <w:t xml:space="preserve"> </w:t>
      </w:r>
      <w:r w:rsidRPr="001E596A">
        <w:rPr>
          <w:rFonts w:ascii="Myriad Pro Cond" w:hAnsi="Myriad Pro Cond" w:cs="Arial"/>
          <w:color w:val="222222"/>
          <w:sz w:val="22"/>
        </w:rPr>
        <w:t>столице</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потерял</w:t>
      </w:r>
      <w:r w:rsidRPr="001E596A">
        <w:rPr>
          <w:rFonts w:ascii="Myriad Pro Cond" w:hAnsi="Myriad Pro Cond" w:cs="Helvetica"/>
          <w:color w:val="222222"/>
          <w:sz w:val="22"/>
        </w:rPr>
        <w:t xml:space="preserve"> </w:t>
      </w:r>
      <w:r w:rsidRPr="001E596A">
        <w:rPr>
          <w:rFonts w:ascii="Myriad Pro Cond" w:hAnsi="Myriad Pro Cond" w:cs="Arial"/>
          <w:color w:val="222222"/>
          <w:sz w:val="22"/>
        </w:rPr>
        <w:t>еще</w:t>
      </w:r>
      <w:r w:rsidRPr="001E596A">
        <w:rPr>
          <w:rFonts w:ascii="Myriad Pro Cond" w:hAnsi="Myriad Pro Cond" w:cs="Helvetica"/>
          <w:color w:val="222222"/>
          <w:sz w:val="22"/>
        </w:rPr>
        <w:t xml:space="preserve"> 0,4% </w:t>
      </w:r>
      <w:r w:rsidRPr="001E596A">
        <w:rPr>
          <w:rFonts w:ascii="Myriad Pro Cond" w:hAnsi="Myriad Pro Cond" w:cs="Arial"/>
          <w:color w:val="222222"/>
          <w:sz w:val="22"/>
        </w:rPr>
        <w:t>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остается</w:t>
      </w:r>
      <w:r w:rsidRPr="001E596A">
        <w:rPr>
          <w:rFonts w:ascii="Myriad Pro Cond" w:hAnsi="Myriad Pro Cond" w:cs="Helvetica"/>
          <w:color w:val="222222"/>
          <w:sz w:val="22"/>
        </w:rPr>
        <w:t xml:space="preserve"> </w:t>
      </w:r>
      <w:r w:rsidRPr="001E596A">
        <w:rPr>
          <w:rFonts w:ascii="Myriad Pro Cond" w:hAnsi="Myriad Pro Cond" w:cs="Arial"/>
          <w:color w:val="222222"/>
          <w:sz w:val="22"/>
        </w:rPr>
        <w:t>ниже</w:t>
      </w:r>
      <w:r w:rsidRPr="001E596A">
        <w:rPr>
          <w:rFonts w:ascii="Myriad Pro Cond" w:hAnsi="Myriad Pro Cond" w:cs="Helvetica"/>
          <w:color w:val="222222"/>
          <w:sz w:val="22"/>
        </w:rPr>
        <w:t xml:space="preserve"> </w:t>
      </w:r>
      <w:r w:rsidRPr="001E596A">
        <w:rPr>
          <w:rFonts w:ascii="Myriad Pro Cond" w:hAnsi="Myriad Pro Cond" w:cs="Arial"/>
          <w:color w:val="222222"/>
          <w:sz w:val="22"/>
        </w:rPr>
        <w:t>отметки</w:t>
      </w:r>
      <w:r w:rsidRPr="001E596A">
        <w:rPr>
          <w:rFonts w:ascii="Myriad Pro Cond" w:hAnsi="Myriad Pro Cond" w:cs="Helvetica"/>
          <w:color w:val="222222"/>
          <w:sz w:val="22"/>
        </w:rPr>
        <w:t xml:space="preserve"> </w:t>
      </w:r>
      <w:proofErr w:type="spellStart"/>
      <w:r w:rsidR="00F957CC">
        <w:rPr>
          <w:rFonts w:ascii="Myriad Pro Cond" w:hAnsi="Myriad Pro Cond" w:cs="Helvetica"/>
          <w:color w:val="222222"/>
          <w:sz w:val="22"/>
          <w:lang w:val="ru-RU"/>
        </w:rPr>
        <w:t>ххх</w:t>
      </w:r>
      <w:proofErr w:type="spellEnd"/>
      <w:r w:rsidR="00F957CC">
        <w:rPr>
          <w:rFonts w:ascii="Myriad Pro Cond" w:hAnsi="Myriad Pro Cond" w:cs="Helvetica"/>
          <w:color w:val="222222"/>
          <w:sz w:val="22"/>
          <w:lang w:val="ru-RU"/>
        </w:rPr>
        <w:t xml:space="preserve"> </w:t>
      </w:r>
      <w:r w:rsidRPr="001E596A">
        <w:rPr>
          <w:rFonts w:ascii="Myriad Pro Cond" w:hAnsi="Myriad Pro Cond" w:cs="Helvetica"/>
          <w:color w:val="222222"/>
          <w:sz w:val="22"/>
        </w:rPr>
        <w:t xml:space="preserve"> </w:t>
      </w:r>
      <w:r w:rsidRPr="001E596A">
        <w:rPr>
          <w:rFonts w:ascii="Myriad Pro Cond" w:hAnsi="Myriad Pro Cond" w:cs="Arial"/>
          <w:color w:val="222222"/>
          <w:sz w:val="22"/>
        </w:rPr>
        <w:t>тысяч</w:t>
      </w:r>
      <w:r w:rsidRPr="001E596A">
        <w:rPr>
          <w:rFonts w:ascii="Myriad Pro Cond" w:hAnsi="Myriad Pro Cond" w:cs="Helvetica"/>
          <w:color w:val="222222"/>
          <w:sz w:val="22"/>
        </w:rPr>
        <w:t xml:space="preserve"> </w:t>
      </w:r>
      <w:r w:rsidRPr="001E596A">
        <w:rPr>
          <w:rFonts w:ascii="Myriad Pro Cond" w:hAnsi="Myriad Pro Cond" w:cs="Arial"/>
          <w:color w:val="222222"/>
          <w:sz w:val="22"/>
        </w:rPr>
        <w:t>рублей</w:t>
      </w:r>
      <w:r w:rsidRPr="001E596A">
        <w:rPr>
          <w:rFonts w:ascii="Myriad Pro Cond" w:hAnsi="Myriad Pro Cond" w:cs="Helvetica"/>
          <w:color w:val="222222"/>
          <w:sz w:val="22"/>
        </w:rPr>
        <w:t xml:space="preserve"> </w:t>
      </w:r>
      <w:r w:rsidRPr="001E596A">
        <w:rPr>
          <w:rFonts w:ascii="Myriad Pro Cond" w:hAnsi="Myriad Pro Cond" w:cs="Arial"/>
          <w:color w:val="222222"/>
          <w:sz w:val="22"/>
        </w:rPr>
        <w:t>за</w:t>
      </w:r>
      <w:r w:rsidRPr="001E596A">
        <w:rPr>
          <w:rFonts w:ascii="Myriad Pro Cond" w:hAnsi="Myriad Pro Cond" w:cs="Helvetica"/>
          <w:color w:val="222222"/>
          <w:sz w:val="22"/>
        </w:rPr>
        <w:t xml:space="preserve"> </w:t>
      </w:r>
      <w:r w:rsidRPr="001E596A">
        <w:rPr>
          <w:rFonts w:ascii="Myriad Pro Cond" w:hAnsi="Myriad Pro Cond" w:cs="Arial"/>
          <w:color w:val="222222"/>
          <w:sz w:val="22"/>
        </w:rPr>
        <w:t>метр</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При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этом</w:t>
      </w:r>
      <w:r w:rsidRPr="001E596A">
        <w:rPr>
          <w:rFonts w:ascii="Myriad Pro Cond" w:hAnsi="Myriad Pro Cond" w:cs="Helvetica"/>
          <w:color w:val="222222"/>
          <w:sz w:val="22"/>
        </w:rPr>
        <w:t xml:space="preserve"> </w:t>
      </w:r>
      <w:r w:rsidRPr="001E596A">
        <w:rPr>
          <w:rFonts w:ascii="Myriad Pro Cond" w:hAnsi="Myriad Pro Cond" w:cs="Arial"/>
          <w:color w:val="222222"/>
          <w:sz w:val="22"/>
        </w:rPr>
        <w:t>в</w:t>
      </w:r>
      <w:r w:rsidRPr="001E596A">
        <w:rPr>
          <w:rFonts w:ascii="Myriad Pro Cond" w:hAnsi="Myriad Pro Cond" w:cs="Helvetica"/>
          <w:color w:val="222222"/>
          <w:sz w:val="22"/>
        </w:rPr>
        <w:t xml:space="preserve"> </w:t>
      </w:r>
      <w:r w:rsidRPr="001E596A">
        <w:rPr>
          <w:rFonts w:ascii="Myriad Pro Cond" w:hAnsi="Myriad Pro Cond" w:cs="Arial"/>
          <w:color w:val="222222"/>
          <w:sz w:val="22"/>
        </w:rPr>
        <w:t>долларовом</w:t>
      </w:r>
      <w:r w:rsidRPr="001E596A">
        <w:rPr>
          <w:rFonts w:ascii="Myriad Pro Cond" w:hAnsi="Myriad Pro Cond" w:cs="Helvetica"/>
          <w:color w:val="222222"/>
          <w:sz w:val="22"/>
        </w:rPr>
        <w:t xml:space="preserve"> </w:t>
      </w:r>
      <w:r w:rsidRPr="001E596A">
        <w:rPr>
          <w:rFonts w:ascii="Myriad Pro Cond" w:hAnsi="Myriad Pro Cond" w:cs="Arial"/>
          <w:color w:val="222222"/>
          <w:sz w:val="22"/>
        </w:rPr>
        <w:t>выражении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на</w:t>
      </w:r>
      <w:r w:rsidRPr="001E596A">
        <w:rPr>
          <w:rFonts w:ascii="Myriad Pro Cond" w:hAnsi="Myriad Pro Cond" w:cs="Helvetica"/>
          <w:color w:val="222222"/>
          <w:sz w:val="22"/>
        </w:rPr>
        <w:t xml:space="preserve"> </w:t>
      </w:r>
      <w:r w:rsidRPr="001E596A">
        <w:rPr>
          <w:rFonts w:ascii="Myriad Pro Cond" w:hAnsi="Myriad Pro Cond" w:cs="Arial"/>
          <w:color w:val="222222"/>
          <w:sz w:val="22"/>
        </w:rPr>
        <w:t>укреплении</w:t>
      </w:r>
      <w:r w:rsidRPr="001E596A">
        <w:rPr>
          <w:rFonts w:ascii="Myriad Pro Cond" w:hAnsi="Myriad Pro Cond" w:cs="Helvetica"/>
          <w:color w:val="222222"/>
          <w:sz w:val="22"/>
        </w:rPr>
        <w:t xml:space="preserve"> </w:t>
      </w:r>
      <w:r w:rsidRPr="001E596A">
        <w:rPr>
          <w:rFonts w:ascii="Myriad Pro Cond" w:hAnsi="Myriad Pro Cond" w:cs="Arial"/>
          <w:color w:val="222222"/>
          <w:sz w:val="22"/>
        </w:rPr>
        <w:t>рубля</w:t>
      </w:r>
      <w:r w:rsidRPr="001E596A">
        <w:rPr>
          <w:rFonts w:ascii="Myriad Pro Cond" w:hAnsi="Myriad Pro Cond" w:cs="Helvetica"/>
          <w:color w:val="222222"/>
          <w:sz w:val="22"/>
        </w:rPr>
        <w:t xml:space="preserve"> </w:t>
      </w:r>
      <w:r w:rsidRPr="001E596A">
        <w:rPr>
          <w:rFonts w:ascii="Myriad Pro Cond" w:hAnsi="Myriad Pro Cond" w:cs="Arial"/>
          <w:color w:val="222222"/>
          <w:sz w:val="22"/>
        </w:rPr>
        <w:t>индекс</w:t>
      </w:r>
      <w:r w:rsidRPr="001E596A">
        <w:rPr>
          <w:rFonts w:ascii="Myriad Pro Cond" w:hAnsi="Myriad Pro Cond" w:cs="Helvetica"/>
          <w:color w:val="222222"/>
          <w:sz w:val="22"/>
        </w:rPr>
        <w:t xml:space="preserve"> </w:t>
      </w:r>
      <w:r w:rsidRPr="001E596A">
        <w:rPr>
          <w:rFonts w:ascii="Myriad Pro Cond" w:hAnsi="Myriad Pro Cond" w:cs="Arial"/>
          <w:color w:val="222222"/>
          <w:sz w:val="22"/>
        </w:rPr>
        <w:t>цен</w:t>
      </w:r>
      <w:r w:rsidRPr="001E596A">
        <w:rPr>
          <w:rFonts w:ascii="Myriad Pro Cond" w:hAnsi="Myriad Pro Cond" w:cs="Helvetica"/>
          <w:color w:val="222222"/>
          <w:sz w:val="22"/>
        </w:rPr>
        <w:t xml:space="preserve"> </w:t>
      </w:r>
      <w:r w:rsidRPr="001E596A">
        <w:rPr>
          <w:rFonts w:ascii="Myriad Pro Cond" w:hAnsi="Myriad Pro Cond" w:cs="Arial"/>
          <w:color w:val="222222"/>
          <w:sz w:val="22"/>
        </w:rPr>
        <w:t>подрос</w:t>
      </w:r>
      <w:r w:rsidRPr="001E596A">
        <w:rPr>
          <w:rFonts w:ascii="Myriad Pro Cond" w:hAnsi="Myriad Pro Cond" w:cs="Helvetica"/>
          <w:color w:val="222222"/>
          <w:sz w:val="22"/>
        </w:rPr>
        <w:t>.</w:t>
      </w:r>
    </w:p>
    <w:p w:rsidR="0022168F" w:rsidRDefault="0022168F" w:rsidP="001E596A">
      <w:pPr>
        <w:pStyle w:val="af7"/>
        <w:shd w:val="clear" w:color="auto" w:fill="FFFFFF"/>
        <w:spacing w:after="150"/>
        <w:ind w:firstLine="567"/>
        <w:jc w:val="both"/>
        <w:rPr>
          <w:rFonts w:ascii="Myriad Pro Cond" w:hAnsi="Myriad Pro Cond" w:cs="Helvetica"/>
          <w:color w:val="222222"/>
          <w:sz w:val="22"/>
          <w:lang w:val="ru-RU"/>
        </w:rPr>
      </w:pPr>
    </w:p>
    <w:p w:rsidR="0022168F" w:rsidRPr="0022168F" w:rsidRDefault="0022168F" w:rsidP="0022168F">
      <w:pPr>
        <w:pStyle w:val="af7"/>
        <w:shd w:val="clear" w:color="auto" w:fill="FFFFFF"/>
        <w:spacing w:after="150"/>
        <w:rPr>
          <w:rFonts w:ascii="Myriad Pro Cond" w:hAnsi="Myriad Pro Cond" w:cs="Helvetica"/>
          <w:color w:val="222222"/>
          <w:sz w:val="22"/>
          <w:lang w:val="ru-RU"/>
        </w:rPr>
      </w:pPr>
      <w:r>
        <w:rPr>
          <w:rFonts w:ascii="Myriad Pro Cond" w:hAnsi="Myriad Pro Cond" w:cs="Helvetica"/>
          <w:noProof/>
          <w:color w:val="222222"/>
          <w:sz w:val="22"/>
          <w:lang w:val="ru-RU" w:eastAsia="ru-RU"/>
        </w:rPr>
        <w:drawing>
          <wp:inline distT="0" distB="0" distL="0" distR="0" wp14:anchorId="46AE90CE" wp14:editId="31F609BA">
            <wp:extent cx="4114800" cy="1885780"/>
            <wp:effectExtent l="19050" t="19050" r="19050" b="19685"/>
            <wp:docPr id="235" name="Рисунок 235" descr="D:\Users\sakhabutdinova\Pictures\удали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akhabutdinova\Pictures\удалить\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7058" cy="1886815"/>
                    </a:xfrm>
                    <a:prstGeom prst="rect">
                      <a:avLst/>
                    </a:prstGeom>
                    <a:noFill/>
                    <a:ln>
                      <a:solidFill>
                        <a:schemeClr val="bg1">
                          <a:lumMod val="75000"/>
                        </a:schemeClr>
                      </a:solidFill>
                    </a:ln>
                  </pic:spPr>
                </pic:pic>
              </a:graphicData>
            </a:graphic>
          </wp:inline>
        </w:drawing>
      </w:r>
    </w:p>
    <w:p w:rsidR="00C91AB7" w:rsidRDefault="00C91AB7" w:rsidP="001E596A">
      <w:pPr>
        <w:shd w:val="clear" w:color="auto" w:fill="FFFFFF"/>
        <w:rPr>
          <w:noProof/>
        </w:rPr>
      </w:pPr>
      <w:bookmarkStart w:id="102" w:name="currency"/>
      <w:bookmarkEnd w:id="102"/>
    </w:p>
    <w:p w:rsidR="001E596A" w:rsidRDefault="001E596A" w:rsidP="001E596A">
      <w:pPr>
        <w:shd w:val="clear" w:color="auto" w:fill="FFFFFF"/>
        <w:rPr>
          <w:noProof/>
        </w:rPr>
      </w:pPr>
    </w:p>
    <w:p w:rsidR="0022168F" w:rsidRDefault="0022168F" w:rsidP="001E596A">
      <w:pPr>
        <w:shd w:val="clear" w:color="auto" w:fill="FFFFFF"/>
        <w:rPr>
          <w:noProof/>
        </w:rPr>
      </w:pPr>
      <w:r>
        <w:rPr>
          <w:noProof/>
        </w:rPr>
        <w:drawing>
          <wp:inline distT="0" distB="0" distL="0" distR="0" wp14:anchorId="46DFE4B5" wp14:editId="1655E02E">
            <wp:extent cx="4060209" cy="1074496"/>
            <wp:effectExtent l="19050" t="19050" r="16510" b="11430"/>
            <wp:docPr id="237" name="Рисунок 237" descr="D:\Users\sakhabutdinova\Pictures\удалить\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akhabutdinova\Pictures\удалить\3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629" cy="1077518"/>
                    </a:xfrm>
                    <a:prstGeom prst="rect">
                      <a:avLst/>
                    </a:prstGeom>
                    <a:noFill/>
                    <a:ln>
                      <a:solidFill>
                        <a:schemeClr val="bg1">
                          <a:lumMod val="75000"/>
                        </a:schemeClr>
                      </a:solidFill>
                    </a:ln>
                  </pic:spPr>
                </pic:pic>
              </a:graphicData>
            </a:graphic>
          </wp:inline>
        </w:drawing>
      </w:r>
    </w:p>
    <w:p w:rsidR="001E596A" w:rsidRDefault="001E596A" w:rsidP="001E596A">
      <w:pPr>
        <w:shd w:val="clear" w:color="auto" w:fill="FFFFFF"/>
        <w:rPr>
          <w:noProof/>
        </w:rPr>
      </w:pPr>
    </w:p>
    <w:p w:rsidR="001E596A" w:rsidRDefault="001E596A" w:rsidP="001E596A">
      <w:pPr>
        <w:shd w:val="clear" w:color="auto" w:fill="FFFFFF"/>
        <w:rPr>
          <w:noProof/>
        </w:rPr>
      </w:pPr>
    </w:p>
    <w:p w:rsidR="0022168F" w:rsidRDefault="0022168F" w:rsidP="001E596A">
      <w:pPr>
        <w:shd w:val="clear" w:color="auto" w:fill="FFFFFF"/>
        <w:rPr>
          <w:noProof/>
        </w:rPr>
      </w:pPr>
    </w:p>
    <w:p w:rsidR="0022168F" w:rsidRDefault="0022168F" w:rsidP="001E596A">
      <w:pPr>
        <w:shd w:val="clear" w:color="auto" w:fill="FFFFFF"/>
        <w:rPr>
          <w:noProof/>
        </w:rPr>
      </w:pPr>
      <w:r>
        <w:rPr>
          <w:noProof/>
        </w:rPr>
        <w:lastRenderedPageBreak/>
        <w:drawing>
          <wp:inline distT="0" distB="0" distL="0" distR="0" wp14:anchorId="7785F1D1" wp14:editId="689AC61A">
            <wp:extent cx="4121624" cy="1237313"/>
            <wp:effectExtent l="19050" t="19050" r="12700" b="20320"/>
            <wp:docPr id="239" name="Рисунок 239" descr="D:\Users\sakhabutdinova\Pictures\удалит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akhabutdinova\Pictures\удалить\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6401" cy="1238747"/>
                    </a:xfrm>
                    <a:prstGeom prst="rect">
                      <a:avLst/>
                    </a:prstGeom>
                    <a:noFill/>
                    <a:ln>
                      <a:solidFill>
                        <a:schemeClr val="bg1">
                          <a:lumMod val="75000"/>
                        </a:schemeClr>
                      </a:solidFill>
                    </a:ln>
                  </pic:spPr>
                </pic:pic>
              </a:graphicData>
            </a:graphic>
          </wp:inline>
        </w:drawing>
      </w:r>
    </w:p>
    <w:p w:rsidR="0022168F" w:rsidRDefault="0022168F" w:rsidP="001E596A">
      <w:pPr>
        <w:shd w:val="clear" w:color="auto" w:fill="FFFFFF"/>
        <w:rPr>
          <w:noProof/>
        </w:rPr>
      </w:pPr>
    </w:p>
    <w:p w:rsidR="0022168F" w:rsidRDefault="0022168F" w:rsidP="001E596A">
      <w:pPr>
        <w:shd w:val="clear" w:color="auto" w:fill="FFFFFF"/>
        <w:rPr>
          <w:noProof/>
        </w:rPr>
      </w:pPr>
      <w:r>
        <w:rPr>
          <w:noProof/>
        </w:rPr>
        <w:drawing>
          <wp:inline distT="0" distB="0" distL="0" distR="0" wp14:anchorId="14AEB1EF" wp14:editId="0CECD32D">
            <wp:extent cx="4087505" cy="906269"/>
            <wp:effectExtent l="19050" t="19050" r="27305" b="27305"/>
            <wp:docPr id="240" name="Рисунок 240" descr="D:\Users\sakhabutdinova\Pictures\удали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Pictures\удалить\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7904" cy="906357"/>
                    </a:xfrm>
                    <a:prstGeom prst="rect">
                      <a:avLst/>
                    </a:prstGeom>
                    <a:noFill/>
                    <a:ln>
                      <a:solidFill>
                        <a:schemeClr val="bg1">
                          <a:lumMod val="75000"/>
                        </a:schemeClr>
                      </a:solidFill>
                    </a:ln>
                  </pic:spPr>
                </pic:pic>
              </a:graphicData>
            </a:graphic>
          </wp:inline>
        </w:drawing>
      </w:r>
    </w:p>
    <w:p w:rsidR="001E596A" w:rsidRDefault="001E596A" w:rsidP="001E596A">
      <w:pPr>
        <w:shd w:val="clear" w:color="auto" w:fill="FFFFFF"/>
        <w:rPr>
          <w:noProof/>
        </w:rPr>
      </w:pPr>
    </w:p>
    <w:p w:rsidR="001E596A" w:rsidRDefault="001E596A" w:rsidP="001E596A">
      <w:pPr>
        <w:shd w:val="clear" w:color="auto" w:fill="FFFFFF"/>
        <w:rPr>
          <w:noProof/>
        </w:rPr>
      </w:pPr>
    </w:p>
    <w:p w:rsidR="001E596A" w:rsidRPr="001E596A" w:rsidRDefault="001E596A" w:rsidP="001E596A">
      <w:pPr>
        <w:shd w:val="clear" w:color="auto" w:fill="FFFFFF"/>
        <w:jc w:val="right"/>
        <w:rPr>
          <w:rFonts w:ascii="Myriad Pro Cond" w:hAnsi="Myriad Pro Cond"/>
          <w:i/>
          <w:sz w:val="14"/>
        </w:rPr>
      </w:pPr>
      <w:r w:rsidRPr="001E596A">
        <w:rPr>
          <w:rFonts w:ascii="Myriad Pro Cond" w:hAnsi="Myriad Pro Cond"/>
          <w:i/>
          <w:noProof/>
        </w:rPr>
        <w:t xml:space="preserve">Источник информации: </w:t>
      </w:r>
      <w:hyperlink r:id="rId22" w:history="1">
        <w:r w:rsidRPr="001E596A">
          <w:rPr>
            <w:rStyle w:val="af0"/>
            <w:rFonts w:ascii="Myriad Pro Cond" w:hAnsi="Myriad Pro Cond"/>
            <w:i w:val="0"/>
            <w:noProof/>
          </w:rPr>
          <w:t>http://www.irn.ru/index/</w:t>
        </w:r>
      </w:hyperlink>
      <w:r w:rsidRPr="001E596A">
        <w:rPr>
          <w:rFonts w:ascii="Myriad Pro Cond" w:hAnsi="Myriad Pro Cond"/>
          <w:i/>
          <w:noProof/>
        </w:rPr>
        <w:t xml:space="preserve"> </w:t>
      </w:r>
    </w:p>
    <w:p w:rsidR="003702AD" w:rsidRPr="001E596A" w:rsidRDefault="003702AD" w:rsidP="001E596A">
      <w:pPr>
        <w:pStyle w:val="a5"/>
        <w:spacing w:before="0" w:after="0" w:line="240" w:lineRule="auto"/>
        <w:ind w:firstLine="425"/>
        <w:jc w:val="right"/>
        <w:rPr>
          <w:rFonts w:ascii="Myriad Pro Cond" w:hAnsi="Myriad Pro Cond"/>
          <w:i/>
          <w:sz w:val="22"/>
          <w:lang w:val="ru-RU" w:eastAsia="ru-RU"/>
        </w:rPr>
      </w:pPr>
    </w:p>
    <w:p w:rsidR="00331C78" w:rsidRPr="001A1B18" w:rsidRDefault="008807AC" w:rsidP="00D66278">
      <w:pPr>
        <w:pStyle w:val="21"/>
        <w:numPr>
          <w:ilvl w:val="0"/>
          <w:numId w:val="26"/>
        </w:numPr>
        <w:spacing w:before="120" w:after="120"/>
        <w:ind w:left="426" w:hanging="426"/>
        <w:jc w:val="center"/>
        <w:rPr>
          <w:rFonts w:ascii="Myriad Pro Cond" w:hAnsi="Myriad Pro Cond"/>
          <w:color w:val="127BCA"/>
          <w:sz w:val="22"/>
          <w:szCs w:val="20"/>
        </w:rPr>
      </w:pPr>
      <w:r w:rsidRPr="001A1B18">
        <w:rPr>
          <w:rFonts w:ascii="Myriad Pro Cond" w:hAnsi="Myriad Pro Cond"/>
          <w:color w:val="127BCA"/>
          <w:sz w:val="22"/>
          <w:szCs w:val="20"/>
        </w:rPr>
        <w:t>ОБОСНОВАНИЯ ВЫБОРА ПОДХОДОВ ОЦЕНКИ</w:t>
      </w:r>
      <w:bookmarkEnd w:id="93"/>
      <w:bookmarkEnd w:id="94"/>
      <w:bookmarkEnd w:id="95"/>
      <w:bookmarkEnd w:id="96"/>
      <w:bookmarkEnd w:id="97"/>
    </w:p>
    <w:p w:rsidR="00AB2E88" w:rsidRPr="001A1B18" w:rsidRDefault="00AB2E88" w:rsidP="00AB2E88">
      <w:pPr>
        <w:widowControl w:val="0"/>
        <w:ind w:firstLine="567"/>
        <w:jc w:val="both"/>
        <w:rPr>
          <w:rFonts w:ascii="Myriad Pro Cond" w:hAnsi="Myriad Pro Cond" w:cs="Arial"/>
          <w:sz w:val="22"/>
          <w:szCs w:val="20"/>
        </w:rPr>
      </w:pPr>
      <w:bookmarkStart w:id="103" w:name="_Toc247088819"/>
      <w:bookmarkStart w:id="104" w:name="_Toc247362967"/>
      <w:bookmarkStart w:id="105" w:name="_Toc233433200"/>
      <w:bookmarkEnd w:id="98"/>
      <w:bookmarkEnd w:id="99"/>
      <w:bookmarkEnd w:id="100"/>
      <w:bookmarkEnd w:id="101"/>
      <w:r w:rsidRPr="001A1B18">
        <w:rPr>
          <w:rFonts w:ascii="Myriad Pro Cond" w:hAnsi="Myriad Pro Cond" w:cs="Arial"/>
          <w:sz w:val="22"/>
          <w:szCs w:val="20"/>
        </w:rPr>
        <w:t>В процессе оценки оценщик принял решение отказаться от использования затратного и доходного подходов при расчёте величины стоимости объекта оценки и использовать только один -</w:t>
      </w:r>
      <w:r w:rsidR="003702AD" w:rsidRPr="001A1B18">
        <w:rPr>
          <w:rFonts w:ascii="Myriad Pro Cond" w:hAnsi="Myriad Pro Cond" w:cs="Arial"/>
          <w:sz w:val="22"/>
          <w:szCs w:val="20"/>
        </w:rPr>
        <w:t xml:space="preserve"> </w:t>
      </w:r>
      <w:r w:rsidRPr="001A1B18">
        <w:rPr>
          <w:rFonts w:ascii="Myriad Pro Cond" w:hAnsi="Myriad Pro Cond" w:cs="Arial"/>
          <w:sz w:val="22"/>
          <w:szCs w:val="20"/>
        </w:rPr>
        <w:t>сравнительный.</w:t>
      </w:r>
    </w:p>
    <w:p w:rsidR="00AB2E88" w:rsidRPr="001A1B18" w:rsidRDefault="00AB2E88" w:rsidP="00AB2E88">
      <w:pPr>
        <w:widowControl w:val="0"/>
        <w:ind w:firstLine="567"/>
        <w:jc w:val="both"/>
        <w:rPr>
          <w:rFonts w:ascii="Myriad Pro Cond" w:hAnsi="Myriad Pro Cond" w:cs="Arial"/>
          <w:sz w:val="22"/>
          <w:szCs w:val="20"/>
        </w:rPr>
      </w:pPr>
      <w:r w:rsidRPr="001A1B18">
        <w:rPr>
          <w:rFonts w:ascii="Myriad Pro Cond" w:hAnsi="Myriad Pro Cond" w:cs="Arial"/>
          <w:sz w:val="22"/>
          <w:szCs w:val="20"/>
          <w:u w:val="single"/>
        </w:rPr>
        <w:t>Затратный подход</w:t>
      </w:r>
      <w:r w:rsidRPr="001A1B18">
        <w:rPr>
          <w:rFonts w:ascii="Myriad Pro Cond" w:hAnsi="Myriad Pro Cond" w:cs="Arial"/>
          <w:sz w:val="22"/>
          <w:szCs w:val="20"/>
        </w:rPr>
        <w:t xml:space="preserve"> основывается на принципе замещения, который гласит, что покупатель не заплатит за недвижимость больше той суммы, которую нужно будет потратить на приобретение земельного участка и строительства на нем объекта, анал</w:t>
      </w:r>
      <w:r w:rsidRPr="001A1B18">
        <w:rPr>
          <w:rFonts w:ascii="Myriad Pro Cond" w:hAnsi="Myriad Pro Cond" w:cs="Arial"/>
          <w:sz w:val="22"/>
          <w:szCs w:val="20"/>
        </w:rPr>
        <w:t>о</w:t>
      </w:r>
      <w:r w:rsidRPr="001A1B18">
        <w:rPr>
          <w:rFonts w:ascii="Myriad Pro Cond" w:hAnsi="Myriad Pro Cond" w:cs="Arial"/>
          <w:sz w:val="22"/>
          <w:szCs w:val="20"/>
        </w:rPr>
        <w:t>гичного по своим потребительским характеристикам объекту оценки, например, квартиры в многоквартирном доме. Строител</w:t>
      </w:r>
      <w:r w:rsidRPr="001A1B18">
        <w:rPr>
          <w:rFonts w:ascii="Myriad Pro Cond" w:hAnsi="Myriad Pro Cond" w:cs="Arial"/>
          <w:sz w:val="22"/>
          <w:szCs w:val="20"/>
        </w:rPr>
        <w:t>ь</w:t>
      </w:r>
      <w:r w:rsidRPr="001A1B18">
        <w:rPr>
          <w:rFonts w:ascii="Myriad Pro Cond" w:hAnsi="Myriad Pro Cond" w:cs="Arial"/>
          <w:sz w:val="22"/>
          <w:szCs w:val="20"/>
        </w:rPr>
        <w:t>ство отдельно взятой квартиры - невозможно. Сметой затрат на покупку участка и строительства на нём здания, частью которого является объект оценки, оценщик не располагает. В свою очередь, расчёт по «типовым» сметам и т.п. с учётом всех реальных д</w:t>
      </w:r>
      <w:r w:rsidRPr="001A1B18">
        <w:rPr>
          <w:rFonts w:ascii="Myriad Pro Cond" w:hAnsi="Myriad Pro Cond" w:cs="Arial"/>
          <w:sz w:val="22"/>
          <w:szCs w:val="20"/>
        </w:rPr>
        <w:t>о</w:t>
      </w:r>
      <w:r w:rsidRPr="001A1B18">
        <w:rPr>
          <w:rFonts w:ascii="Myriad Pro Cond" w:hAnsi="Myriad Pro Cond" w:cs="Arial"/>
          <w:sz w:val="22"/>
          <w:szCs w:val="20"/>
        </w:rPr>
        <w:t>полнительных затрат, определением совокупного износа здания в целом и выделения стоимости единицы площади квартиры пр</w:t>
      </w:r>
      <w:r w:rsidRPr="001A1B18">
        <w:rPr>
          <w:rFonts w:ascii="Myriad Pro Cond" w:hAnsi="Myriad Pro Cond" w:cs="Arial"/>
          <w:sz w:val="22"/>
          <w:szCs w:val="20"/>
        </w:rPr>
        <w:t>и</w:t>
      </w:r>
      <w:r w:rsidRPr="001A1B18">
        <w:rPr>
          <w:rFonts w:ascii="Myriad Pro Cond" w:hAnsi="Myriad Pro Cond" w:cs="Arial"/>
          <w:sz w:val="22"/>
          <w:szCs w:val="20"/>
        </w:rPr>
        <w:t xml:space="preserve">ведёт к большой погрешности в вычислениях. Оценщику не известны случаи подобного приобретения жилья, когда покупатель-частное лицо приобретал квартиру в многоквартирном доме путём его строительства. </w:t>
      </w:r>
      <w:r w:rsidRPr="001A1B18">
        <w:rPr>
          <w:rFonts w:ascii="Myriad Pro Cond" w:hAnsi="Myriad Pro Cond" w:cs="Arial"/>
          <w:sz w:val="22"/>
          <w:szCs w:val="20"/>
          <w:u w:val="single"/>
        </w:rPr>
        <w:t>Т.</w:t>
      </w:r>
      <w:proofErr w:type="gramStart"/>
      <w:r w:rsidRPr="001A1B18">
        <w:rPr>
          <w:rFonts w:ascii="Myriad Pro Cond" w:hAnsi="Myriad Pro Cond" w:cs="Arial"/>
          <w:sz w:val="22"/>
          <w:szCs w:val="20"/>
          <w:u w:val="single"/>
        </w:rPr>
        <w:t>о</w:t>
      </w:r>
      <w:proofErr w:type="gramEnd"/>
      <w:r w:rsidRPr="001A1B18">
        <w:rPr>
          <w:rFonts w:ascii="Myriad Pro Cond" w:hAnsi="Myriad Pro Cond" w:cs="Arial"/>
          <w:sz w:val="22"/>
          <w:szCs w:val="20"/>
          <w:u w:val="single"/>
        </w:rPr>
        <w:t xml:space="preserve">., </w:t>
      </w:r>
      <w:proofErr w:type="gramStart"/>
      <w:r w:rsidRPr="001A1B18">
        <w:rPr>
          <w:rFonts w:ascii="Myriad Pro Cond" w:hAnsi="Myriad Pro Cond" w:cs="Arial"/>
          <w:sz w:val="22"/>
          <w:szCs w:val="20"/>
          <w:u w:val="single"/>
        </w:rPr>
        <w:t>в</w:t>
      </w:r>
      <w:proofErr w:type="gramEnd"/>
      <w:r w:rsidRPr="001A1B18">
        <w:rPr>
          <w:rFonts w:ascii="Myriad Pro Cond" w:hAnsi="Myriad Pro Cond" w:cs="Arial"/>
          <w:sz w:val="22"/>
          <w:szCs w:val="20"/>
          <w:u w:val="single"/>
        </w:rPr>
        <w:t xml:space="preserve"> силу изложенных выше причин, оценщик принял решение отказаться от применения затратного подхода в рамках данного отчёта</w:t>
      </w:r>
      <w:r w:rsidR="008807AC" w:rsidRPr="001A1B18">
        <w:rPr>
          <w:rFonts w:ascii="Myriad Pro Cond" w:hAnsi="Myriad Pro Cond" w:cs="Arial"/>
          <w:sz w:val="22"/>
          <w:szCs w:val="20"/>
        </w:rPr>
        <w:t>.</w:t>
      </w:r>
    </w:p>
    <w:p w:rsidR="00AB2E88" w:rsidRPr="001A1B18" w:rsidRDefault="00AB2E88" w:rsidP="00AB2E88">
      <w:pPr>
        <w:widowControl w:val="0"/>
        <w:ind w:firstLine="567"/>
        <w:jc w:val="both"/>
        <w:rPr>
          <w:rFonts w:ascii="Myriad Pro Cond" w:hAnsi="Myriad Pro Cond" w:cs="Arial"/>
          <w:sz w:val="22"/>
          <w:szCs w:val="20"/>
        </w:rPr>
      </w:pPr>
      <w:r w:rsidRPr="001A1B18">
        <w:rPr>
          <w:rFonts w:ascii="Myriad Pro Cond" w:hAnsi="Myriad Pro Cond" w:cs="Arial"/>
          <w:sz w:val="22"/>
          <w:szCs w:val="20"/>
          <w:u w:val="single"/>
        </w:rPr>
        <w:t>Доходный подход</w:t>
      </w:r>
      <w:r w:rsidRPr="001A1B18">
        <w:rPr>
          <w:rFonts w:ascii="Myriad Pro Cond" w:hAnsi="Myriad Pro Cond" w:cs="Arial"/>
          <w:sz w:val="22"/>
          <w:szCs w:val="20"/>
        </w:rPr>
        <w:t xml:space="preserve"> рассматривает недвижимость с точки зрения инвестиционной привлекательности, то есть как объект вложения с целью получения в будущем соответствующего дохода. Необходимо учитывать, что использование ряда параметров, определяемых экспертно в доходном подходе (потери на недобор арендной платы, ставка капитализации и др.), снижает достове</w:t>
      </w:r>
      <w:r w:rsidRPr="001A1B18">
        <w:rPr>
          <w:rFonts w:ascii="Myriad Pro Cond" w:hAnsi="Myriad Pro Cond" w:cs="Arial"/>
          <w:sz w:val="22"/>
          <w:szCs w:val="20"/>
        </w:rPr>
        <w:t>р</w:t>
      </w:r>
      <w:r w:rsidRPr="001A1B18">
        <w:rPr>
          <w:rFonts w:ascii="Myriad Pro Cond" w:hAnsi="Myriad Pro Cond" w:cs="Arial"/>
          <w:sz w:val="22"/>
          <w:szCs w:val="20"/>
        </w:rPr>
        <w:t>ность определяемого значения стоимости и, соответственно, может искажать результаты оценки. Доходный подход применяется, когда существует достоверная информация, позволяющая прогнозировать будущие доходы, которые объект оценки способен пр</w:t>
      </w:r>
      <w:r w:rsidRPr="001A1B18">
        <w:rPr>
          <w:rFonts w:ascii="Myriad Pro Cond" w:hAnsi="Myriad Pro Cond" w:cs="Arial"/>
          <w:sz w:val="22"/>
          <w:szCs w:val="20"/>
        </w:rPr>
        <w:t>и</w:t>
      </w:r>
      <w:r w:rsidRPr="001A1B18">
        <w:rPr>
          <w:rFonts w:ascii="Myriad Pro Cond" w:hAnsi="Myriad Pro Cond" w:cs="Arial"/>
          <w:sz w:val="22"/>
          <w:szCs w:val="20"/>
        </w:rPr>
        <w:t>носить, а также связанные с объектом оценки расходы (ФСО 1, Часть III. п. 16). На момент проведения оценки оценщик не распол</w:t>
      </w:r>
      <w:r w:rsidRPr="001A1B18">
        <w:rPr>
          <w:rFonts w:ascii="Myriad Pro Cond" w:hAnsi="Myriad Pro Cond" w:cs="Arial"/>
          <w:sz w:val="22"/>
          <w:szCs w:val="20"/>
        </w:rPr>
        <w:t>а</w:t>
      </w:r>
      <w:r w:rsidRPr="001A1B18">
        <w:rPr>
          <w:rFonts w:ascii="Myriad Pro Cond" w:hAnsi="Myriad Pro Cond" w:cs="Arial"/>
          <w:sz w:val="22"/>
          <w:szCs w:val="20"/>
        </w:rPr>
        <w:t>гал достоверной информацией, позволяющей прогнозировать будущие доходы, которые объект оценки способен приносить, а также связанные с объектом оценки расходы. Согласно Федеральному стандарту оценки №1 п.16, утверждённому Приказом Минэкономразвития России от 20 мая 2015 года № 297, «Доходный подход применяется, когда существует достоверная информ</w:t>
      </w:r>
      <w:r w:rsidRPr="001A1B18">
        <w:rPr>
          <w:rFonts w:ascii="Myriad Pro Cond" w:hAnsi="Myriad Pro Cond" w:cs="Arial"/>
          <w:sz w:val="22"/>
          <w:szCs w:val="20"/>
        </w:rPr>
        <w:t>а</w:t>
      </w:r>
      <w:r w:rsidRPr="001A1B18">
        <w:rPr>
          <w:rFonts w:ascii="Myriad Pro Cond" w:hAnsi="Myriad Pro Cond" w:cs="Arial"/>
          <w:sz w:val="22"/>
          <w:szCs w:val="20"/>
        </w:rPr>
        <w:t>ция, позволяющая прогнозировать будущие доходы, которые объект оценки способен приносить, а также связанные с объектом оценки расходы».</w:t>
      </w:r>
    </w:p>
    <w:p w:rsidR="00C91AB7" w:rsidRPr="001A1B18" w:rsidRDefault="00AB2E88" w:rsidP="00AB2E88">
      <w:pPr>
        <w:widowControl w:val="0"/>
        <w:ind w:firstLine="567"/>
        <w:jc w:val="both"/>
        <w:rPr>
          <w:rFonts w:ascii="Myriad Pro Cond" w:hAnsi="Myriad Pro Cond" w:cs="Arial"/>
          <w:sz w:val="22"/>
          <w:szCs w:val="20"/>
          <w:u w:val="single"/>
        </w:rPr>
      </w:pPr>
      <w:r w:rsidRPr="001A1B18">
        <w:rPr>
          <w:rFonts w:ascii="Myriad Pro Cond" w:hAnsi="Myriad Pro Cond" w:cs="Arial"/>
          <w:sz w:val="22"/>
          <w:szCs w:val="20"/>
          <w:u w:val="single"/>
        </w:rPr>
        <w:t xml:space="preserve">В связи с этим мы вынуждены отказаться от применения доходного подхода. </w:t>
      </w:r>
    </w:p>
    <w:p w:rsidR="00AB2E88" w:rsidRPr="001A1B18" w:rsidRDefault="00AB2E88" w:rsidP="00AB2E88">
      <w:pPr>
        <w:widowControl w:val="0"/>
        <w:ind w:firstLine="567"/>
        <w:jc w:val="both"/>
        <w:rPr>
          <w:rFonts w:ascii="Myriad Pro Cond" w:hAnsi="Myriad Pro Cond" w:cs="Arial"/>
          <w:sz w:val="22"/>
          <w:szCs w:val="20"/>
        </w:rPr>
      </w:pPr>
      <w:r w:rsidRPr="001A1B18">
        <w:rPr>
          <w:rFonts w:ascii="Myriad Pro Cond" w:hAnsi="Myriad Pro Cond" w:cs="Arial"/>
          <w:sz w:val="22"/>
          <w:szCs w:val="20"/>
          <w:u w:val="single"/>
        </w:rPr>
        <w:t xml:space="preserve">По мнению оценщика, наиболее приемлемым в данной ситуации подходом к оценке </w:t>
      </w:r>
      <w:r w:rsidR="001E596A">
        <w:rPr>
          <w:rFonts w:ascii="Myriad Pro Cond" w:hAnsi="Myriad Pro Cond" w:cs="Arial"/>
          <w:sz w:val="22"/>
          <w:szCs w:val="20"/>
          <w:u w:val="single"/>
        </w:rPr>
        <w:t>квартиры</w:t>
      </w:r>
      <w:r w:rsidR="00C91AB7" w:rsidRPr="001A1B18">
        <w:rPr>
          <w:rFonts w:ascii="Myriad Pro Cond" w:hAnsi="Myriad Pro Cond" w:cs="Arial"/>
          <w:sz w:val="22"/>
          <w:szCs w:val="20"/>
          <w:u w:val="single"/>
        </w:rPr>
        <w:t xml:space="preserve"> </w:t>
      </w:r>
      <w:r w:rsidRPr="001A1B18">
        <w:rPr>
          <w:rFonts w:ascii="Myriad Pro Cond" w:hAnsi="Myriad Pro Cond" w:cs="Arial"/>
          <w:sz w:val="22"/>
          <w:szCs w:val="20"/>
          <w:u w:val="single"/>
        </w:rPr>
        <w:t>из трёх существую</w:t>
      </w:r>
      <w:r w:rsidR="000A500A">
        <w:rPr>
          <w:rFonts w:ascii="Myriad Pro Cond" w:hAnsi="Myriad Pro Cond" w:cs="Arial"/>
          <w:sz w:val="22"/>
          <w:szCs w:val="20"/>
          <w:u w:val="single"/>
        </w:rPr>
        <w:t>щих</w:t>
      </w:r>
      <w:r w:rsidR="00C91AB7" w:rsidRPr="001A1B18">
        <w:rPr>
          <w:rFonts w:ascii="Myriad Pro Cond" w:hAnsi="Myriad Pro Cond" w:cs="Arial"/>
          <w:sz w:val="22"/>
          <w:szCs w:val="20"/>
          <w:u w:val="single"/>
        </w:rPr>
        <w:t xml:space="preserve"> </w:t>
      </w:r>
      <w:r w:rsidRPr="001A1B18">
        <w:rPr>
          <w:rFonts w:ascii="Myriad Pro Cond" w:hAnsi="Myriad Pro Cond" w:cs="Arial"/>
          <w:sz w:val="22"/>
          <w:szCs w:val="20"/>
          <w:u w:val="single"/>
        </w:rPr>
        <w:t>мо</w:t>
      </w:r>
      <w:r w:rsidRPr="001A1B18">
        <w:rPr>
          <w:rFonts w:ascii="Myriad Pro Cond" w:hAnsi="Myriad Pro Cond" w:cs="Arial"/>
          <w:sz w:val="22"/>
          <w:szCs w:val="20"/>
          <w:u w:val="single"/>
        </w:rPr>
        <w:t>ж</w:t>
      </w:r>
      <w:r w:rsidRPr="001A1B18">
        <w:rPr>
          <w:rFonts w:ascii="Myriad Pro Cond" w:hAnsi="Myriad Pro Cond" w:cs="Arial"/>
          <w:sz w:val="22"/>
          <w:szCs w:val="20"/>
          <w:u w:val="single"/>
        </w:rPr>
        <w:t>но считать сравнительный подход, который в силу хорошо развитой системы информационного обеспечения даёт наиболее объе</w:t>
      </w:r>
      <w:r w:rsidRPr="001A1B18">
        <w:rPr>
          <w:rFonts w:ascii="Myriad Pro Cond" w:hAnsi="Myriad Pro Cond" w:cs="Arial"/>
          <w:sz w:val="22"/>
          <w:szCs w:val="20"/>
          <w:u w:val="single"/>
        </w:rPr>
        <w:t>к</w:t>
      </w:r>
      <w:r w:rsidRPr="001A1B18">
        <w:rPr>
          <w:rFonts w:ascii="Myriad Pro Cond" w:hAnsi="Myriad Pro Cond" w:cs="Arial"/>
          <w:sz w:val="22"/>
          <w:szCs w:val="20"/>
          <w:u w:val="single"/>
        </w:rPr>
        <w:t>тивные результаты</w:t>
      </w:r>
      <w:r w:rsidRPr="001A1B18">
        <w:rPr>
          <w:rFonts w:ascii="Myriad Pro Cond" w:hAnsi="Myriad Pro Cond" w:cs="Arial"/>
          <w:sz w:val="22"/>
          <w:szCs w:val="20"/>
        </w:rPr>
        <w:t>.</w:t>
      </w:r>
    </w:p>
    <w:p w:rsidR="00EE4576" w:rsidRPr="001A1B18" w:rsidRDefault="00EE4576" w:rsidP="00FC7C4F">
      <w:pPr>
        <w:pStyle w:val="1"/>
        <w:spacing w:before="120" w:after="120"/>
        <w:rPr>
          <w:rFonts w:ascii="Myriad Pro Cond" w:hAnsi="Myriad Pro Cond"/>
          <w:color w:val="932037"/>
          <w:sz w:val="20"/>
          <w:szCs w:val="20"/>
        </w:rPr>
      </w:pPr>
      <w:bookmarkStart w:id="106" w:name="_Toc481049891"/>
    </w:p>
    <w:bookmarkEnd w:id="103"/>
    <w:bookmarkEnd w:id="104"/>
    <w:p w:rsidR="006445F4" w:rsidRPr="001A1B18" w:rsidRDefault="004D0269" w:rsidP="00C91AB7">
      <w:pPr>
        <w:pStyle w:val="1"/>
        <w:numPr>
          <w:ilvl w:val="0"/>
          <w:numId w:val="26"/>
        </w:numPr>
        <w:spacing w:before="120" w:after="120"/>
        <w:ind w:left="284" w:hanging="284"/>
        <w:rPr>
          <w:rFonts w:ascii="Myriad Pro Cond" w:hAnsi="Myriad Pro Cond"/>
          <w:color w:val="127BCA"/>
          <w:sz w:val="22"/>
          <w:szCs w:val="20"/>
        </w:rPr>
      </w:pPr>
      <w:r w:rsidRPr="001A1B18">
        <w:rPr>
          <w:rFonts w:ascii="Myriad Pro Cond" w:hAnsi="Myriad Pro Cond"/>
          <w:color w:val="127BCA"/>
          <w:sz w:val="22"/>
          <w:szCs w:val="20"/>
        </w:rPr>
        <w:t>Сравнительный</w:t>
      </w:r>
      <w:r w:rsidR="00BD7DED" w:rsidRPr="001A1B18">
        <w:rPr>
          <w:rFonts w:ascii="Myriad Pro Cond" w:hAnsi="Myriad Pro Cond"/>
          <w:color w:val="127BCA"/>
          <w:sz w:val="22"/>
          <w:szCs w:val="20"/>
        </w:rPr>
        <w:t xml:space="preserve"> подход</w:t>
      </w:r>
      <w:bookmarkEnd w:id="106"/>
      <w:r w:rsidR="00BD7DED" w:rsidRPr="001A1B18">
        <w:rPr>
          <w:rFonts w:ascii="Myriad Pro Cond" w:hAnsi="Myriad Pro Cond"/>
          <w:color w:val="127BCA"/>
          <w:sz w:val="22"/>
          <w:szCs w:val="20"/>
        </w:rPr>
        <w:t xml:space="preserve"> </w:t>
      </w:r>
    </w:p>
    <w:p w:rsidR="00AB2E88" w:rsidRPr="001A1B18" w:rsidRDefault="00AB2E88" w:rsidP="00AB2E88">
      <w:pPr>
        <w:shd w:val="clear" w:color="auto" w:fill="FFFFFF"/>
        <w:ind w:left="17" w:right="6" w:firstLine="663"/>
        <w:jc w:val="both"/>
        <w:rPr>
          <w:rFonts w:ascii="Myriad Pro Cond" w:hAnsi="Myriad Pro Cond" w:cs="Arial"/>
          <w:sz w:val="22"/>
          <w:szCs w:val="20"/>
        </w:rPr>
      </w:pPr>
      <w:bookmarkStart w:id="107" w:name="_Toc246500198"/>
      <w:bookmarkStart w:id="108" w:name="_Toc247088820"/>
      <w:bookmarkStart w:id="109" w:name="_Toc247362968"/>
      <w:bookmarkStart w:id="110" w:name="_Toc183401989"/>
      <w:bookmarkStart w:id="111" w:name="_Toc194215659"/>
      <w:bookmarkStart w:id="112" w:name="_Toc256591489"/>
      <w:r w:rsidRPr="001A1B18">
        <w:rPr>
          <w:rFonts w:ascii="Myriad Pro Cond" w:hAnsi="Myriad Pro Cond" w:cs="Arial"/>
          <w:sz w:val="22"/>
          <w:szCs w:val="20"/>
        </w:rPr>
        <w:t>Основой применения данного подхода является тот факт, что стоимость объекта оценки непосредственно связана с ценой продажи аналогичных объектов. Стоимость объекта оценки рассчитывается исходя из цены продажи аналогичных объектов. Пол</w:t>
      </w:r>
      <w:r w:rsidRPr="001A1B18">
        <w:rPr>
          <w:rFonts w:ascii="Myriad Pro Cond" w:hAnsi="Myriad Pro Cond" w:cs="Arial"/>
          <w:sz w:val="22"/>
          <w:szCs w:val="20"/>
        </w:rPr>
        <w:t>у</w:t>
      </w:r>
      <w:r w:rsidRPr="001A1B18">
        <w:rPr>
          <w:rFonts w:ascii="Myriad Pro Cond" w:hAnsi="Myriad Pro Cond" w:cs="Arial"/>
          <w:sz w:val="22"/>
          <w:szCs w:val="20"/>
        </w:rPr>
        <w:t>ченный результат сравнения корректируется исходя из существенных различий между сравниваемыми объектами.</w:t>
      </w:r>
    </w:p>
    <w:p w:rsidR="00AB2E88" w:rsidRPr="001A1B18" w:rsidRDefault="00AB2E88" w:rsidP="00AB2E88">
      <w:pPr>
        <w:shd w:val="clear" w:color="auto" w:fill="FFFFFF"/>
        <w:ind w:left="689"/>
        <w:jc w:val="both"/>
        <w:rPr>
          <w:rFonts w:ascii="Myriad Pro Cond" w:hAnsi="Myriad Pro Cond" w:cs="Arial"/>
          <w:sz w:val="22"/>
          <w:szCs w:val="20"/>
        </w:rPr>
      </w:pPr>
      <w:r w:rsidRPr="001A1B18">
        <w:rPr>
          <w:rFonts w:ascii="Myriad Pro Cond" w:hAnsi="Myriad Pro Cond" w:cs="Arial"/>
          <w:sz w:val="22"/>
          <w:szCs w:val="20"/>
        </w:rPr>
        <w:t>При использовании сравнительного подхода оценщиком были проведены следующие действия:</w:t>
      </w:r>
    </w:p>
    <w:p w:rsidR="00AB2E88" w:rsidRPr="001A1B18" w:rsidRDefault="00AB2E88" w:rsidP="00C91AB7">
      <w:pPr>
        <w:widowControl w:val="0"/>
        <w:numPr>
          <w:ilvl w:val="0"/>
          <w:numId w:val="42"/>
        </w:numPr>
        <w:shd w:val="clear" w:color="auto" w:fill="FFFFFF"/>
        <w:tabs>
          <w:tab w:val="left" w:pos="284"/>
        </w:tabs>
        <w:autoSpaceDE w:val="0"/>
        <w:autoSpaceDN w:val="0"/>
        <w:adjustRightInd w:val="0"/>
        <w:spacing w:line="276" w:lineRule="auto"/>
        <w:ind w:left="284" w:hanging="284"/>
        <w:jc w:val="both"/>
        <w:rPr>
          <w:rFonts w:ascii="Myriad Pro Cond" w:hAnsi="Myriad Pro Cond" w:cs="Arial"/>
          <w:sz w:val="22"/>
          <w:szCs w:val="20"/>
        </w:rPr>
      </w:pPr>
      <w:r w:rsidRPr="001A1B18">
        <w:rPr>
          <w:rFonts w:ascii="Myriad Pro Cond" w:hAnsi="Myriad Pro Cond" w:cs="Arial"/>
          <w:sz w:val="22"/>
          <w:szCs w:val="20"/>
        </w:rPr>
        <w:lastRenderedPageBreak/>
        <w:t>сбор данных, изучение рынка недвижимости, отбор не менее пяти аналогов из числа сделок купли-продажи и предложений на продажу (публичных оферт);</w:t>
      </w:r>
    </w:p>
    <w:p w:rsidR="00AB2E88" w:rsidRPr="001A1B18" w:rsidRDefault="00AB2E88" w:rsidP="00C91AB7">
      <w:pPr>
        <w:widowControl w:val="0"/>
        <w:numPr>
          <w:ilvl w:val="0"/>
          <w:numId w:val="42"/>
        </w:numPr>
        <w:shd w:val="clear" w:color="auto" w:fill="FFFFFF"/>
        <w:tabs>
          <w:tab w:val="left" w:pos="284"/>
        </w:tabs>
        <w:autoSpaceDE w:val="0"/>
        <w:autoSpaceDN w:val="0"/>
        <w:adjustRightInd w:val="0"/>
        <w:spacing w:line="276" w:lineRule="auto"/>
        <w:ind w:left="284" w:right="2" w:hanging="284"/>
        <w:jc w:val="both"/>
        <w:rPr>
          <w:rFonts w:ascii="Myriad Pro Cond" w:hAnsi="Myriad Pro Cond" w:cs="Arial"/>
          <w:sz w:val="22"/>
          <w:szCs w:val="20"/>
        </w:rPr>
      </w:pPr>
      <w:r w:rsidRPr="001A1B18">
        <w:rPr>
          <w:rFonts w:ascii="Myriad Pro Cond" w:hAnsi="Myriad Pro Cond" w:cs="Arial"/>
          <w:sz w:val="22"/>
          <w:szCs w:val="20"/>
        </w:rPr>
        <w:t>проверка информации по каждому отобранному аналогу о цене продажи и запрашиваемой цене, оплате сделки, физиче</w:t>
      </w:r>
      <w:r w:rsidR="000A500A">
        <w:rPr>
          <w:rFonts w:ascii="Myriad Pro Cond" w:hAnsi="Myriad Pro Cond" w:cs="Arial"/>
          <w:sz w:val="22"/>
          <w:szCs w:val="20"/>
        </w:rPr>
        <w:t>ских характеристиках объектов-</w:t>
      </w:r>
      <w:r w:rsidRPr="001A1B18">
        <w:rPr>
          <w:rFonts w:ascii="Myriad Pro Cond" w:hAnsi="Myriad Pro Cond" w:cs="Arial"/>
          <w:sz w:val="22"/>
          <w:szCs w:val="20"/>
        </w:rPr>
        <w:t>аналогов, их местоположении и иных условиях сделки;</w:t>
      </w:r>
    </w:p>
    <w:p w:rsidR="00AB2E88" w:rsidRPr="001A1B18" w:rsidRDefault="00AB2E88" w:rsidP="00C91AB7">
      <w:pPr>
        <w:widowControl w:val="0"/>
        <w:numPr>
          <w:ilvl w:val="0"/>
          <w:numId w:val="42"/>
        </w:numPr>
        <w:shd w:val="clear" w:color="auto" w:fill="FFFFFF"/>
        <w:tabs>
          <w:tab w:val="left" w:pos="284"/>
        </w:tabs>
        <w:autoSpaceDE w:val="0"/>
        <w:autoSpaceDN w:val="0"/>
        <w:adjustRightInd w:val="0"/>
        <w:spacing w:line="276" w:lineRule="auto"/>
        <w:ind w:left="284" w:right="7" w:hanging="284"/>
        <w:jc w:val="both"/>
        <w:rPr>
          <w:rFonts w:ascii="Myriad Pro Cond" w:hAnsi="Myriad Pro Cond" w:cs="Arial"/>
          <w:sz w:val="22"/>
          <w:szCs w:val="20"/>
        </w:rPr>
      </w:pPr>
      <w:r w:rsidRPr="001A1B18">
        <w:rPr>
          <w:rFonts w:ascii="Myriad Pro Cond" w:hAnsi="Myriad Pro Cond" w:cs="Arial"/>
          <w:sz w:val="22"/>
          <w:szCs w:val="20"/>
        </w:rPr>
        <w:t>анализ и сравнение каждого аналога с объектом оценки по времени продажи (выставлению оферты), местоположению, физ</w:t>
      </w:r>
      <w:r w:rsidRPr="001A1B18">
        <w:rPr>
          <w:rFonts w:ascii="Myriad Pro Cond" w:hAnsi="Myriad Pro Cond" w:cs="Arial"/>
          <w:sz w:val="22"/>
          <w:szCs w:val="20"/>
        </w:rPr>
        <w:t>и</w:t>
      </w:r>
      <w:r w:rsidRPr="001A1B18">
        <w:rPr>
          <w:rFonts w:ascii="Myriad Pro Cond" w:hAnsi="Myriad Pro Cond" w:cs="Arial"/>
          <w:sz w:val="22"/>
          <w:szCs w:val="20"/>
        </w:rPr>
        <w:t>ческим характеристикам и условиям продажи;</w:t>
      </w:r>
    </w:p>
    <w:p w:rsidR="00AB2E88" w:rsidRPr="001A1B18" w:rsidRDefault="00AB2E88" w:rsidP="00C91AB7">
      <w:pPr>
        <w:widowControl w:val="0"/>
        <w:numPr>
          <w:ilvl w:val="0"/>
          <w:numId w:val="42"/>
        </w:numPr>
        <w:shd w:val="clear" w:color="auto" w:fill="FFFFFF"/>
        <w:tabs>
          <w:tab w:val="left" w:pos="284"/>
        </w:tabs>
        <w:autoSpaceDE w:val="0"/>
        <w:autoSpaceDN w:val="0"/>
        <w:adjustRightInd w:val="0"/>
        <w:spacing w:line="276" w:lineRule="auto"/>
        <w:ind w:left="284" w:right="10" w:hanging="284"/>
        <w:jc w:val="both"/>
        <w:rPr>
          <w:rFonts w:ascii="Myriad Pro Cond" w:hAnsi="Myriad Pro Cond" w:cs="Arial"/>
          <w:sz w:val="22"/>
          <w:szCs w:val="20"/>
        </w:rPr>
      </w:pPr>
      <w:r w:rsidRPr="001A1B18">
        <w:rPr>
          <w:rFonts w:ascii="Myriad Pro Cond" w:hAnsi="Myriad Pro Cond" w:cs="Arial"/>
          <w:sz w:val="22"/>
          <w:szCs w:val="20"/>
        </w:rPr>
        <w:t>корректировка цен продаж: или запрашиваемых цен по каждому аналогу в соответствии с имеющимися различиями между ним и объектом оценки;</w:t>
      </w:r>
    </w:p>
    <w:p w:rsidR="00AB2E88" w:rsidRPr="001A1B18" w:rsidRDefault="00AB2E88" w:rsidP="00C91AB7">
      <w:pPr>
        <w:widowControl w:val="0"/>
        <w:numPr>
          <w:ilvl w:val="0"/>
          <w:numId w:val="42"/>
        </w:numPr>
        <w:shd w:val="clear" w:color="auto" w:fill="FFFFFF"/>
        <w:tabs>
          <w:tab w:val="left" w:pos="284"/>
        </w:tabs>
        <w:autoSpaceDE w:val="0"/>
        <w:autoSpaceDN w:val="0"/>
        <w:adjustRightInd w:val="0"/>
        <w:spacing w:line="276" w:lineRule="auto"/>
        <w:ind w:left="284" w:right="2" w:hanging="284"/>
        <w:jc w:val="both"/>
        <w:rPr>
          <w:rFonts w:ascii="Myriad Pro Cond" w:hAnsi="Myriad Pro Cond" w:cs="Arial"/>
          <w:sz w:val="22"/>
          <w:szCs w:val="20"/>
        </w:rPr>
      </w:pPr>
      <w:r w:rsidRPr="001A1B18">
        <w:rPr>
          <w:rFonts w:ascii="Myriad Pro Cond" w:hAnsi="Myriad Pro Cond" w:cs="Arial"/>
          <w:sz w:val="22"/>
          <w:szCs w:val="20"/>
        </w:rPr>
        <w:t>согласование скорректированных цен аналогов и вывод итоговой стоимости объекта оценки.</w:t>
      </w:r>
    </w:p>
    <w:p w:rsidR="00AB2E88" w:rsidRPr="001A1B18" w:rsidRDefault="00AB2E88" w:rsidP="00AB2E88">
      <w:pPr>
        <w:shd w:val="clear" w:color="auto" w:fill="FFFFFF"/>
        <w:ind w:left="22" w:right="7" w:firstLine="660"/>
        <w:jc w:val="both"/>
        <w:rPr>
          <w:rFonts w:ascii="Myriad Pro Cond" w:hAnsi="Myriad Pro Cond" w:cs="Arial"/>
          <w:sz w:val="22"/>
          <w:szCs w:val="20"/>
        </w:rPr>
      </w:pPr>
      <w:r w:rsidRPr="001A1B18">
        <w:rPr>
          <w:rFonts w:ascii="Myriad Pro Cond" w:hAnsi="Myriad Pro Cond" w:cs="Arial"/>
          <w:sz w:val="22"/>
          <w:szCs w:val="20"/>
        </w:rPr>
        <w:t>На этапе сбора информации оценщику не удалось собрать достаточное количество документально подтверждённых да</w:t>
      </w:r>
      <w:r w:rsidRPr="001A1B18">
        <w:rPr>
          <w:rFonts w:ascii="Myriad Pro Cond" w:hAnsi="Myriad Pro Cond" w:cs="Arial"/>
          <w:sz w:val="22"/>
          <w:szCs w:val="20"/>
        </w:rPr>
        <w:t>н</w:t>
      </w:r>
      <w:r w:rsidRPr="001A1B18">
        <w:rPr>
          <w:rFonts w:ascii="Myriad Pro Cond" w:hAnsi="Myriad Pro Cond" w:cs="Arial"/>
          <w:sz w:val="22"/>
          <w:szCs w:val="20"/>
        </w:rPr>
        <w:t>ных о состоявшихся сделках купли-продажи аналогичных объектов, поэтому при сравнительном анализе стоимости объекта оце</w:t>
      </w:r>
      <w:r w:rsidRPr="001A1B18">
        <w:rPr>
          <w:rFonts w:ascii="Myriad Pro Cond" w:hAnsi="Myriad Pro Cond" w:cs="Arial"/>
          <w:sz w:val="22"/>
          <w:szCs w:val="20"/>
        </w:rPr>
        <w:t>н</w:t>
      </w:r>
      <w:r w:rsidRPr="001A1B18">
        <w:rPr>
          <w:rFonts w:ascii="Myriad Pro Cond" w:hAnsi="Myriad Pro Cond" w:cs="Arial"/>
          <w:sz w:val="22"/>
          <w:szCs w:val="20"/>
        </w:rPr>
        <w:t>ки с ценами аналогов он использовал данные по ценам предложений (публичных оферт) аналогичных объектов, взятых из откр</w:t>
      </w:r>
      <w:r w:rsidRPr="001A1B18">
        <w:rPr>
          <w:rFonts w:ascii="Myriad Pro Cond" w:hAnsi="Myriad Pro Cond" w:cs="Arial"/>
          <w:sz w:val="22"/>
          <w:szCs w:val="20"/>
        </w:rPr>
        <w:t>ы</w:t>
      </w:r>
      <w:r w:rsidRPr="001A1B18">
        <w:rPr>
          <w:rFonts w:ascii="Myriad Pro Cond" w:hAnsi="Myriad Pro Cond" w:cs="Arial"/>
          <w:sz w:val="22"/>
          <w:szCs w:val="20"/>
        </w:rPr>
        <w:t>тых источников. Такой подход применяется потому, что покупатель прежде, чем принять решение о покупке недвижимости, пр</w:t>
      </w:r>
      <w:r w:rsidRPr="001A1B18">
        <w:rPr>
          <w:rFonts w:ascii="Myriad Pro Cond" w:hAnsi="Myriad Pro Cond" w:cs="Arial"/>
          <w:sz w:val="22"/>
          <w:szCs w:val="20"/>
        </w:rPr>
        <w:t>о</w:t>
      </w:r>
      <w:r w:rsidRPr="001A1B18">
        <w:rPr>
          <w:rFonts w:ascii="Myriad Pro Cond" w:hAnsi="Myriad Pro Cond" w:cs="Arial"/>
          <w:sz w:val="22"/>
          <w:szCs w:val="20"/>
        </w:rPr>
        <w:t>анализирует текущее рыночное предложение и придет к заключению о возможной цене предлагаемой квартиры, учитывая все достоинства и недостатки относительно объектов сравнения.</w:t>
      </w:r>
    </w:p>
    <w:p w:rsidR="00AB2E88" w:rsidRPr="001A1B18" w:rsidRDefault="00AB2E88" w:rsidP="00AB2E88">
      <w:pPr>
        <w:shd w:val="clear" w:color="auto" w:fill="FFFFFF"/>
        <w:ind w:left="14" w:right="7" w:firstLine="658"/>
        <w:jc w:val="both"/>
        <w:rPr>
          <w:rFonts w:ascii="Myriad Pro Cond" w:hAnsi="Myriad Pro Cond" w:cs="Arial"/>
          <w:sz w:val="22"/>
          <w:szCs w:val="20"/>
        </w:rPr>
      </w:pPr>
      <w:r w:rsidRPr="001A1B18">
        <w:rPr>
          <w:rFonts w:ascii="Myriad Pro Cond" w:hAnsi="Myriad Pro Cond" w:cs="Arial"/>
          <w:sz w:val="22"/>
          <w:szCs w:val="20"/>
        </w:rPr>
        <w:t>При отсутствии в свободном доступе баз данных с ценами реальных сделок данные публичных оферт наиболее близки к реальным ценам сделок купли-продажи, и, следовательно, в наибольшей степени отвечают требованиям законодательства. Таким образом, оценщиком в расчетах были использованы данные, именуемые как «оферта» и «публичная оферта» (Ст. 435 и 437 ГК РФ). Следовательно, оценщик гипотетически (с учетом соответствующих корректировок) предполагал, что лицо, «сделавшее предлож</w:t>
      </w:r>
      <w:r w:rsidRPr="001A1B18">
        <w:rPr>
          <w:rFonts w:ascii="Myriad Pro Cond" w:hAnsi="Myriad Pro Cond" w:cs="Arial"/>
          <w:sz w:val="22"/>
          <w:szCs w:val="20"/>
        </w:rPr>
        <w:t>е</w:t>
      </w:r>
      <w:r w:rsidRPr="001A1B18">
        <w:rPr>
          <w:rFonts w:ascii="Myriad Pro Cond" w:hAnsi="Myriad Pro Cond" w:cs="Arial"/>
          <w:sz w:val="22"/>
          <w:szCs w:val="20"/>
        </w:rPr>
        <w:t>ние, считает себя заключившим договор с адресатом, которым будет принято предложение».</w:t>
      </w:r>
    </w:p>
    <w:p w:rsidR="00AB2E88" w:rsidRPr="001A1B18" w:rsidRDefault="00AB2E88" w:rsidP="00AB2E88">
      <w:pPr>
        <w:shd w:val="clear" w:color="auto" w:fill="FFFFFF"/>
        <w:ind w:right="5" w:firstLine="672"/>
        <w:jc w:val="both"/>
        <w:rPr>
          <w:rFonts w:ascii="Myriad Pro Cond" w:hAnsi="Myriad Pro Cond" w:cs="Arial"/>
          <w:sz w:val="20"/>
          <w:szCs w:val="20"/>
        </w:rPr>
      </w:pPr>
      <w:r w:rsidRPr="001A1B18">
        <w:rPr>
          <w:rFonts w:ascii="Myriad Pro Cond" w:hAnsi="Myriad Pro Cond" w:cs="Arial"/>
          <w:sz w:val="22"/>
          <w:szCs w:val="20"/>
        </w:rPr>
        <w:t>На момент проведения оценки на рынке предлагалось несколько аналогов с соответствующим местоположением и соп</w:t>
      </w:r>
      <w:r w:rsidRPr="001A1B18">
        <w:rPr>
          <w:rFonts w:ascii="Myriad Pro Cond" w:hAnsi="Myriad Pro Cond" w:cs="Arial"/>
          <w:sz w:val="22"/>
          <w:szCs w:val="20"/>
        </w:rPr>
        <w:t>о</w:t>
      </w:r>
      <w:r w:rsidRPr="001A1B18">
        <w:rPr>
          <w:rFonts w:ascii="Myriad Pro Cond" w:hAnsi="Myriad Pro Cond" w:cs="Arial"/>
          <w:sz w:val="22"/>
          <w:szCs w:val="20"/>
        </w:rPr>
        <w:t>ставимых по своим основным экономическим, материальным, техническим и другим характеристикам с объектом оценки. Данные об аналогах проанализированы и сведены в расчётную таблицу. В ходе анализа к ценам аналогов были внесены корректировки на различия, существующие между аналогами и объектом оценки. Отрицательная корректировка вносится, если по данному показ</w:t>
      </w:r>
      <w:r w:rsidRPr="001A1B18">
        <w:rPr>
          <w:rFonts w:ascii="Myriad Pro Cond" w:hAnsi="Myriad Pro Cond" w:cs="Arial"/>
          <w:sz w:val="22"/>
          <w:szCs w:val="20"/>
        </w:rPr>
        <w:t>а</w:t>
      </w:r>
      <w:r w:rsidRPr="001A1B18">
        <w:rPr>
          <w:rFonts w:ascii="Myriad Pro Cond" w:hAnsi="Myriad Pro Cond" w:cs="Arial"/>
          <w:sz w:val="22"/>
          <w:szCs w:val="20"/>
        </w:rPr>
        <w:t>телю аналог превосходит объект оценки, а положительная - если по данному показателю аналог ему уступает. Величина коррект</w:t>
      </w:r>
      <w:r w:rsidRPr="001A1B18">
        <w:rPr>
          <w:rFonts w:ascii="Myriad Pro Cond" w:hAnsi="Myriad Pro Cond" w:cs="Arial"/>
          <w:sz w:val="22"/>
          <w:szCs w:val="20"/>
        </w:rPr>
        <w:t>и</w:t>
      </w:r>
      <w:r w:rsidRPr="001A1B18">
        <w:rPr>
          <w:rFonts w:ascii="Myriad Pro Cond" w:hAnsi="Myriad Pro Cond" w:cs="Arial"/>
          <w:sz w:val="22"/>
          <w:szCs w:val="20"/>
        </w:rPr>
        <w:t>ровки определялась на основании весовой доли элемента сравнения в общей стоимости квартиры</w:t>
      </w:r>
      <w:r w:rsidRPr="001A1B18">
        <w:rPr>
          <w:rFonts w:ascii="Myriad Pro Cond" w:hAnsi="Myriad Pro Cond" w:cs="Arial"/>
          <w:sz w:val="20"/>
          <w:szCs w:val="20"/>
        </w:rPr>
        <w:t xml:space="preserve">. </w:t>
      </w:r>
    </w:p>
    <w:p w:rsidR="00D23B15" w:rsidRPr="001A1B18" w:rsidRDefault="00D23B15" w:rsidP="00B125DE">
      <w:pPr>
        <w:snapToGrid w:val="0"/>
        <w:jc w:val="left"/>
        <w:rPr>
          <w:rFonts w:ascii="Myriad Pro Cond" w:hAnsi="Myriad Pro Cond" w:cs="Arial"/>
          <w:b/>
          <w:sz w:val="22"/>
          <w:szCs w:val="20"/>
        </w:rPr>
      </w:pPr>
    </w:p>
    <w:p w:rsidR="00AB2E88" w:rsidRPr="001A1B18" w:rsidRDefault="00AB2E88" w:rsidP="00B125DE">
      <w:pPr>
        <w:snapToGrid w:val="0"/>
        <w:jc w:val="left"/>
        <w:rPr>
          <w:rFonts w:ascii="Myriad Pro Cond" w:hAnsi="Myriad Pro Cond" w:cs="Arial"/>
          <w:b/>
          <w:sz w:val="22"/>
          <w:szCs w:val="20"/>
        </w:rPr>
      </w:pPr>
      <w:r w:rsidRPr="001A1B18">
        <w:rPr>
          <w:rFonts w:ascii="Myriad Pro Cond" w:hAnsi="Myriad Pro Cond" w:cs="Arial"/>
          <w:b/>
          <w:sz w:val="22"/>
          <w:szCs w:val="20"/>
        </w:rPr>
        <w:t>Обоснование выбора аналогов.</w:t>
      </w:r>
    </w:p>
    <w:p w:rsidR="00AB2E88" w:rsidRPr="001A1B18" w:rsidRDefault="00E712B9" w:rsidP="00B125DE">
      <w:pPr>
        <w:snapToGrid w:val="0"/>
        <w:jc w:val="both"/>
        <w:rPr>
          <w:rFonts w:ascii="Myriad Pro Cond" w:hAnsi="Myriad Pro Cond" w:cs="Arial"/>
          <w:sz w:val="22"/>
          <w:szCs w:val="20"/>
        </w:rPr>
      </w:pPr>
      <w:r w:rsidRPr="001A1B18">
        <w:rPr>
          <w:rFonts w:ascii="Myriad Pro Cond" w:hAnsi="Myriad Pro Cond" w:cs="Arial"/>
          <w:sz w:val="22"/>
          <w:szCs w:val="20"/>
        </w:rPr>
        <w:t>Объекты-анал</w:t>
      </w:r>
      <w:r w:rsidR="00B125DE" w:rsidRPr="001A1B18">
        <w:rPr>
          <w:rFonts w:ascii="Myriad Pro Cond" w:hAnsi="Myriad Pro Cond" w:cs="Arial"/>
          <w:sz w:val="22"/>
          <w:szCs w:val="20"/>
        </w:rPr>
        <w:t>оги были подобраны по основным ц</w:t>
      </w:r>
      <w:r w:rsidRPr="001A1B18">
        <w:rPr>
          <w:rFonts w:ascii="Myriad Pro Cond" w:hAnsi="Myriad Pro Cond" w:cs="Arial"/>
          <w:sz w:val="22"/>
          <w:szCs w:val="20"/>
        </w:rPr>
        <w:t>енообразующим факторам:</w:t>
      </w:r>
    </w:p>
    <w:p w:rsidR="00D23B15" w:rsidRPr="001A1B18" w:rsidRDefault="00D23B15" w:rsidP="00B125DE">
      <w:pPr>
        <w:snapToGrid w:val="0"/>
        <w:jc w:val="both"/>
        <w:rPr>
          <w:rFonts w:ascii="Myriad Pro Cond" w:hAnsi="Myriad Pro Cond" w:cs="Arial"/>
          <w:sz w:val="22"/>
          <w:szCs w:val="20"/>
        </w:rPr>
      </w:pP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Локация (местоположение)</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Типовая зона в пределах города</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Вид права</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Ближайшая остановка общественного транспорта</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 xml:space="preserve">Наличие огороженной придомовой территории/доступ </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Наличие и тип парковки</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Физическое состояние здания</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Этажность</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Тип отделки</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Общая площадь, кв.м</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Электроснабжение</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Водоснабжение</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ХБ-канализация</w:t>
      </w:r>
    </w:p>
    <w:p w:rsidR="00FF37EA" w:rsidRPr="001A1B18" w:rsidRDefault="00FF37EA" w:rsidP="00FF37EA">
      <w:pPr>
        <w:numPr>
          <w:ilvl w:val="0"/>
          <w:numId w:val="29"/>
        </w:numPr>
        <w:snapToGrid w:val="0"/>
        <w:jc w:val="both"/>
        <w:rPr>
          <w:rFonts w:ascii="Myriad Pro Cond" w:hAnsi="Myriad Pro Cond" w:cs="Arial"/>
          <w:i/>
          <w:sz w:val="22"/>
          <w:szCs w:val="20"/>
        </w:rPr>
      </w:pPr>
      <w:r w:rsidRPr="001A1B18">
        <w:rPr>
          <w:rFonts w:ascii="Myriad Pro Cond" w:hAnsi="Myriad Pro Cond" w:cs="Arial"/>
          <w:i/>
          <w:sz w:val="22"/>
          <w:szCs w:val="20"/>
        </w:rPr>
        <w:t>Газоснабжение</w:t>
      </w:r>
    </w:p>
    <w:p w:rsidR="00E712B9" w:rsidRPr="001A1B18" w:rsidRDefault="00FF37EA" w:rsidP="00FF37EA">
      <w:pPr>
        <w:numPr>
          <w:ilvl w:val="0"/>
          <w:numId w:val="29"/>
        </w:numPr>
        <w:snapToGrid w:val="0"/>
        <w:jc w:val="both"/>
        <w:rPr>
          <w:rFonts w:ascii="Myriad Pro Cond" w:hAnsi="Myriad Pro Cond" w:cs="Arial"/>
          <w:i/>
          <w:color w:val="FF0000"/>
          <w:sz w:val="22"/>
          <w:szCs w:val="20"/>
        </w:rPr>
      </w:pPr>
      <w:r w:rsidRPr="001A1B18">
        <w:rPr>
          <w:rFonts w:ascii="Myriad Pro Cond" w:hAnsi="Myriad Pro Cond" w:cs="Arial"/>
          <w:i/>
          <w:sz w:val="22"/>
          <w:szCs w:val="20"/>
        </w:rPr>
        <w:t>Отопление</w:t>
      </w:r>
      <w:r w:rsidR="00B125DE" w:rsidRPr="001A1B18">
        <w:rPr>
          <w:rFonts w:ascii="Myriad Pro Cond" w:hAnsi="Myriad Pro Cond" w:cs="Arial"/>
          <w:i/>
          <w:sz w:val="22"/>
          <w:szCs w:val="20"/>
        </w:rPr>
        <w:t>.</w:t>
      </w:r>
    </w:p>
    <w:p w:rsidR="0022168F" w:rsidRDefault="0022168F" w:rsidP="00886B0F">
      <w:pPr>
        <w:snapToGrid w:val="0"/>
        <w:rPr>
          <w:rFonts w:ascii="Myriad Pro Cond" w:hAnsi="Myriad Pro Cond" w:cs="Arial"/>
          <w:b/>
          <w:i/>
          <w:sz w:val="20"/>
          <w:szCs w:val="20"/>
        </w:rPr>
      </w:pPr>
    </w:p>
    <w:p w:rsidR="0022168F" w:rsidRDefault="0022168F">
      <w:pPr>
        <w:jc w:val="left"/>
        <w:rPr>
          <w:rFonts w:ascii="Myriad Pro Cond" w:hAnsi="Myriad Pro Cond" w:cs="Arial"/>
          <w:b/>
          <w:i/>
          <w:sz w:val="20"/>
          <w:szCs w:val="20"/>
        </w:rPr>
      </w:pPr>
      <w:r>
        <w:rPr>
          <w:rFonts w:ascii="Myriad Pro Cond" w:hAnsi="Myriad Pro Cond" w:cs="Arial"/>
          <w:b/>
          <w:i/>
          <w:sz w:val="20"/>
          <w:szCs w:val="20"/>
        </w:rPr>
        <w:br w:type="page"/>
      </w:r>
    </w:p>
    <w:p w:rsidR="00AB2E88" w:rsidRDefault="00B125DE" w:rsidP="00886B0F">
      <w:pPr>
        <w:snapToGrid w:val="0"/>
        <w:rPr>
          <w:rFonts w:ascii="Myriad Pro Cond" w:hAnsi="Myriad Pro Cond" w:cs="Arial"/>
          <w:b/>
          <w:i/>
          <w:sz w:val="20"/>
          <w:szCs w:val="20"/>
        </w:rPr>
      </w:pPr>
      <w:r w:rsidRPr="001A1B18">
        <w:rPr>
          <w:rFonts w:ascii="Myriad Pro Cond" w:hAnsi="Myriad Pro Cond" w:cs="Arial"/>
          <w:b/>
          <w:i/>
          <w:sz w:val="20"/>
          <w:szCs w:val="20"/>
        </w:rPr>
        <w:lastRenderedPageBreak/>
        <w:t>Описание объектов-аналогов</w:t>
      </w:r>
    </w:p>
    <w:p w:rsidR="0022168F" w:rsidRPr="001A1B18" w:rsidRDefault="0022168F" w:rsidP="00886B0F">
      <w:pPr>
        <w:snapToGrid w:val="0"/>
        <w:rPr>
          <w:rFonts w:ascii="Myriad Pro Cond" w:hAnsi="Myriad Pro Cond" w:cs="Arial"/>
          <w:b/>
          <w:i/>
          <w:sz w:val="20"/>
          <w:szCs w:val="20"/>
        </w:rPr>
      </w:pPr>
    </w:p>
    <w:p w:rsidR="00E513A8" w:rsidRPr="001A1B18" w:rsidRDefault="00E513A8" w:rsidP="00886B0F">
      <w:pPr>
        <w:snapToGrid w:val="0"/>
        <w:rPr>
          <w:rFonts w:ascii="Myriad Pro Cond" w:hAnsi="Myriad Pro Cond" w:cs="Arial"/>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257"/>
        <w:gridCol w:w="1436"/>
        <w:gridCol w:w="1702"/>
        <w:gridCol w:w="1700"/>
        <w:gridCol w:w="1560"/>
        <w:gridCol w:w="1667"/>
      </w:tblGrid>
      <w:tr w:rsidR="001E596A" w:rsidRPr="001E596A" w:rsidTr="00D92BE2">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Элементы сра</w:t>
            </w:r>
            <w:r w:rsidRPr="001E596A">
              <w:rPr>
                <w:rFonts w:ascii="Myriad Pro Cond" w:hAnsi="Myriad Pro Cond" w:cs="Arial"/>
                <w:b/>
                <w:bCs/>
                <w:color w:val="FFFFFF"/>
                <w:sz w:val="16"/>
                <w:szCs w:val="22"/>
              </w:rPr>
              <w:t>в</w:t>
            </w:r>
            <w:r w:rsidRPr="001E596A">
              <w:rPr>
                <w:rFonts w:ascii="Myriad Pro Cond" w:hAnsi="Myriad Pro Cond" w:cs="Arial"/>
                <w:b/>
                <w:bCs/>
                <w:color w:val="FFFFFF"/>
                <w:sz w:val="16"/>
                <w:szCs w:val="22"/>
              </w:rPr>
              <w:t>нения</w:t>
            </w:r>
          </w:p>
        </w:tc>
        <w:tc>
          <w:tcPr>
            <w:tcW w:w="739"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Объект-оценки</w:t>
            </w:r>
          </w:p>
        </w:tc>
        <w:tc>
          <w:tcPr>
            <w:tcW w:w="876"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Объект-аналог 1</w:t>
            </w:r>
          </w:p>
        </w:tc>
        <w:tc>
          <w:tcPr>
            <w:tcW w:w="875"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Объект-аналог 2</w:t>
            </w:r>
          </w:p>
        </w:tc>
        <w:tc>
          <w:tcPr>
            <w:tcW w:w="803"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Объект-аналог 3</w:t>
            </w:r>
          </w:p>
        </w:tc>
        <w:tc>
          <w:tcPr>
            <w:tcW w:w="858"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Объект-аналог 4</w:t>
            </w: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Локация (мест</w:t>
            </w:r>
            <w:r w:rsidRPr="001E596A">
              <w:rPr>
                <w:rFonts w:ascii="Myriad Pro Cond" w:hAnsi="Myriad Pro Cond" w:cs="Arial"/>
                <w:b/>
                <w:bCs/>
                <w:color w:val="FFFFFF"/>
                <w:sz w:val="16"/>
                <w:szCs w:val="22"/>
              </w:rPr>
              <w:t>о</w:t>
            </w:r>
            <w:r w:rsidRPr="001E596A">
              <w:rPr>
                <w:rFonts w:ascii="Myriad Pro Cond" w:hAnsi="Myriad Pro Cond" w:cs="Arial"/>
                <w:b/>
                <w:bCs/>
                <w:color w:val="FFFFFF"/>
                <w:sz w:val="16"/>
                <w:szCs w:val="22"/>
              </w:rPr>
              <w:t>положение)</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2</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Стоимость пре</w:t>
            </w:r>
            <w:r w:rsidRPr="001E596A">
              <w:rPr>
                <w:rFonts w:ascii="Myriad Pro Cond" w:hAnsi="Myriad Pro Cond" w:cs="Arial"/>
                <w:b/>
                <w:bCs/>
                <w:color w:val="FFFFFF"/>
                <w:sz w:val="16"/>
                <w:szCs w:val="22"/>
              </w:rPr>
              <w:t>д</w:t>
            </w:r>
            <w:r w:rsidRPr="001E596A">
              <w:rPr>
                <w:rFonts w:ascii="Myriad Pro Cond" w:hAnsi="Myriad Pro Cond" w:cs="Arial"/>
                <w:b/>
                <w:bCs/>
                <w:color w:val="FFFFFF"/>
                <w:sz w:val="16"/>
                <w:szCs w:val="22"/>
              </w:rPr>
              <w:t>ложения, руб.</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3</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Стоимость 1 кв.м общей площади аналога, руб.</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b/>
                <w:bCs/>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4</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Источник и</w:t>
            </w:r>
            <w:r w:rsidRPr="001E596A">
              <w:rPr>
                <w:rFonts w:ascii="Myriad Pro Cond" w:hAnsi="Myriad Pro Cond" w:cs="Arial"/>
                <w:b/>
                <w:bCs/>
                <w:color w:val="FFFFFF"/>
                <w:sz w:val="16"/>
                <w:szCs w:val="22"/>
              </w:rPr>
              <w:t>н</w:t>
            </w:r>
            <w:r w:rsidRPr="001E596A">
              <w:rPr>
                <w:rFonts w:ascii="Myriad Pro Cond" w:hAnsi="Myriad Pro Cond" w:cs="Arial"/>
                <w:b/>
                <w:bCs/>
                <w:color w:val="FFFFFF"/>
                <w:sz w:val="16"/>
                <w:szCs w:val="22"/>
              </w:rPr>
              <w:t>формации</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color w:val="0000D4"/>
                <w:sz w:val="16"/>
                <w:szCs w:val="17"/>
                <w:u w:val="single"/>
              </w:rPr>
            </w:pPr>
          </w:p>
        </w:tc>
        <w:tc>
          <w:tcPr>
            <w:tcW w:w="875" w:type="pct"/>
            <w:shd w:val="clear" w:color="000000" w:fill="FFFFFF"/>
            <w:vAlign w:val="center"/>
          </w:tcPr>
          <w:p w:rsidR="001E596A" w:rsidRPr="001E596A" w:rsidRDefault="001E596A" w:rsidP="001E596A">
            <w:pPr>
              <w:rPr>
                <w:rFonts w:ascii="Myriad Pro Cond" w:hAnsi="Myriad Pro Cond" w:cs="Arial"/>
                <w:color w:val="0000D4"/>
                <w:sz w:val="16"/>
                <w:szCs w:val="17"/>
                <w:u w:val="single"/>
              </w:rPr>
            </w:pPr>
          </w:p>
        </w:tc>
        <w:tc>
          <w:tcPr>
            <w:tcW w:w="803" w:type="pct"/>
            <w:shd w:val="clear" w:color="000000" w:fill="FFFFFF"/>
            <w:vAlign w:val="center"/>
          </w:tcPr>
          <w:p w:rsidR="001E596A" w:rsidRPr="001E596A" w:rsidRDefault="001E596A" w:rsidP="001E596A">
            <w:pPr>
              <w:rPr>
                <w:rFonts w:ascii="Myriad Pro Cond" w:hAnsi="Myriad Pro Cond" w:cs="Arial"/>
                <w:color w:val="0000D4"/>
                <w:sz w:val="16"/>
                <w:szCs w:val="17"/>
                <w:u w:val="single"/>
              </w:rPr>
            </w:pPr>
          </w:p>
        </w:tc>
        <w:tc>
          <w:tcPr>
            <w:tcW w:w="858" w:type="pct"/>
            <w:shd w:val="clear" w:color="000000" w:fill="FFFFFF"/>
            <w:vAlign w:val="center"/>
          </w:tcPr>
          <w:p w:rsidR="001E596A" w:rsidRPr="001E596A" w:rsidRDefault="001E596A" w:rsidP="001E596A">
            <w:pPr>
              <w:rPr>
                <w:rFonts w:ascii="Myriad Pro Cond" w:hAnsi="Myriad Pro Cond" w:cs="Arial"/>
                <w:color w:val="0000D4"/>
                <w:sz w:val="16"/>
                <w:szCs w:val="17"/>
                <w:u w:val="single"/>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5</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Типовая зона в пределах города</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6</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Вид права (оц</w:t>
            </w:r>
            <w:r w:rsidRPr="001E596A">
              <w:rPr>
                <w:rFonts w:ascii="Myriad Pro Cond" w:hAnsi="Myriad Pro Cond" w:cs="Arial"/>
                <w:b/>
                <w:bCs/>
                <w:color w:val="FFFFFF"/>
                <w:sz w:val="16"/>
                <w:szCs w:val="22"/>
              </w:rPr>
              <w:t>е</w:t>
            </w:r>
            <w:r w:rsidRPr="001E596A">
              <w:rPr>
                <w:rFonts w:ascii="Myriad Pro Cond" w:hAnsi="Myriad Pro Cond" w:cs="Arial"/>
                <w:b/>
                <w:bCs/>
                <w:color w:val="FFFFFF"/>
                <w:sz w:val="16"/>
                <w:szCs w:val="22"/>
              </w:rPr>
              <w:t>ниваемый)</w:t>
            </w:r>
          </w:p>
        </w:tc>
        <w:tc>
          <w:tcPr>
            <w:tcW w:w="739" w:type="pct"/>
            <w:shd w:val="clear" w:color="auto" w:fill="auto"/>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D92BE2" w:rsidRPr="001E596A" w:rsidTr="0001017D">
        <w:trPr>
          <w:trHeight w:val="20"/>
        </w:trPr>
        <w:tc>
          <w:tcPr>
            <w:tcW w:w="201" w:type="pct"/>
            <w:shd w:val="clear" w:color="000000" w:fill="127BCA"/>
            <w:vAlign w:val="center"/>
            <w:hideMark/>
          </w:tcPr>
          <w:p w:rsidR="00D92BE2" w:rsidRPr="001E596A" w:rsidRDefault="00D92BE2"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7</w:t>
            </w:r>
          </w:p>
        </w:tc>
        <w:tc>
          <w:tcPr>
            <w:tcW w:w="647" w:type="pct"/>
            <w:shd w:val="clear" w:color="000000" w:fill="127BCA"/>
            <w:vAlign w:val="center"/>
            <w:hideMark/>
          </w:tcPr>
          <w:p w:rsidR="00D92BE2" w:rsidRPr="001E596A" w:rsidRDefault="00D92BE2"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Ближайшая остановка общ</w:t>
            </w:r>
            <w:r w:rsidRPr="001E596A">
              <w:rPr>
                <w:rFonts w:ascii="Myriad Pro Cond" w:hAnsi="Myriad Pro Cond" w:cs="Arial"/>
                <w:b/>
                <w:bCs/>
                <w:color w:val="FFFFFF"/>
                <w:sz w:val="16"/>
                <w:szCs w:val="22"/>
              </w:rPr>
              <w:t>е</w:t>
            </w:r>
            <w:r w:rsidRPr="001E596A">
              <w:rPr>
                <w:rFonts w:ascii="Myriad Pro Cond" w:hAnsi="Myriad Pro Cond" w:cs="Arial"/>
                <w:b/>
                <w:bCs/>
                <w:color w:val="FFFFFF"/>
                <w:sz w:val="16"/>
                <w:szCs w:val="22"/>
              </w:rPr>
              <w:t>ственного тран</w:t>
            </w:r>
            <w:r w:rsidRPr="001E596A">
              <w:rPr>
                <w:rFonts w:ascii="Myriad Pro Cond" w:hAnsi="Myriad Pro Cond" w:cs="Arial"/>
                <w:b/>
                <w:bCs/>
                <w:color w:val="FFFFFF"/>
                <w:sz w:val="16"/>
                <w:szCs w:val="22"/>
              </w:rPr>
              <w:t>с</w:t>
            </w:r>
            <w:r w:rsidRPr="001E596A">
              <w:rPr>
                <w:rFonts w:ascii="Myriad Pro Cond" w:hAnsi="Myriad Pro Cond" w:cs="Arial"/>
                <w:b/>
                <w:bCs/>
                <w:color w:val="FFFFFF"/>
                <w:sz w:val="16"/>
                <w:szCs w:val="22"/>
              </w:rPr>
              <w:t>порта</w:t>
            </w:r>
          </w:p>
        </w:tc>
        <w:tc>
          <w:tcPr>
            <w:tcW w:w="739" w:type="pct"/>
            <w:shd w:val="clear" w:color="000000" w:fill="FFFFFF"/>
            <w:vAlign w:val="center"/>
          </w:tcPr>
          <w:p w:rsidR="00D92BE2" w:rsidRPr="001E596A" w:rsidRDefault="00D92BE2" w:rsidP="00D92BE2">
            <w:pPr>
              <w:rPr>
                <w:rFonts w:ascii="Myriad Pro Cond" w:hAnsi="Myriad Pro Cond" w:cs="Arial"/>
                <w:sz w:val="16"/>
                <w:szCs w:val="22"/>
              </w:rPr>
            </w:pPr>
          </w:p>
        </w:tc>
        <w:tc>
          <w:tcPr>
            <w:tcW w:w="876" w:type="pct"/>
            <w:shd w:val="clear" w:color="000000" w:fill="FFFFFF"/>
            <w:vAlign w:val="center"/>
          </w:tcPr>
          <w:p w:rsidR="00D92BE2" w:rsidRPr="00D92BE2" w:rsidRDefault="00D92BE2" w:rsidP="00D92BE2">
            <w:pPr>
              <w:rPr>
                <w:rFonts w:ascii="Myriad Pro Cond" w:hAnsi="Myriad Pro Cond" w:cs="Arial"/>
                <w:sz w:val="16"/>
                <w:szCs w:val="22"/>
              </w:rPr>
            </w:pPr>
          </w:p>
        </w:tc>
        <w:tc>
          <w:tcPr>
            <w:tcW w:w="875" w:type="pct"/>
            <w:shd w:val="clear" w:color="000000" w:fill="FFFFFF"/>
            <w:vAlign w:val="center"/>
          </w:tcPr>
          <w:p w:rsidR="00D92BE2" w:rsidRPr="00D92BE2" w:rsidRDefault="00D92BE2" w:rsidP="00D92BE2">
            <w:pPr>
              <w:rPr>
                <w:rFonts w:ascii="Myriad Pro Cond" w:hAnsi="Myriad Pro Cond" w:cs="Arial"/>
                <w:sz w:val="16"/>
                <w:szCs w:val="22"/>
              </w:rPr>
            </w:pPr>
          </w:p>
        </w:tc>
        <w:tc>
          <w:tcPr>
            <w:tcW w:w="803" w:type="pct"/>
            <w:shd w:val="clear" w:color="000000" w:fill="FFFFFF"/>
            <w:vAlign w:val="center"/>
          </w:tcPr>
          <w:p w:rsidR="00D92BE2" w:rsidRPr="00D92BE2" w:rsidRDefault="00D92BE2" w:rsidP="00D92BE2">
            <w:pPr>
              <w:rPr>
                <w:rFonts w:ascii="Myriad Pro Cond" w:hAnsi="Myriad Pro Cond" w:cs="Arial"/>
                <w:sz w:val="16"/>
                <w:szCs w:val="22"/>
              </w:rPr>
            </w:pPr>
          </w:p>
        </w:tc>
        <w:tc>
          <w:tcPr>
            <w:tcW w:w="858" w:type="pct"/>
            <w:shd w:val="clear" w:color="000000" w:fill="FFFFFF"/>
            <w:vAlign w:val="center"/>
          </w:tcPr>
          <w:p w:rsidR="00D92BE2" w:rsidRPr="00D92BE2" w:rsidRDefault="00D92BE2" w:rsidP="00D92BE2">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8</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Наличие огор</w:t>
            </w:r>
            <w:r w:rsidRPr="001E596A">
              <w:rPr>
                <w:rFonts w:ascii="Myriad Pro Cond" w:hAnsi="Myriad Pro Cond" w:cs="Arial"/>
                <w:b/>
                <w:bCs/>
                <w:color w:val="FFFFFF"/>
                <w:sz w:val="16"/>
                <w:szCs w:val="22"/>
              </w:rPr>
              <w:t>о</w:t>
            </w:r>
            <w:r w:rsidRPr="001E596A">
              <w:rPr>
                <w:rFonts w:ascii="Myriad Pro Cond" w:hAnsi="Myriad Pro Cond" w:cs="Arial"/>
                <w:b/>
                <w:bCs/>
                <w:color w:val="FFFFFF"/>
                <w:sz w:val="16"/>
                <w:szCs w:val="22"/>
              </w:rPr>
              <w:t>женной прид</w:t>
            </w:r>
            <w:r w:rsidRPr="001E596A">
              <w:rPr>
                <w:rFonts w:ascii="Myriad Pro Cond" w:hAnsi="Myriad Pro Cond" w:cs="Arial"/>
                <w:b/>
                <w:bCs/>
                <w:color w:val="FFFFFF"/>
                <w:sz w:val="16"/>
                <w:szCs w:val="22"/>
              </w:rPr>
              <w:t>о</w:t>
            </w:r>
            <w:r w:rsidRPr="001E596A">
              <w:rPr>
                <w:rFonts w:ascii="Myriad Pro Cond" w:hAnsi="Myriad Pro Cond" w:cs="Arial"/>
                <w:b/>
                <w:bCs/>
                <w:color w:val="FFFFFF"/>
                <w:sz w:val="16"/>
                <w:szCs w:val="22"/>
              </w:rPr>
              <w:t>мовой террит</w:t>
            </w:r>
            <w:r w:rsidRPr="001E596A">
              <w:rPr>
                <w:rFonts w:ascii="Myriad Pro Cond" w:hAnsi="Myriad Pro Cond" w:cs="Arial"/>
                <w:b/>
                <w:bCs/>
                <w:color w:val="FFFFFF"/>
                <w:sz w:val="16"/>
                <w:szCs w:val="22"/>
              </w:rPr>
              <w:t>о</w:t>
            </w:r>
            <w:r w:rsidRPr="001E596A">
              <w:rPr>
                <w:rFonts w:ascii="Myriad Pro Cond" w:hAnsi="Myriad Pro Cond" w:cs="Arial"/>
                <w:b/>
                <w:bCs/>
                <w:color w:val="FFFFFF"/>
                <w:sz w:val="16"/>
                <w:szCs w:val="22"/>
              </w:rPr>
              <w:t>рии</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9</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Наличие и тип парковки</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10</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Тип дома</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11</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Физическое состояние здания</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12</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Этаж располож</w:t>
            </w:r>
            <w:r w:rsidRPr="001E596A">
              <w:rPr>
                <w:rFonts w:ascii="Myriad Pro Cond" w:hAnsi="Myriad Pro Cond" w:cs="Arial"/>
                <w:b/>
                <w:bCs/>
                <w:color w:val="FFFFFF"/>
                <w:sz w:val="16"/>
                <w:szCs w:val="22"/>
              </w:rPr>
              <w:t>е</w:t>
            </w:r>
            <w:r w:rsidRPr="001E596A">
              <w:rPr>
                <w:rFonts w:ascii="Myriad Pro Cond" w:hAnsi="Myriad Pro Cond" w:cs="Arial"/>
                <w:b/>
                <w:bCs/>
                <w:color w:val="FFFFFF"/>
                <w:sz w:val="16"/>
                <w:szCs w:val="22"/>
              </w:rPr>
              <w:t>ния</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13</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Общая площадь, кв.м</w:t>
            </w:r>
          </w:p>
        </w:tc>
        <w:tc>
          <w:tcPr>
            <w:tcW w:w="739"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b/>
                <w:bCs/>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b/>
                <w:bCs/>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14</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Тип отделки</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r w:rsidR="001E596A" w:rsidRPr="001E596A" w:rsidTr="0001017D">
        <w:trPr>
          <w:trHeight w:val="20"/>
        </w:trPr>
        <w:tc>
          <w:tcPr>
            <w:tcW w:w="201"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15</w:t>
            </w:r>
          </w:p>
        </w:tc>
        <w:tc>
          <w:tcPr>
            <w:tcW w:w="647" w:type="pct"/>
            <w:shd w:val="clear" w:color="000000" w:fill="127BCA"/>
            <w:vAlign w:val="center"/>
            <w:hideMark/>
          </w:tcPr>
          <w:p w:rsidR="001E596A" w:rsidRPr="001E596A" w:rsidRDefault="001E596A" w:rsidP="001E596A">
            <w:pPr>
              <w:rPr>
                <w:rFonts w:ascii="Myriad Pro Cond" w:hAnsi="Myriad Pro Cond" w:cs="Arial"/>
                <w:b/>
                <w:bCs/>
                <w:color w:val="FFFFFF"/>
                <w:sz w:val="16"/>
                <w:szCs w:val="22"/>
              </w:rPr>
            </w:pPr>
            <w:r w:rsidRPr="001E596A">
              <w:rPr>
                <w:rFonts w:ascii="Myriad Pro Cond" w:hAnsi="Myriad Pro Cond" w:cs="Arial"/>
                <w:b/>
                <w:bCs/>
                <w:color w:val="FFFFFF"/>
                <w:sz w:val="16"/>
                <w:szCs w:val="22"/>
              </w:rPr>
              <w:t>Потребность в ремонте</w:t>
            </w:r>
          </w:p>
        </w:tc>
        <w:tc>
          <w:tcPr>
            <w:tcW w:w="739" w:type="pct"/>
            <w:shd w:val="clear" w:color="000000" w:fill="FFFFFF"/>
            <w:vAlign w:val="center"/>
          </w:tcPr>
          <w:p w:rsidR="001E596A" w:rsidRPr="001E596A" w:rsidRDefault="001E596A" w:rsidP="001E596A">
            <w:pPr>
              <w:rPr>
                <w:rFonts w:ascii="Myriad Pro Cond" w:hAnsi="Myriad Pro Cond" w:cs="Arial"/>
                <w:sz w:val="16"/>
                <w:szCs w:val="22"/>
              </w:rPr>
            </w:pPr>
          </w:p>
        </w:tc>
        <w:tc>
          <w:tcPr>
            <w:tcW w:w="876" w:type="pct"/>
            <w:shd w:val="clear" w:color="000000" w:fill="FFFFFF"/>
            <w:vAlign w:val="center"/>
          </w:tcPr>
          <w:p w:rsidR="001E596A" w:rsidRPr="001E596A" w:rsidRDefault="001E596A" w:rsidP="001E596A">
            <w:pPr>
              <w:rPr>
                <w:rFonts w:ascii="Myriad Pro Cond" w:hAnsi="Myriad Pro Cond" w:cs="Arial"/>
                <w:sz w:val="16"/>
                <w:szCs w:val="22"/>
              </w:rPr>
            </w:pPr>
          </w:p>
        </w:tc>
        <w:tc>
          <w:tcPr>
            <w:tcW w:w="875" w:type="pct"/>
            <w:shd w:val="clear" w:color="000000" w:fill="FFFFFF"/>
            <w:vAlign w:val="center"/>
          </w:tcPr>
          <w:p w:rsidR="001E596A" w:rsidRPr="001E596A" w:rsidRDefault="001E596A" w:rsidP="001E596A">
            <w:pPr>
              <w:rPr>
                <w:rFonts w:ascii="Myriad Pro Cond" w:hAnsi="Myriad Pro Cond" w:cs="Arial"/>
                <w:sz w:val="16"/>
                <w:szCs w:val="22"/>
              </w:rPr>
            </w:pPr>
          </w:p>
        </w:tc>
        <w:tc>
          <w:tcPr>
            <w:tcW w:w="803" w:type="pct"/>
            <w:shd w:val="clear" w:color="000000" w:fill="FFFFFF"/>
            <w:vAlign w:val="center"/>
          </w:tcPr>
          <w:p w:rsidR="001E596A" w:rsidRPr="001E596A" w:rsidRDefault="001E596A" w:rsidP="001E596A">
            <w:pPr>
              <w:rPr>
                <w:rFonts w:ascii="Myriad Pro Cond" w:hAnsi="Myriad Pro Cond" w:cs="Arial"/>
                <w:sz w:val="16"/>
                <w:szCs w:val="22"/>
              </w:rPr>
            </w:pPr>
          </w:p>
        </w:tc>
        <w:tc>
          <w:tcPr>
            <w:tcW w:w="858" w:type="pct"/>
            <w:shd w:val="clear" w:color="000000" w:fill="FFFFFF"/>
            <w:vAlign w:val="center"/>
          </w:tcPr>
          <w:p w:rsidR="001E596A" w:rsidRPr="001E596A" w:rsidRDefault="001E596A" w:rsidP="001E596A">
            <w:pPr>
              <w:rPr>
                <w:rFonts w:ascii="Myriad Pro Cond" w:hAnsi="Myriad Pro Cond" w:cs="Arial"/>
                <w:sz w:val="16"/>
                <w:szCs w:val="22"/>
              </w:rPr>
            </w:pPr>
          </w:p>
        </w:tc>
      </w:tr>
    </w:tbl>
    <w:p w:rsidR="001E596A" w:rsidRDefault="001E596A" w:rsidP="0001017D">
      <w:pPr>
        <w:spacing w:before="120" w:line="276" w:lineRule="auto"/>
        <w:jc w:val="both"/>
        <w:rPr>
          <w:rFonts w:ascii="Myriad Pro Cond" w:hAnsi="Myriad Pro Cond" w:cs="Arial"/>
          <w:b/>
          <w:i/>
          <w:sz w:val="22"/>
          <w:szCs w:val="20"/>
          <w:u w:val="single"/>
        </w:rPr>
      </w:pPr>
    </w:p>
    <w:p w:rsidR="001E596A" w:rsidRDefault="001E596A" w:rsidP="00A17084">
      <w:pPr>
        <w:spacing w:before="120" w:line="276" w:lineRule="auto"/>
        <w:ind w:firstLine="709"/>
        <w:rPr>
          <w:rFonts w:ascii="Myriad Pro Cond" w:hAnsi="Myriad Pro Cond" w:cs="Arial"/>
          <w:b/>
          <w:i/>
          <w:sz w:val="22"/>
          <w:szCs w:val="20"/>
          <w:u w:val="single"/>
        </w:rPr>
      </w:pPr>
    </w:p>
    <w:p w:rsidR="00A17084" w:rsidRPr="001A1B18" w:rsidRDefault="00A17084" w:rsidP="00A17084">
      <w:pPr>
        <w:spacing w:before="120" w:line="276" w:lineRule="auto"/>
        <w:ind w:firstLine="709"/>
        <w:rPr>
          <w:rFonts w:ascii="Myriad Pro Cond" w:hAnsi="Myriad Pro Cond" w:cs="Arial"/>
          <w:b/>
          <w:i/>
          <w:sz w:val="22"/>
          <w:szCs w:val="20"/>
        </w:rPr>
      </w:pPr>
      <w:r w:rsidRPr="001A1B18">
        <w:rPr>
          <w:rFonts w:ascii="Myriad Pro Cond" w:hAnsi="Myriad Pro Cond" w:cs="Arial"/>
          <w:b/>
          <w:i/>
          <w:sz w:val="22"/>
          <w:szCs w:val="20"/>
          <w:u w:val="single"/>
        </w:rPr>
        <w:t>Обоснование введенных корректировок</w:t>
      </w:r>
      <w:r w:rsidRPr="001A1B18">
        <w:rPr>
          <w:rFonts w:ascii="Myriad Pro Cond" w:hAnsi="Myriad Pro Cond" w:cs="Arial"/>
          <w:b/>
          <w:i/>
          <w:sz w:val="22"/>
          <w:szCs w:val="20"/>
        </w:rPr>
        <w:t>:</w:t>
      </w:r>
    </w:p>
    <w:p w:rsidR="00A17084" w:rsidRDefault="00FF37EA" w:rsidP="00FF37EA">
      <w:pPr>
        <w:spacing w:before="120" w:line="276" w:lineRule="auto"/>
        <w:ind w:firstLine="709"/>
        <w:jc w:val="both"/>
        <w:rPr>
          <w:rFonts w:ascii="Myriad Pro Cond" w:hAnsi="Myriad Pro Cond" w:cs="Arial"/>
          <w:i/>
          <w:sz w:val="22"/>
          <w:szCs w:val="20"/>
        </w:rPr>
      </w:pPr>
      <w:r w:rsidRPr="001A1B18">
        <w:rPr>
          <w:rFonts w:ascii="Myriad Pro Cond" w:hAnsi="Myriad Pro Cond" w:cs="Arial"/>
          <w:i/>
          <w:sz w:val="22"/>
          <w:szCs w:val="20"/>
        </w:rPr>
        <w:t xml:space="preserve">В качестве обоснования введенных корректировок, оценщик использовал данные специализированной литературы – Справочник оценщика недвижимости 2016 (том </w:t>
      </w:r>
      <w:r w:rsidRPr="001A1B18">
        <w:rPr>
          <w:rFonts w:ascii="Myriad Pro Cond" w:hAnsi="Myriad Pro Cond" w:cs="Arial"/>
          <w:i/>
          <w:sz w:val="22"/>
          <w:szCs w:val="20"/>
          <w:lang w:val="en-US"/>
        </w:rPr>
        <w:t>IV</w:t>
      </w:r>
      <w:r w:rsidRPr="001A1B18">
        <w:rPr>
          <w:rFonts w:ascii="Myriad Pro Cond" w:hAnsi="Myriad Pro Cond" w:cs="Arial"/>
          <w:i/>
          <w:sz w:val="22"/>
          <w:szCs w:val="20"/>
        </w:rPr>
        <w:t xml:space="preserve"> – Жилая недвижимость):</w:t>
      </w:r>
    </w:p>
    <w:p w:rsidR="0022168F" w:rsidRPr="001A1B18" w:rsidRDefault="0022168F" w:rsidP="00FF37EA">
      <w:pPr>
        <w:spacing w:before="120" w:line="276" w:lineRule="auto"/>
        <w:ind w:firstLine="709"/>
        <w:jc w:val="both"/>
        <w:rPr>
          <w:rFonts w:ascii="Myriad Pro Cond" w:hAnsi="Myriad Pro Cond" w:cs="Arial"/>
          <w:i/>
          <w:sz w:val="22"/>
          <w:szCs w:val="20"/>
        </w:rPr>
      </w:pPr>
    </w:p>
    <w:p w:rsidR="00A17084" w:rsidRPr="001E596A" w:rsidRDefault="001E596A" w:rsidP="00734B72">
      <w:pPr>
        <w:numPr>
          <w:ilvl w:val="0"/>
          <w:numId w:val="28"/>
        </w:numPr>
        <w:spacing w:line="276" w:lineRule="auto"/>
        <w:ind w:left="357"/>
        <w:jc w:val="both"/>
        <w:rPr>
          <w:rFonts w:ascii="Myriad Pro Cond" w:hAnsi="Myriad Pro Cond" w:cs="Arial"/>
          <w:b/>
          <w:i/>
          <w:sz w:val="22"/>
          <w:szCs w:val="20"/>
        </w:rPr>
      </w:pPr>
      <w:r w:rsidRPr="001E596A">
        <w:rPr>
          <w:rFonts w:ascii="Myriad Pro Cond" w:hAnsi="Myriad Pro Cond" w:cs="Arial"/>
          <w:b/>
          <w:i/>
          <w:sz w:val="22"/>
          <w:szCs w:val="20"/>
          <w:u w:val="single"/>
        </w:rPr>
        <w:t>Скидка на торг - стр. 309</w:t>
      </w:r>
      <w:r w:rsidR="00A17084" w:rsidRPr="001E596A">
        <w:rPr>
          <w:rFonts w:ascii="Myriad Pro Cond" w:hAnsi="Myriad Pro Cond" w:cs="Arial"/>
          <w:b/>
          <w:i/>
          <w:sz w:val="22"/>
          <w:szCs w:val="20"/>
          <w:u w:val="single"/>
        </w:rPr>
        <w:t>, табл. 1</w:t>
      </w:r>
      <w:r w:rsidRPr="001E596A">
        <w:rPr>
          <w:rFonts w:ascii="Myriad Pro Cond" w:hAnsi="Myriad Pro Cond" w:cs="Arial"/>
          <w:b/>
          <w:i/>
          <w:sz w:val="22"/>
          <w:szCs w:val="20"/>
          <w:u w:val="single"/>
        </w:rPr>
        <w:t>80</w:t>
      </w:r>
      <w:r w:rsidR="00734B72" w:rsidRPr="001E596A">
        <w:rPr>
          <w:rFonts w:ascii="Myriad Pro Cond" w:hAnsi="Myriad Pro Cond" w:cs="Arial"/>
          <w:b/>
          <w:i/>
          <w:sz w:val="22"/>
          <w:szCs w:val="20"/>
        </w:rPr>
        <w:t>:</w:t>
      </w:r>
      <w:r w:rsidR="00A17084" w:rsidRPr="001E596A">
        <w:rPr>
          <w:rFonts w:ascii="Myriad Pro Cond" w:hAnsi="Myriad Pro Cond" w:cs="Arial"/>
          <w:b/>
          <w:i/>
          <w:sz w:val="22"/>
          <w:szCs w:val="20"/>
        </w:rPr>
        <w:tab/>
      </w:r>
    </w:p>
    <w:p w:rsidR="00A17084" w:rsidRPr="001A1B18" w:rsidRDefault="00A17084" w:rsidP="00734B72">
      <w:pPr>
        <w:spacing w:line="276" w:lineRule="auto"/>
        <w:ind w:left="357"/>
        <w:jc w:val="both"/>
        <w:rPr>
          <w:rFonts w:ascii="Myriad Pro Cond" w:hAnsi="Myriad Pro Cond" w:cs="Arial"/>
          <w:i/>
          <w:sz w:val="22"/>
          <w:szCs w:val="20"/>
        </w:rPr>
      </w:pPr>
      <w:r w:rsidRPr="001A1B18">
        <w:rPr>
          <w:rFonts w:ascii="Myriad Pro Cond" w:hAnsi="Myriad Pro Cond" w:cs="Arial"/>
          <w:i/>
          <w:sz w:val="22"/>
          <w:szCs w:val="20"/>
        </w:rPr>
        <w:t>Определенный процент от стоимости имущества, который собственник</w:t>
      </w:r>
      <w:r w:rsidR="00FF37EA" w:rsidRPr="001A1B18">
        <w:rPr>
          <w:rFonts w:ascii="Myriad Pro Cond" w:hAnsi="Myriad Pro Cond" w:cs="Arial"/>
          <w:i/>
          <w:sz w:val="22"/>
          <w:szCs w:val="20"/>
        </w:rPr>
        <w:t>/продавец</w:t>
      </w:r>
      <w:r w:rsidRPr="001A1B18">
        <w:rPr>
          <w:rFonts w:ascii="Myriad Pro Cond" w:hAnsi="Myriad Pro Cond" w:cs="Arial"/>
          <w:i/>
          <w:sz w:val="22"/>
          <w:szCs w:val="20"/>
        </w:rPr>
        <w:t xml:space="preserve"> уступает потенциальному покупателю</w:t>
      </w:r>
      <w:r w:rsidR="00FF37EA" w:rsidRPr="001A1B18">
        <w:rPr>
          <w:rFonts w:ascii="Myriad Pro Cond" w:hAnsi="Myriad Pro Cond" w:cs="Arial"/>
          <w:i/>
          <w:sz w:val="22"/>
          <w:szCs w:val="20"/>
        </w:rPr>
        <w:t xml:space="preserve"> при сделках купли-продажи. Принята </w:t>
      </w:r>
      <w:r w:rsidRPr="001A1B18">
        <w:rPr>
          <w:rFonts w:ascii="Myriad Pro Cond" w:hAnsi="Myriad Pro Cond" w:cs="Arial"/>
          <w:i/>
          <w:sz w:val="22"/>
          <w:szCs w:val="20"/>
        </w:rPr>
        <w:t>понижающая корректировка для аналогов № 1-4</w:t>
      </w:r>
      <w:r w:rsidR="00D92BE2">
        <w:rPr>
          <w:rFonts w:ascii="Myriad Pro Cond" w:hAnsi="Myriad Pro Cond" w:cs="Arial"/>
          <w:i/>
          <w:sz w:val="22"/>
          <w:szCs w:val="20"/>
        </w:rPr>
        <w:t>.</w:t>
      </w:r>
    </w:p>
    <w:tbl>
      <w:tblPr>
        <w:tblW w:w="4725" w:type="pct"/>
        <w:tblInd w:w="534" w:type="dxa"/>
        <w:tblLook w:val="04A0" w:firstRow="1" w:lastRow="0" w:firstColumn="1" w:lastColumn="0" w:noHBand="0" w:noVBand="1"/>
      </w:tblPr>
      <w:tblGrid>
        <w:gridCol w:w="4536"/>
        <w:gridCol w:w="1827"/>
        <w:gridCol w:w="1149"/>
        <w:gridCol w:w="1667"/>
      </w:tblGrid>
      <w:tr w:rsidR="001E596A" w:rsidRPr="001E596A" w:rsidTr="00A7604E">
        <w:trPr>
          <w:trHeight w:val="20"/>
        </w:trPr>
        <w:tc>
          <w:tcPr>
            <w:tcW w:w="2471" w:type="pct"/>
            <w:vMerge w:val="restart"/>
            <w:tcBorders>
              <w:top w:val="single" w:sz="4" w:space="0" w:color="auto"/>
              <w:left w:val="single" w:sz="4" w:space="0" w:color="auto"/>
              <w:bottom w:val="single" w:sz="4" w:space="0" w:color="auto"/>
              <w:right w:val="single" w:sz="4" w:space="0" w:color="auto"/>
            </w:tcBorders>
            <w:shd w:val="clear" w:color="000000" w:fill="127BCA"/>
            <w:vAlign w:val="center"/>
            <w:hideMark/>
          </w:tcPr>
          <w:p w:rsidR="001E596A" w:rsidRPr="001E596A" w:rsidRDefault="001E596A" w:rsidP="001E596A">
            <w:pPr>
              <w:rPr>
                <w:rFonts w:ascii="Myriad Pro Cond" w:hAnsi="Myriad Pro Cond" w:cs="Arial"/>
                <w:b/>
                <w:bCs/>
                <w:color w:val="FFFFFF"/>
                <w:sz w:val="18"/>
                <w:szCs w:val="18"/>
              </w:rPr>
            </w:pPr>
            <w:r w:rsidRPr="001E596A">
              <w:rPr>
                <w:rFonts w:ascii="Myriad Pro Cond" w:hAnsi="Myriad Pro Cond" w:cs="Arial"/>
                <w:b/>
                <w:bCs/>
                <w:color w:val="FFFFFF"/>
                <w:sz w:val="18"/>
                <w:szCs w:val="18"/>
              </w:rPr>
              <w:t>Класс объектов</w:t>
            </w:r>
          </w:p>
        </w:tc>
        <w:tc>
          <w:tcPr>
            <w:tcW w:w="2529" w:type="pct"/>
            <w:gridSpan w:val="3"/>
            <w:tcBorders>
              <w:top w:val="single" w:sz="4" w:space="0" w:color="auto"/>
              <w:left w:val="nil"/>
              <w:bottom w:val="single" w:sz="4" w:space="0" w:color="auto"/>
              <w:right w:val="single" w:sz="4" w:space="0" w:color="auto"/>
            </w:tcBorders>
            <w:shd w:val="clear" w:color="000000" w:fill="127BCA"/>
            <w:vAlign w:val="center"/>
            <w:hideMark/>
          </w:tcPr>
          <w:p w:rsidR="001E596A" w:rsidRPr="001E596A" w:rsidRDefault="001E596A" w:rsidP="001E596A">
            <w:pPr>
              <w:rPr>
                <w:rFonts w:ascii="Myriad Pro Cond" w:hAnsi="Myriad Pro Cond" w:cs="Arial"/>
                <w:b/>
                <w:bCs/>
                <w:color w:val="FFFFFF"/>
                <w:sz w:val="18"/>
                <w:szCs w:val="18"/>
              </w:rPr>
            </w:pPr>
            <w:r w:rsidRPr="001E596A">
              <w:rPr>
                <w:rFonts w:ascii="Myriad Pro Cond" w:hAnsi="Myriad Pro Cond" w:cs="Arial"/>
                <w:b/>
                <w:bCs/>
                <w:color w:val="FFFFFF"/>
                <w:sz w:val="18"/>
                <w:szCs w:val="18"/>
              </w:rPr>
              <w:t>Активный рынок</w:t>
            </w:r>
          </w:p>
        </w:tc>
      </w:tr>
      <w:tr w:rsidR="001E596A" w:rsidRPr="001E596A" w:rsidTr="00A7604E">
        <w:trPr>
          <w:trHeight w:val="20"/>
        </w:trPr>
        <w:tc>
          <w:tcPr>
            <w:tcW w:w="2471" w:type="pct"/>
            <w:vMerge/>
            <w:tcBorders>
              <w:top w:val="single" w:sz="4" w:space="0" w:color="auto"/>
              <w:left w:val="single" w:sz="4" w:space="0" w:color="auto"/>
              <w:bottom w:val="single" w:sz="4" w:space="0" w:color="auto"/>
              <w:right w:val="single" w:sz="4" w:space="0" w:color="auto"/>
            </w:tcBorders>
            <w:vAlign w:val="center"/>
            <w:hideMark/>
          </w:tcPr>
          <w:p w:rsidR="001E596A" w:rsidRPr="001E596A" w:rsidRDefault="001E596A" w:rsidP="001E596A">
            <w:pPr>
              <w:jc w:val="left"/>
              <w:rPr>
                <w:rFonts w:ascii="Myriad Pro Cond" w:hAnsi="Myriad Pro Cond" w:cs="Arial"/>
                <w:b/>
                <w:bCs/>
                <w:color w:val="FFFFFF"/>
                <w:sz w:val="18"/>
                <w:szCs w:val="18"/>
              </w:rPr>
            </w:pPr>
          </w:p>
        </w:tc>
        <w:tc>
          <w:tcPr>
            <w:tcW w:w="995" w:type="pct"/>
            <w:tcBorders>
              <w:top w:val="nil"/>
              <w:left w:val="nil"/>
              <w:bottom w:val="single" w:sz="4" w:space="0" w:color="auto"/>
              <w:right w:val="single" w:sz="4" w:space="0" w:color="auto"/>
            </w:tcBorders>
            <w:shd w:val="clear" w:color="000000" w:fill="127BCA"/>
            <w:vAlign w:val="center"/>
            <w:hideMark/>
          </w:tcPr>
          <w:p w:rsidR="001E596A" w:rsidRPr="001E596A" w:rsidRDefault="001E596A" w:rsidP="001E596A">
            <w:pPr>
              <w:rPr>
                <w:rFonts w:ascii="Myriad Pro Cond" w:hAnsi="Myriad Pro Cond" w:cs="Arial"/>
                <w:b/>
                <w:bCs/>
                <w:color w:val="FFFFFF"/>
                <w:sz w:val="18"/>
                <w:szCs w:val="18"/>
              </w:rPr>
            </w:pPr>
            <w:r w:rsidRPr="001E596A">
              <w:rPr>
                <w:rFonts w:ascii="Myriad Pro Cond" w:hAnsi="Myriad Pro Cond" w:cs="Arial"/>
                <w:b/>
                <w:bCs/>
                <w:color w:val="FFFFFF"/>
                <w:sz w:val="18"/>
                <w:szCs w:val="18"/>
              </w:rPr>
              <w:t>Среднее</w:t>
            </w:r>
          </w:p>
        </w:tc>
        <w:tc>
          <w:tcPr>
            <w:tcW w:w="1534" w:type="pct"/>
            <w:gridSpan w:val="2"/>
            <w:tcBorders>
              <w:top w:val="single" w:sz="4" w:space="0" w:color="auto"/>
              <w:left w:val="nil"/>
              <w:bottom w:val="single" w:sz="4" w:space="0" w:color="auto"/>
              <w:right w:val="single" w:sz="4" w:space="0" w:color="auto"/>
            </w:tcBorders>
            <w:shd w:val="clear" w:color="000000" w:fill="127BCA"/>
            <w:vAlign w:val="center"/>
            <w:hideMark/>
          </w:tcPr>
          <w:p w:rsidR="001E596A" w:rsidRPr="001E596A" w:rsidRDefault="001E596A" w:rsidP="001E596A">
            <w:pPr>
              <w:rPr>
                <w:rFonts w:ascii="Myriad Pro Cond" w:hAnsi="Myriad Pro Cond" w:cs="Arial"/>
                <w:b/>
                <w:bCs/>
                <w:color w:val="FFFFFF"/>
                <w:sz w:val="18"/>
                <w:szCs w:val="18"/>
              </w:rPr>
            </w:pPr>
            <w:r w:rsidRPr="001E596A">
              <w:rPr>
                <w:rFonts w:ascii="Myriad Pro Cond" w:hAnsi="Myriad Pro Cond" w:cs="Arial"/>
                <w:b/>
                <w:bCs/>
                <w:color w:val="FFFFFF"/>
                <w:sz w:val="18"/>
                <w:szCs w:val="18"/>
              </w:rPr>
              <w:t>Расширенный интервал</w:t>
            </w:r>
          </w:p>
        </w:tc>
      </w:tr>
      <w:tr w:rsidR="001E596A" w:rsidRPr="001E596A" w:rsidTr="0001017D">
        <w:trPr>
          <w:trHeight w:val="20"/>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1E596A" w:rsidRPr="001E596A" w:rsidRDefault="001E596A" w:rsidP="001E596A">
            <w:pPr>
              <w:jc w:val="left"/>
              <w:rPr>
                <w:rFonts w:ascii="Myriad Pro Cond" w:hAnsi="Myriad Pro Cond" w:cs="Arial"/>
                <w:sz w:val="18"/>
                <w:szCs w:val="18"/>
              </w:rPr>
            </w:pPr>
            <w:r w:rsidRPr="001E596A">
              <w:rPr>
                <w:rFonts w:ascii="Myriad Pro Cond" w:hAnsi="Myriad Pro Cond" w:cs="Arial"/>
                <w:sz w:val="18"/>
                <w:szCs w:val="18"/>
              </w:rPr>
              <w:t>1. Старый фонд</w:t>
            </w:r>
          </w:p>
        </w:tc>
        <w:tc>
          <w:tcPr>
            <w:tcW w:w="995"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626"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908"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r>
      <w:tr w:rsidR="001E596A" w:rsidRPr="001E596A" w:rsidTr="0001017D">
        <w:trPr>
          <w:trHeight w:val="20"/>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1E596A" w:rsidRPr="001E596A" w:rsidRDefault="001E596A" w:rsidP="001E596A">
            <w:pPr>
              <w:jc w:val="left"/>
              <w:rPr>
                <w:rFonts w:ascii="Myriad Pro Cond" w:hAnsi="Myriad Pro Cond" w:cs="Arial"/>
                <w:sz w:val="18"/>
                <w:szCs w:val="18"/>
              </w:rPr>
            </w:pPr>
            <w:r w:rsidRPr="001E596A">
              <w:rPr>
                <w:rFonts w:ascii="Myriad Pro Cond" w:hAnsi="Myriad Pro Cond" w:cs="Arial"/>
                <w:sz w:val="18"/>
                <w:szCs w:val="18"/>
              </w:rPr>
              <w:t>2. Массовое жилье советской постройки</w:t>
            </w:r>
          </w:p>
        </w:tc>
        <w:tc>
          <w:tcPr>
            <w:tcW w:w="995"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626"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908" w:type="pct"/>
            <w:tcBorders>
              <w:top w:val="nil"/>
              <w:left w:val="nil"/>
              <w:bottom w:val="single" w:sz="4" w:space="0" w:color="auto"/>
              <w:right w:val="single" w:sz="4" w:space="0" w:color="auto"/>
            </w:tcBorders>
            <w:shd w:val="clear" w:color="000000" w:fill="FFFFFF"/>
            <w:vAlign w:val="center"/>
          </w:tcPr>
          <w:p w:rsidR="001E596A" w:rsidRPr="001E596A" w:rsidRDefault="001E596A" w:rsidP="001E596A">
            <w:pPr>
              <w:rPr>
                <w:rFonts w:ascii="Myriad Pro Cond" w:hAnsi="Myriad Pro Cond" w:cs="Arial"/>
                <w:sz w:val="18"/>
                <w:szCs w:val="18"/>
              </w:rPr>
            </w:pPr>
          </w:p>
        </w:tc>
      </w:tr>
      <w:tr w:rsidR="001E596A" w:rsidRPr="001E596A" w:rsidTr="0001017D">
        <w:trPr>
          <w:trHeight w:val="20"/>
        </w:trPr>
        <w:tc>
          <w:tcPr>
            <w:tcW w:w="2471" w:type="pct"/>
            <w:tcBorders>
              <w:top w:val="nil"/>
              <w:left w:val="single" w:sz="4" w:space="0" w:color="auto"/>
              <w:bottom w:val="single" w:sz="4" w:space="0" w:color="auto"/>
              <w:right w:val="single" w:sz="4" w:space="0" w:color="auto"/>
            </w:tcBorders>
            <w:shd w:val="clear" w:color="auto" w:fill="auto"/>
            <w:vAlign w:val="center"/>
            <w:hideMark/>
          </w:tcPr>
          <w:p w:rsidR="001E596A" w:rsidRPr="001E596A" w:rsidRDefault="001E596A" w:rsidP="001E596A">
            <w:pPr>
              <w:jc w:val="left"/>
              <w:rPr>
                <w:rFonts w:ascii="Myriad Pro Cond" w:hAnsi="Myriad Pro Cond" w:cs="Arial"/>
                <w:sz w:val="18"/>
                <w:szCs w:val="18"/>
              </w:rPr>
            </w:pPr>
            <w:r w:rsidRPr="001E596A">
              <w:rPr>
                <w:rFonts w:ascii="Myriad Pro Cond" w:hAnsi="Myriad Pro Cond" w:cs="Arial"/>
                <w:sz w:val="18"/>
                <w:szCs w:val="18"/>
              </w:rPr>
              <w:t>3. Массовое современное жилье</w:t>
            </w:r>
          </w:p>
        </w:tc>
        <w:tc>
          <w:tcPr>
            <w:tcW w:w="995" w:type="pct"/>
            <w:tcBorders>
              <w:top w:val="nil"/>
              <w:left w:val="nil"/>
              <w:bottom w:val="single" w:sz="4" w:space="0" w:color="auto"/>
              <w:right w:val="single" w:sz="4" w:space="0" w:color="auto"/>
            </w:tcBorders>
            <w:shd w:val="clear" w:color="000000" w:fill="FFFFFF"/>
            <w:vAlign w:val="center"/>
          </w:tcPr>
          <w:p w:rsidR="001E596A" w:rsidRPr="001E596A" w:rsidRDefault="001E596A" w:rsidP="001E596A">
            <w:pPr>
              <w:rPr>
                <w:rFonts w:ascii="Myriad Pro Cond" w:hAnsi="Myriad Pro Cond" w:cs="Arial"/>
                <w:b/>
                <w:sz w:val="18"/>
                <w:szCs w:val="18"/>
              </w:rPr>
            </w:pPr>
          </w:p>
        </w:tc>
        <w:tc>
          <w:tcPr>
            <w:tcW w:w="626"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908" w:type="pct"/>
            <w:tcBorders>
              <w:top w:val="nil"/>
              <w:left w:val="nil"/>
              <w:bottom w:val="single" w:sz="4" w:space="0" w:color="auto"/>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r>
      <w:tr w:rsidR="001E596A" w:rsidRPr="001E596A" w:rsidTr="0022168F">
        <w:trPr>
          <w:trHeight w:val="20"/>
        </w:trPr>
        <w:tc>
          <w:tcPr>
            <w:tcW w:w="2471" w:type="pct"/>
            <w:tcBorders>
              <w:top w:val="nil"/>
              <w:left w:val="single" w:sz="4" w:space="0" w:color="auto"/>
              <w:bottom w:val="nil"/>
              <w:right w:val="single" w:sz="4" w:space="0" w:color="auto"/>
            </w:tcBorders>
            <w:shd w:val="clear" w:color="auto" w:fill="auto"/>
            <w:vAlign w:val="center"/>
            <w:hideMark/>
          </w:tcPr>
          <w:p w:rsidR="001E596A" w:rsidRPr="001E596A" w:rsidRDefault="001E596A" w:rsidP="001E596A">
            <w:pPr>
              <w:jc w:val="left"/>
              <w:rPr>
                <w:rFonts w:ascii="Myriad Pro Cond" w:hAnsi="Myriad Pro Cond" w:cs="Arial"/>
                <w:sz w:val="18"/>
                <w:szCs w:val="18"/>
              </w:rPr>
            </w:pPr>
            <w:r w:rsidRPr="001E596A">
              <w:rPr>
                <w:rFonts w:ascii="Myriad Pro Cond" w:hAnsi="Myriad Pro Cond" w:cs="Arial"/>
                <w:sz w:val="18"/>
                <w:szCs w:val="18"/>
              </w:rPr>
              <w:t>4. Жилье повышенной комфортности</w:t>
            </w:r>
          </w:p>
        </w:tc>
        <w:tc>
          <w:tcPr>
            <w:tcW w:w="995" w:type="pct"/>
            <w:tcBorders>
              <w:top w:val="nil"/>
              <w:left w:val="nil"/>
              <w:bottom w:val="nil"/>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626" w:type="pct"/>
            <w:tcBorders>
              <w:top w:val="nil"/>
              <w:left w:val="nil"/>
              <w:bottom w:val="nil"/>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c>
          <w:tcPr>
            <w:tcW w:w="908" w:type="pct"/>
            <w:tcBorders>
              <w:top w:val="nil"/>
              <w:left w:val="nil"/>
              <w:bottom w:val="nil"/>
              <w:right w:val="single" w:sz="4" w:space="0" w:color="auto"/>
            </w:tcBorders>
            <w:shd w:val="clear" w:color="auto" w:fill="auto"/>
            <w:vAlign w:val="center"/>
          </w:tcPr>
          <w:p w:rsidR="001E596A" w:rsidRPr="001E596A" w:rsidRDefault="001E596A" w:rsidP="001E596A">
            <w:pPr>
              <w:rPr>
                <w:rFonts w:ascii="Myriad Pro Cond" w:hAnsi="Myriad Pro Cond" w:cs="Arial"/>
                <w:sz w:val="18"/>
                <w:szCs w:val="18"/>
              </w:rPr>
            </w:pPr>
          </w:p>
        </w:tc>
      </w:tr>
      <w:tr w:rsidR="0022168F" w:rsidRPr="001E596A" w:rsidTr="0001017D">
        <w:trPr>
          <w:trHeight w:val="20"/>
        </w:trPr>
        <w:tc>
          <w:tcPr>
            <w:tcW w:w="2471" w:type="pct"/>
            <w:tcBorders>
              <w:top w:val="nil"/>
              <w:left w:val="single" w:sz="4" w:space="0" w:color="auto"/>
              <w:bottom w:val="single" w:sz="4" w:space="0" w:color="auto"/>
              <w:right w:val="single" w:sz="4" w:space="0" w:color="auto"/>
            </w:tcBorders>
            <w:shd w:val="clear" w:color="auto" w:fill="auto"/>
            <w:vAlign w:val="center"/>
          </w:tcPr>
          <w:p w:rsidR="0022168F" w:rsidRPr="001E596A" w:rsidRDefault="0022168F" w:rsidP="001E596A">
            <w:pPr>
              <w:jc w:val="left"/>
              <w:rPr>
                <w:rFonts w:ascii="Myriad Pro Cond" w:hAnsi="Myriad Pro Cond" w:cs="Arial"/>
                <w:sz w:val="18"/>
                <w:szCs w:val="18"/>
              </w:rPr>
            </w:pPr>
          </w:p>
        </w:tc>
        <w:tc>
          <w:tcPr>
            <w:tcW w:w="995" w:type="pct"/>
            <w:tcBorders>
              <w:top w:val="nil"/>
              <w:left w:val="nil"/>
              <w:bottom w:val="single" w:sz="4" w:space="0" w:color="auto"/>
              <w:right w:val="single" w:sz="4" w:space="0" w:color="auto"/>
            </w:tcBorders>
            <w:shd w:val="clear" w:color="auto" w:fill="auto"/>
            <w:vAlign w:val="center"/>
          </w:tcPr>
          <w:p w:rsidR="0022168F" w:rsidRPr="001E596A" w:rsidRDefault="0022168F" w:rsidP="001E596A">
            <w:pPr>
              <w:rPr>
                <w:rFonts w:ascii="Myriad Pro Cond" w:hAnsi="Myriad Pro Cond" w:cs="Arial"/>
                <w:sz w:val="18"/>
                <w:szCs w:val="18"/>
              </w:rPr>
            </w:pPr>
          </w:p>
        </w:tc>
        <w:tc>
          <w:tcPr>
            <w:tcW w:w="626" w:type="pct"/>
            <w:tcBorders>
              <w:top w:val="nil"/>
              <w:left w:val="nil"/>
              <w:bottom w:val="single" w:sz="4" w:space="0" w:color="auto"/>
              <w:right w:val="single" w:sz="4" w:space="0" w:color="auto"/>
            </w:tcBorders>
            <w:shd w:val="clear" w:color="auto" w:fill="auto"/>
            <w:vAlign w:val="center"/>
          </w:tcPr>
          <w:p w:rsidR="0022168F" w:rsidRPr="001E596A" w:rsidRDefault="0022168F" w:rsidP="001E596A">
            <w:pPr>
              <w:rPr>
                <w:rFonts w:ascii="Myriad Pro Cond" w:hAnsi="Myriad Pro Cond" w:cs="Arial"/>
                <w:sz w:val="18"/>
                <w:szCs w:val="18"/>
              </w:rPr>
            </w:pPr>
          </w:p>
        </w:tc>
        <w:tc>
          <w:tcPr>
            <w:tcW w:w="908" w:type="pct"/>
            <w:tcBorders>
              <w:top w:val="nil"/>
              <w:left w:val="nil"/>
              <w:bottom w:val="single" w:sz="4" w:space="0" w:color="auto"/>
              <w:right w:val="single" w:sz="4" w:space="0" w:color="auto"/>
            </w:tcBorders>
            <w:shd w:val="clear" w:color="auto" w:fill="auto"/>
            <w:vAlign w:val="center"/>
          </w:tcPr>
          <w:p w:rsidR="0022168F" w:rsidRPr="001E596A" w:rsidRDefault="0022168F" w:rsidP="001E596A">
            <w:pPr>
              <w:rPr>
                <w:rFonts w:ascii="Myriad Pro Cond" w:hAnsi="Myriad Pro Cond" w:cs="Arial"/>
                <w:sz w:val="18"/>
                <w:szCs w:val="18"/>
              </w:rPr>
            </w:pPr>
          </w:p>
        </w:tc>
      </w:tr>
    </w:tbl>
    <w:p w:rsidR="00D92BE2" w:rsidRDefault="00D92BE2" w:rsidP="00886B0F">
      <w:pPr>
        <w:spacing w:before="120" w:line="276" w:lineRule="auto"/>
        <w:ind w:firstLine="709"/>
        <w:rPr>
          <w:rFonts w:ascii="Myriad Pro Cond" w:hAnsi="Myriad Pro Cond" w:cs="Arial"/>
          <w:b/>
          <w:i/>
          <w:sz w:val="20"/>
          <w:szCs w:val="20"/>
        </w:rPr>
      </w:pPr>
    </w:p>
    <w:p w:rsidR="0022168F" w:rsidRDefault="0022168F" w:rsidP="00886B0F">
      <w:pPr>
        <w:spacing w:before="120" w:line="276" w:lineRule="auto"/>
        <w:ind w:firstLine="709"/>
        <w:rPr>
          <w:rFonts w:ascii="Myriad Pro Cond" w:hAnsi="Myriad Pro Cond" w:cs="Arial"/>
          <w:b/>
          <w:i/>
          <w:sz w:val="20"/>
          <w:szCs w:val="20"/>
        </w:rPr>
      </w:pPr>
    </w:p>
    <w:p w:rsidR="0022168F" w:rsidRDefault="0022168F" w:rsidP="00886B0F">
      <w:pPr>
        <w:spacing w:before="120" w:line="276" w:lineRule="auto"/>
        <w:ind w:firstLine="709"/>
        <w:rPr>
          <w:rFonts w:ascii="Myriad Pro Cond" w:hAnsi="Myriad Pro Cond" w:cs="Arial"/>
          <w:b/>
          <w:i/>
          <w:sz w:val="20"/>
          <w:szCs w:val="20"/>
        </w:rPr>
      </w:pPr>
    </w:p>
    <w:p w:rsidR="0022168F" w:rsidRDefault="0022168F" w:rsidP="00886B0F">
      <w:pPr>
        <w:spacing w:before="120" w:line="276" w:lineRule="auto"/>
        <w:ind w:firstLine="709"/>
        <w:rPr>
          <w:rFonts w:ascii="Myriad Pro Cond" w:hAnsi="Myriad Pro Cond" w:cs="Arial"/>
          <w:b/>
          <w:i/>
          <w:sz w:val="20"/>
          <w:szCs w:val="20"/>
        </w:rPr>
      </w:pPr>
    </w:p>
    <w:p w:rsidR="0022168F" w:rsidRDefault="0022168F" w:rsidP="00886B0F">
      <w:pPr>
        <w:spacing w:before="120" w:line="276" w:lineRule="auto"/>
        <w:ind w:firstLine="709"/>
        <w:rPr>
          <w:rFonts w:ascii="Myriad Pro Cond" w:hAnsi="Myriad Pro Cond" w:cs="Arial"/>
          <w:b/>
          <w:i/>
          <w:sz w:val="20"/>
          <w:szCs w:val="20"/>
        </w:rPr>
      </w:pPr>
    </w:p>
    <w:p w:rsidR="00D92BE2" w:rsidRPr="001E596A" w:rsidRDefault="00D92BE2" w:rsidP="00D92BE2">
      <w:pPr>
        <w:numPr>
          <w:ilvl w:val="0"/>
          <w:numId w:val="28"/>
        </w:numPr>
        <w:spacing w:line="276" w:lineRule="auto"/>
        <w:ind w:left="357"/>
        <w:jc w:val="both"/>
        <w:rPr>
          <w:rFonts w:ascii="Myriad Pro Cond" w:hAnsi="Myriad Pro Cond" w:cs="Arial"/>
          <w:b/>
          <w:i/>
          <w:sz w:val="22"/>
          <w:szCs w:val="20"/>
        </w:rPr>
      </w:pPr>
      <w:r>
        <w:rPr>
          <w:rFonts w:ascii="Myriad Pro Cond" w:hAnsi="Myriad Pro Cond" w:cs="Arial"/>
          <w:b/>
          <w:i/>
          <w:sz w:val="22"/>
          <w:szCs w:val="20"/>
          <w:u w:val="single"/>
        </w:rPr>
        <w:lastRenderedPageBreak/>
        <w:t>Корректировка на этаж расположения</w:t>
      </w:r>
      <w:r w:rsidRPr="001E596A">
        <w:rPr>
          <w:rFonts w:ascii="Myriad Pro Cond" w:hAnsi="Myriad Pro Cond" w:cs="Arial"/>
          <w:b/>
          <w:i/>
          <w:sz w:val="22"/>
          <w:szCs w:val="20"/>
          <w:u w:val="single"/>
        </w:rPr>
        <w:t xml:space="preserve"> - стр. </w:t>
      </w:r>
      <w:r w:rsidR="00A7604E">
        <w:rPr>
          <w:rFonts w:ascii="Myriad Pro Cond" w:hAnsi="Myriad Pro Cond" w:cs="Arial"/>
          <w:b/>
          <w:i/>
          <w:sz w:val="22"/>
          <w:szCs w:val="20"/>
          <w:u w:val="single"/>
        </w:rPr>
        <w:t>221</w:t>
      </w:r>
      <w:r w:rsidRPr="001E596A">
        <w:rPr>
          <w:rFonts w:ascii="Myriad Pro Cond" w:hAnsi="Myriad Pro Cond" w:cs="Arial"/>
          <w:b/>
          <w:i/>
          <w:sz w:val="22"/>
          <w:szCs w:val="20"/>
          <w:u w:val="single"/>
        </w:rPr>
        <w:t xml:space="preserve">, табл. </w:t>
      </w:r>
      <w:r w:rsidR="00A7604E">
        <w:rPr>
          <w:rFonts w:ascii="Myriad Pro Cond" w:hAnsi="Myriad Pro Cond" w:cs="Arial"/>
          <w:b/>
          <w:i/>
          <w:sz w:val="22"/>
          <w:szCs w:val="20"/>
          <w:u w:val="single"/>
        </w:rPr>
        <w:t>77</w:t>
      </w:r>
      <w:r w:rsidRPr="001E596A">
        <w:rPr>
          <w:rFonts w:ascii="Myriad Pro Cond" w:hAnsi="Myriad Pro Cond" w:cs="Arial"/>
          <w:b/>
          <w:i/>
          <w:sz w:val="22"/>
          <w:szCs w:val="20"/>
        </w:rPr>
        <w:t>:</w:t>
      </w:r>
      <w:r w:rsidRPr="001E596A">
        <w:rPr>
          <w:rFonts w:ascii="Myriad Pro Cond" w:hAnsi="Myriad Pro Cond" w:cs="Arial"/>
          <w:b/>
          <w:i/>
          <w:sz w:val="22"/>
          <w:szCs w:val="20"/>
        </w:rPr>
        <w:tab/>
      </w:r>
    </w:p>
    <w:p w:rsidR="00D92BE2" w:rsidRPr="00D92BE2" w:rsidRDefault="00D92BE2" w:rsidP="00D92BE2">
      <w:pPr>
        <w:spacing w:line="276" w:lineRule="auto"/>
        <w:ind w:left="357"/>
        <w:jc w:val="both"/>
        <w:rPr>
          <w:rFonts w:ascii="Myriad Pro Cond" w:hAnsi="Myriad Pro Cond" w:cs="Arial"/>
          <w:i/>
          <w:sz w:val="22"/>
          <w:szCs w:val="20"/>
        </w:rPr>
      </w:pPr>
      <w:r>
        <w:rPr>
          <w:rFonts w:ascii="Myriad Pro Cond" w:hAnsi="Myriad Pro Cond" w:cs="Arial"/>
          <w:i/>
          <w:sz w:val="22"/>
          <w:szCs w:val="20"/>
        </w:rPr>
        <w:t>Объект оценки расположен на среднем этаже, что сопоставимо с аналогами №1, №2 и № 4</w:t>
      </w:r>
      <w:r w:rsidRPr="001A1B18">
        <w:rPr>
          <w:rFonts w:ascii="Myriad Pro Cond" w:hAnsi="Myriad Pro Cond" w:cs="Arial"/>
          <w:i/>
          <w:sz w:val="22"/>
          <w:szCs w:val="20"/>
        </w:rPr>
        <w:t xml:space="preserve">. </w:t>
      </w:r>
      <w:r>
        <w:rPr>
          <w:rFonts w:ascii="Myriad Pro Cond" w:hAnsi="Myriad Pro Cond" w:cs="Arial"/>
          <w:i/>
          <w:sz w:val="22"/>
          <w:szCs w:val="20"/>
        </w:rPr>
        <w:t>Необходима повышающая корре</w:t>
      </w:r>
      <w:r>
        <w:rPr>
          <w:rFonts w:ascii="Myriad Pro Cond" w:hAnsi="Myriad Pro Cond" w:cs="Arial"/>
          <w:i/>
          <w:sz w:val="22"/>
          <w:szCs w:val="20"/>
        </w:rPr>
        <w:t>к</w:t>
      </w:r>
      <w:r w:rsidR="000A500A">
        <w:rPr>
          <w:rFonts w:ascii="Myriad Pro Cond" w:hAnsi="Myriad Pro Cond" w:cs="Arial"/>
          <w:i/>
          <w:sz w:val="22"/>
          <w:szCs w:val="20"/>
        </w:rPr>
        <w:t xml:space="preserve">тировка для аналога №3, </w:t>
      </w:r>
      <w:r>
        <w:rPr>
          <w:rFonts w:ascii="Myriad Pro Cond" w:hAnsi="Myriad Pro Cond" w:cs="Arial"/>
          <w:i/>
          <w:sz w:val="22"/>
          <w:szCs w:val="20"/>
        </w:rPr>
        <w:t xml:space="preserve"> ввиду его расположения на 1-ом этаже.</w:t>
      </w:r>
    </w:p>
    <w:tbl>
      <w:tblPr>
        <w:tblW w:w="4725" w:type="pct"/>
        <w:tblInd w:w="534" w:type="dxa"/>
        <w:tblLook w:val="04A0" w:firstRow="1" w:lastRow="0" w:firstColumn="1" w:lastColumn="0" w:noHBand="0" w:noVBand="1"/>
      </w:tblPr>
      <w:tblGrid>
        <w:gridCol w:w="1488"/>
        <w:gridCol w:w="2152"/>
        <w:gridCol w:w="1720"/>
        <w:gridCol w:w="1792"/>
        <w:gridCol w:w="2027"/>
      </w:tblGrid>
      <w:tr w:rsidR="00D92BE2" w:rsidRPr="00D92BE2" w:rsidTr="00A7604E">
        <w:trPr>
          <w:cantSplit/>
          <w:trHeight w:val="218"/>
        </w:trPr>
        <w:tc>
          <w:tcPr>
            <w:tcW w:w="1983" w:type="pct"/>
            <w:gridSpan w:val="2"/>
            <w:vMerge w:val="restart"/>
            <w:tcBorders>
              <w:top w:val="single" w:sz="4" w:space="0" w:color="auto"/>
              <w:left w:val="single" w:sz="4" w:space="0" w:color="auto"/>
              <w:bottom w:val="single" w:sz="4" w:space="0" w:color="000000"/>
              <w:right w:val="single" w:sz="4" w:space="0" w:color="000000"/>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u w:val="single"/>
              </w:rPr>
              <w:t>Цена для квартир классов</w:t>
            </w:r>
            <w:r w:rsidRPr="00D92BE2">
              <w:rPr>
                <w:rFonts w:ascii="Myriad Pro Cond" w:hAnsi="Myriad Pro Cond" w:cs="Arial"/>
                <w:b/>
                <w:bCs/>
                <w:color w:val="FFFFFF"/>
                <w:sz w:val="18"/>
                <w:szCs w:val="18"/>
              </w:rPr>
              <w:t>:</w:t>
            </w:r>
            <w:r w:rsidRPr="00D92BE2">
              <w:rPr>
                <w:rFonts w:ascii="Myriad Pro Cond" w:hAnsi="Myriad Pro Cond" w:cs="Arial"/>
                <w:b/>
                <w:bCs/>
                <w:color w:val="FFFFFF"/>
                <w:sz w:val="18"/>
                <w:szCs w:val="18"/>
              </w:rPr>
              <w:br/>
              <w:t>1. Старый фонд.</w:t>
            </w:r>
            <w:r w:rsidRPr="00D92BE2">
              <w:rPr>
                <w:rFonts w:ascii="Myriad Pro Cond" w:hAnsi="Myriad Pro Cond" w:cs="Arial"/>
                <w:b/>
                <w:bCs/>
                <w:color w:val="FFFFFF"/>
                <w:sz w:val="18"/>
                <w:szCs w:val="18"/>
              </w:rPr>
              <w:br/>
              <w:t>2. Массовое советское жилье.</w:t>
            </w:r>
            <w:r w:rsidRPr="00D92BE2">
              <w:rPr>
                <w:rFonts w:ascii="Myriad Pro Cond" w:hAnsi="Myriad Pro Cond" w:cs="Arial"/>
                <w:b/>
                <w:bCs/>
                <w:color w:val="FFFFFF"/>
                <w:sz w:val="18"/>
                <w:szCs w:val="18"/>
              </w:rPr>
              <w:br/>
              <w:t>3. Массовое современное жилье.</w:t>
            </w:r>
          </w:p>
        </w:tc>
        <w:tc>
          <w:tcPr>
            <w:tcW w:w="3017" w:type="pct"/>
            <w:gridSpan w:val="3"/>
            <w:vMerge w:val="restart"/>
            <w:tcBorders>
              <w:top w:val="single" w:sz="4" w:space="0" w:color="auto"/>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Аналог</w:t>
            </w:r>
          </w:p>
        </w:tc>
      </w:tr>
      <w:tr w:rsidR="00D92BE2" w:rsidRPr="00D92BE2" w:rsidTr="00A7604E">
        <w:trPr>
          <w:cantSplit/>
          <w:trHeight w:val="218"/>
        </w:trPr>
        <w:tc>
          <w:tcPr>
            <w:tcW w:w="1983" w:type="pct"/>
            <w:gridSpan w:val="2"/>
            <w:vMerge/>
            <w:tcBorders>
              <w:top w:val="single" w:sz="4" w:space="0" w:color="auto"/>
              <w:left w:val="single" w:sz="4" w:space="0" w:color="auto"/>
              <w:bottom w:val="single" w:sz="4" w:space="0" w:color="000000"/>
              <w:right w:val="single" w:sz="4" w:space="0" w:color="000000"/>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3017" w:type="pct"/>
            <w:gridSpan w:val="3"/>
            <w:vMerge/>
            <w:tcBorders>
              <w:top w:val="single" w:sz="4" w:space="0" w:color="auto"/>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8"/>
                <w:szCs w:val="18"/>
              </w:rPr>
            </w:pPr>
          </w:p>
        </w:tc>
      </w:tr>
      <w:tr w:rsidR="00D92BE2" w:rsidRPr="00D92BE2" w:rsidTr="00A7604E">
        <w:trPr>
          <w:cantSplit/>
          <w:trHeight w:val="218"/>
        </w:trPr>
        <w:tc>
          <w:tcPr>
            <w:tcW w:w="1983" w:type="pct"/>
            <w:gridSpan w:val="2"/>
            <w:vMerge/>
            <w:tcBorders>
              <w:top w:val="single" w:sz="4" w:space="0" w:color="auto"/>
              <w:left w:val="single" w:sz="4" w:space="0" w:color="auto"/>
              <w:bottom w:val="single" w:sz="4" w:space="0" w:color="000000"/>
              <w:right w:val="single" w:sz="4" w:space="0" w:color="000000"/>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3017" w:type="pct"/>
            <w:gridSpan w:val="3"/>
            <w:vMerge/>
            <w:tcBorders>
              <w:top w:val="single" w:sz="4" w:space="0" w:color="auto"/>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8"/>
                <w:szCs w:val="18"/>
              </w:rPr>
            </w:pPr>
          </w:p>
        </w:tc>
      </w:tr>
      <w:tr w:rsidR="00D92BE2" w:rsidRPr="00D92BE2" w:rsidTr="00A7604E">
        <w:trPr>
          <w:cantSplit/>
          <w:trHeight w:val="218"/>
        </w:trPr>
        <w:tc>
          <w:tcPr>
            <w:tcW w:w="1983" w:type="pct"/>
            <w:gridSpan w:val="2"/>
            <w:vMerge/>
            <w:tcBorders>
              <w:top w:val="single" w:sz="4" w:space="0" w:color="auto"/>
              <w:left w:val="single" w:sz="4" w:space="0" w:color="auto"/>
              <w:bottom w:val="single" w:sz="4" w:space="0" w:color="000000"/>
              <w:right w:val="single" w:sz="4" w:space="0" w:color="000000"/>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3017" w:type="pct"/>
            <w:gridSpan w:val="3"/>
            <w:vMerge/>
            <w:tcBorders>
              <w:top w:val="single" w:sz="4" w:space="0" w:color="auto"/>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8"/>
                <w:szCs w:val="18"/>
              </w:rPr>
            </w:pPr>
          </w:p>
        </w:tc>
      </w:tr>
      <w:tr w:rsidR="00D92BE2" w:rsidRPr="00D92BE2" w:rsidTr="00A7604E">
        <w:trPr>
          <w:cantSplit/>
          <w:trHeight w:val="218"/>
        </w:trPr>
        <w:tc>
          <w:tcPr>
            <w:tcW w:w="1983" w:type="pct"/>
            <w:gridSpan w:val="2"/>
            <w:vMerge/>
            <w:tcBorders>
              <w:top w:val="single" w:sz="4" w:space="0" w:color="auto"/>
              <w:left w:val="single" w:sz="4" w:space="0" w:color="auto"/>
              <w:bottom w:val="single" w:sz="4" w:space="0" w:color="000000"/>
              <w:right w:val="single" w:sz="4" w:space="0" w:color="000000"/>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937"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Первый этаж</w:t>
            </w:r>
          </w:p>
        </w:tc>
        <w:tc>
          <w:tcPr>
            <w:tcW w:w="97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Средний этаж</w:t>
            </w:r>
          </w:p>
        </w:tc>
        <w:tc>
          <w:tcPr>
            <w:tcW w:w="1104" w:type="pct"/>
            <w:vMerge w:val="restart"/>
            <w:tcBorders>
              <w:top w:val="nil"/>
              <w:left w:val="single" w:sz="4" w:space="0" w:color="auto"/>
              <w:bottom w:val="single" w:sz="4" w:space="0" w:color="000000"/>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Последний этаж</w:t>
            </w:r>
          </w:p>
        </w:tc>
      </w:tr>
      <w:tr w:rsidR="00D92BE2" w:rsidRPr="00D92BE2" w:rsidTr="00A7604E">
        <w:trPr>
          <w:cantSplit/>
          <w:trHeight w:val="218"/>
        </w:trPr>
        <w:tc>
          <w:tcPr>
            <w:tcW w:w="1983" w:type="pct"/>
            <w:gridSpan w:val="2"/>
            <w:vMerge/>
            <w:tcBorders>
              <w:top w:val="single" w:sz="4" w:space="0" w:color="auto"/>
              <w:left w:val="single" w:sz="4" w:space="0" w:color="auto"/>
              <w:bottom w:val="single" w:sz="4" w:space="0" w:color="000000"/>
              <w:right w:val="single" w:sz="4" w:space="0" w:color="000000"/>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937"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8"/>
                <w:szCs w:val="18"/>
              </w:rPr>
            </w:pPr>
          </w:p>
        </w:tc>
        <w:tc>
          <w:tcPr>
            <w:tcW w:w="97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8"/>
                <w:szCs w:val="18"/>
              </w:rPr>
            </w:pPr>
          </w:p>
        </w:tc>
        <w:tc>
          <w:tcPr>
            <w:tcW w:w="1104" w:type="pct"/>
            <w:vMerge/>
            <w:tcBorders>
              <w:top w:val="nil"/>
              <w:left w:val="single" w:sz="4" w:space="0" w:color="auto"/>
              <w:bottom w:val="single" w:sz="4" w:space="0" w:color="000000"/>
              <w:right w:val="single" w:sz="4" w:space="0" w:color="auto"/>
            </w:tcBorders>
            <w:vAlign w:val="center"/>
            <w:hideMark/>
          </w:tcPr>
          <w:p w:rsidR="00D92BE2" w:rsidRPr="00D92BE2" w:rsidRDefault="00D92BE2" w:rsidP="00D92BE2">
            <w:pPr>
              <w:jc w:val="left"/>
              <w:rPr>
                <w:rFonts w:ascii="Myriad Pro Cond" w:hAnsi="Myriad Pro Cond" w:cs="Arial"/>
                <w:sz w:val="18"/>
                <w:szCs w:val="18"/>
              </w:rPr>
            </w:pPr>
          </w:p>
        </w:tc>
      </w:tr>
      <w:tr w:rsidR="00D92BE2" w:rsidRPr="00D92BE2" w:rsidTr="0001017D">
        <w:trPr>
          <w:cantSplit/>
          <w:trHeight w:val="20"/>
        </w:trPr>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Объект оценки</w:t>
            </w:r>
          </w:p>
        </w:tc>
        <w:tc>
          <w:tcPr>
            <w:tcW w:w="1172"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8"/>
                <w:szCs w:val="18"/>
              </w:rPr>
            </w:pPr>
            <w:r w:rsidRPr="00D92BE2">
              <w:rPr>
                <w:rFonts w:ascii="Myriad Pro Cond" w:hAnsi="Myriad Pro Cond" w:cs="Arial"/>
                <w:sz w:val="18"/>
                <w:szCs w:val="18"/>
              </w:rPr>
              <w:t>Первый этаж</w:t>
            </w:r>
          </w:p>
        </w:tc>
        <w:tc>
          <w:tcPr>
            <w:tcW w:w="937"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976"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1104"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811"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8"/>
                <w:szCs w:val="18"/>
              </w:rPr>
            </w:pPr>
          </w:p>
        </w:tc>
        <w:tc>
          <w:tcPr>
            <w:tcW w:w="1172"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8"/>
                <w:szCs w:val="18"/>
              </w:rPr>
            </w:pPr>
            <w:r w:rsidRPr="00D92BE2">
              <w:rPr>
                <w:rFonts w:ascii="Myriad Pro Cond" w:hAnsi="Myriad Pro Cond" w:cs="Arial"/>
                <w:sz w:val="18"/>
                <w:szCs w:val="18"/>
              </w:rPr>
              <w:t>Средний этаж</w:t>
            </w:r>
          </w:p>
        </w:tc>
        <w:tc>
          <w:tcPr>
            <w:tcW w:w="937" w:type="pct"/>
            <w:tcBorders>
              <w:top w:val="nil"/>
              <w:left w:val="nil"/>
              <w:bottom w:val="single" w:sz="4" w:space="0" w:color="auto"/>
              <w:right w:val="single" w:sz="4" w:space="0" w:color="auto"/>
            </w:tcBorders>
            <w:shd w:val="clear" w:color="000000" w:fill="FFFFFF"/>
            <w:vAlign w:val="center"/>
          </w:tcPr>
          <w:p w:rsidR="00D92BE2" w:rsidRPr="00D92BE2" w:rsidRDefault="00D92BE2" w:rsidP="00D92BE2">
            <w:pPr>
              <w:rPr>
                <w:rFonts w:ascii="Myriad Pro Cond" w:hAnsi="Myriad Pro Cond" w:cs="Arial"/>
                <w:b/>
                <w:bCs/>
                <w:sz w:val="18"/>
                <w:szCs w:val="18"/>
              </w:rPr>
            </w:pPr>
          </w:p>
        </w:tc>
        <w:tc>
          <w:tcPr>
            <w:tcW w:w="976"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1104" w:type="pct"/>
            <w:tcBorders>
              <w:top w:val="nil"/>
              <w:left w:val="nil"/>
              <w:bottom w:val="single" w:sz="4" w:space="0" w:color="auto"/>
              <w:right w:val="single" w:sz="4" w:space="0" w:color="auto"/>
            </w:tcBorders>
            <w:shd w:val="clear" w:color="000000" w:fill="FFFFFF"/>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811"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8"/>
                <w:szCs w:val="18"/>
              </w:rPr>
            </w:pPr>
          </w:p>
        </w:tc>
        <w:tc>
          <w:tcPr>
            <w:tcW w:w="1172"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8"/>
                <w:szCs w:val="18"/>
              </w:rPr>
            </w:pPr>
            <w:r w:rsidRPr="00D92BE2">
              <w:rPr>
                <w:rFonts w:ascii="Myriad Pro Cond" w:hAnsi="Myriad Pro Cond" w:cs="Arial"/>
                <w:sz w:val="18"/>
                <w:szCs w:val="18"/>
              </w:rPr>
              <w:t>Последний этаж</w:t>
            </w:r>
          </w:p>
        </w:tc>
        <w:tc>
          <w:tcPr>
            <w:tcW w:w="937"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976"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1104"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r>
    </w:tbl>
    <w:p w:rsidR="00D92BE2" w:rsidRDefault="00D92BE2" w:rsidP="00886B0F">
      <w:pPr>
        <w:spacing w:before="120" w:line="276" w:lineRule="auto"/>
        <w:ind w:firstLine="709"/>
        <w:rPr>
          <w:rFonts w:ascii="Myriad Pro Cond" w:hAnsi="Myriad Pro Cond" w:cs="Arial"/>
          <w:b/>
          <w:i/>
          <w:sz w:val="20"/>
          <w:szCs w:val="20"/>
        </w:rPr>
      </w:pPr>
    </w:p>
    <w:p w:rsidR="00D92BE2" w:rsidRPr="001E596A" w:rsidRDefault="00D92BE2" w:rsidP="00D92BE2">
      <w:pPr>
        <w:numPr>
          <w:ilvl w:val="0"/>
          <w:numId w:val="28"/>
        </w:numPr>
        <w:spacing w:line="276" w:lineRule="auto"/>
        <w:ind w:left="357"/>
        <w:jc w:val="both"/>
        <w:rPr>
          <w:rFonts w:ascii="Myriad Pro Cond" w:hAnsi="Myriad Pro Cond" w:cs="Arial"/>
          <w:b/>
          <w:i/>
          <w:sz w:val="22"/>
          <w:szCs w:val="20"/>
        </w:rPr>
      </w:pPr>
      <w:r>
        <w:rPr>
          <w:rFonts w:ascii="Myriad Pro Cond" w:hAnsi="Myriad Pro Cond" w:cs="Arial"/>
          <w:b/>
          <w:i/>
          <w:sz w:val="22"/>
          <w:szCs w:val="20"/>
          <w:u w:val="single"/>
        </w:rPr>
        <w:t>Корректировка на этаж расположения</w:t>
      </w:r>
      <w:r w:rsidRPr="001E596A">
        <w:rPr>
          <w:rFonts w:ascii="Myriad Pro Cond" w:hAnsi="Myriad Pro Cond" w:cs="Arial"/>
          <w:b/>
          <w:i/>
          <w:sz w:val="22"/>
          <w:szCs w:val="20"/>
          <w:u w:val="single"/>
        </w:rPr>
        <w:t xml:space="preserve"> - стр. </w:t>
      </w:r>
      <w:r>
        <w:rPr>
          <w:rFonts w:ascii="Myriad Pro Cond" w:hAnsi="Myriad Pro Cond" w:cs="Arial"/>
          <w:b/>
          <w:i/>
          <w:sz w:val="22"/>
          <w:szCs w:val="20"/>
          <w:u w:val="single"/>
        </w:rPr>
        <w:t>255</w:t>
      </w:r>
      <w:r w:rsidRPr="001E596A">
        <w:rPr>
          <w:rFonts w:ascii="Myriad Pro Cond" w:hAnsi="Myriad Pro Cond" w:cs="Arial"/>
          <w:b/>
          <w:i/>
          <w:sz w:val="22"/>
          <w:szCs w:val="20"/>
          <w:u w:val="single"/>
        </w:rPr>
        <w:t xml:space="preserve">, табл. </w:t>
      </w:r>
      <w:r>
        <w:rPr>
          <w:rFonts w:ascii="Myriad Pro Cond" w:hAnsi="Myriad Pro Cond" w:cs="Arial"/>
          <w:b/>
          <w:i/>
          <w:sz w:val="22"/>
          <w:szCs w:val="20"/>
          <w:u w:val="single"/>
        </w:rPr>
        <w:t>95</w:t>
      </w:r>
      <w:r w:rsidRPr="001E596A">
        <w:rPr>
          <w:rFonts w:ascii="Myriad Pro Cond" w:hAnsi="Myriad Pro Cond" w:cs="Arial"/>
          <w:b/>
          <w:i/>
          <w:sz w:val="22"/>
          <w:szCs w:val="20"/>
        </w:rPr>
        <w:t>:</w:t>
      </w:r>
      <w:r w:rsidRPr="001E596A">
        <w:rPr>
          <w:rFonts w:ascii="Myriad Pro Cond" w:hAnsi="Myriad Pro Cond" w:cs="Arial"/>
          <w:b/>
          <w:i/>
          <w:sz w:val="22"/>
          <w:szCs w:val="20"/>
        </w:rPr>
        <w:tab/>
      </w:r>
    </w:p>
    <w:p w:rsidR="00D92BE2" w:rsidRPr="00D92BE2" w:rsidRDefault="00D92BE2" w:rsidP="00D92BE2">
      <w:pPr>
        <w:spacing w:line="276" w:lineRule="auto"/>
        <w:ind w:left="357"/>
        <w:jc w:val="both"/>
        <w:rPr>
          <w:rFonts w:ascii="Myriad Pro Cond" w:hAnsi="Myriad Pro Cond" w:cs="Arial"/>
          <w:i/>
          <w:sz w:val="22"/>
          <w:szCs w:val="20"/>
        </w:rPr>
      </w:pPr>
      <w:r>
        <w:rPr>
          <w:rFonts w:ascii="Myriad Pro Cond" w:hAnsi="Myriad Pro Cond" w:cs="Arial"/>
          <w:i/>
          <w:sz w:val="22"/>
          <w:szCs w:val="20"/>
        </w:rPr>
        <w:t>Тип отделки объекта оценки – комфортный, что сопоставимо с аналогом №1, №2 и № 3. Необходима повышающая коррект</w:t>
      </w:r>
      <w:r>
        <w:rPr>
          <w:rFonts w:ascii="Myriad Pro Cond" w:hAnsi="Myriad Pro Cond" w:cs="Arial"/>
          <w:i/>
          <w:sz w:val="22"/>
          <w:szCs w:val="20"/>
        </w:rPr>
        <w:t>и</w:t>
      </w:r>
      <w:r w:rsidR="000A500A">
        <w:rPr>
          <w:rFonts w:ascii="Myriad Pro Cond" w:hAnsi="Myriad Pro Cond" w:cs="Arial"/>
          <w:i/>
          <w:sz w:val="22"/>
          <w:szCs w:val="20"/>
        </w:rPr>
        <w:t>ровка для аналога №4, поскольку</w:t>
      </w:r>
      <w:r>
        <w:rPr>
          <w:rFonts w:ascii="Myriad Pro Cond" w:hAnsi="Myriad Pro Cond" w:cs="Arial"/>
          <w:i/>
          <w:sz w:val="22"/>
          <w:szCs w:val="20"/>
        </w:rPr>
        <w:t xml:space="preserve"> тип отделки – экономичный.</w:t>
      </w:r>
    </w:p>
    <w:tbl>
      <w:tblPr>
        <w:tblW w:w="4725" w:type="pct"/>
        <w:tblInd w:w="534" w:type="dxa"/>
        <w:tblLook w:val="04A0" w:firstRow="1" w:lastRow="0" w:firstColumn="1" w:lastColumn="0" w:noHBand="0" w:noVBand="1"/>
      </w:tblPr>
      <w:tblGrid>
        <w:gridCol w:w="1323"/>
        <w:gridCol w:w="1447"/>
        <w:gridCol w:w="1559"/>
        <w:gridCol w:w="1597"/>
        <w:gridCol w:w="1582"/>
        <w:gridCol w:w="1671"/>
      </w:tblGrid>
      <w:tr w:rsidR="00D92BE2" w:rsidRPr="00D92BE2" w:rsidTr="00A7604E">
        <w:trPr>
          <w:cantSplit/>
          <w:trHeight w:val="20"/>
        </w:trPr>
        <w:tc>
          <w:tcPr>
            <w:tcW w:w="721" w:type="pct"/>
            <w:vMerge w:val="restart"/>
            <w:tcBorders>
              <w:top w:val="single" w:sz="4" w:space="0" w:color="auto"/>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Тип ремонта объекта оценки</w:t>
            </w:r>
          </w:p>
        </w:tc>
        <w:tc>
          <w:tcPr>
            <w:tcW w:w="4279" w:type="pct"/>
            <w:gridSpan w:val="5"/>
            <w:tcBorders>
              <w:top w:val="single" w:sz="4" w:space="0" w:color="auto"/>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Тип ремонта объекта-аналога</w:t>
            </w:r>
          </w:p>
        </w:tc>
      </w:tr>
      <w:tr w:rsidR="00D92BE2" w:rsidRPr="00D92BE2" w:rsidTr="00A7604E">
        <w:trPr>
          <w:cantSplit/>
          <w:trHeight w:val="20"/>
        </w:trPr>
        <w:tc>
          <w:tcPr>
            <w:tcW w:w="721" w:type="pct"/>
            <w:vMerge/>
            <w:tcBorders>
              <w:top w:val="single" w:sz="4" w:space="0" w:color="auto"/>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8"/>
                <w:szCs w:val="18"/>
              </w:rPr>
            </w:pPr>
          </w:p>
        </w:tc>
        <w:tc>
          <w:tcPr>
            <w:tcW w:w="788"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без ремонта</w:t>
            </w:r>
          </w:p>
        </w:tc>
        <w:tc>
          <w:tcPr>
            <w:tcW w:w="849"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косметический</w:t>
            </w:r>
          </w:p>
        </w:tc>
        <w:tc>
          <w:tcPr>
            <w:tcW w:w="870"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экономичный</w:t>
            </w:r>
          </w:p>
        </w:tc>
        <w:tc>
          <w:tcPr>
            <w:tcW w:w="862"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комфортный</w:t>
            </w:r>
          </w:p>
        </w:tc>
        <w:tc>
          <w:tcPr>
            <w:tcW w:w="910"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8"/>
                <w:szCs w:val="18"/>
              </w:rPr>
            </w:pPr>
            <w:r w:rsidRPr="00D92BE2">
              <w:rPr>
                <w:rFonts w:ascii="Myriad Pro Cond" w:hAnsi="Myriad Pro Cond" w:cs="Arial"/>
                <w:b/>
                <w:bCs/>
                <w:color w:val="FFFFFF"/>
                <w:sz w:val="18"/>
                <w:szCs w:val="18"/>
              </w:rPr>
              <w:t>элитный</w:t>
            </w:r>
          </w:p>
        </w:tc>
      </w:tr>
      <w:tr w:rsidR="00D92BE2" w:rsidRPr="00D92BE2" w:rsidTr="0001017D">
        <w:trPr>
          <w:cantSplit/>
          <w:trHeight w:val="20"/>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b/>
                <w:bCs/>
                <w:sz w:val="18"/>
                <w:szCs w:val="18"/>
              </w:rPr>
            </w:pPr>
            <w:r w:rsidRPr="00D92BE2">
              <w:rPr>
                <w:rFonts w:ascii="Myriad Pro Cond" w:hAnsi="Myriad Pro Cond" w:cs="Arial"/>
                <w:b/>
                <w:bCs/>
                <w:sz w:val="18"/>
                <w:szCs w:val="18"/>
              </w:rPr>
              <w:t> </w:t>
            </w:r>
            <w:r w:rsidRPr="00D92BE2">
              <w:rPr>
                <w:rFonts w:ascii="Myriad Pro Cond" w:hAnsi="Myriad Pro Cond" w:cs="Arial"/>
                <w:sz w:val="18"/>
                <w:szCs w:val="18"/>
              </w:rPr>
              <w:t>Без ремонта</w:t>
            </w:r>
          </w:p>
        </w:tc>
        <w:tc>
          <w:tcPr>
            <w:tcW w:w="788"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849"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7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62" w:type="pct"/>
            <w:tcBorders>
              <w:top w:val="nil"/>
              <w:left w:val="nil"/>
              <w:bottom w:val="single" w:sz="4" w:space="0" w:color="auto"/>
              <w:right w:val="single" w:sz="4" w:space="0" w:color="auto"/>
            </w:tcBorders>
            <w:shd w:val="clear" w:color="000000" w:fill="FFFFFF"/>
            <w:vAlign w:val="center"/>
          </w:tcPr>
          <w:p w:rsidR="00D92BE2" w:rsidRPr="00D92BE2" w:rsidRDefault="00D92BE2" w:rsidP="00D92BE2">
            <w:pPr>
              <w:rPr>
                <w:rFonts w:ascii="Myriad Pro Cond" w:hAnsi="Myriad Pro Cond" w:cs="Arial"/>
                <w:sz w:val="18"/>
                <w:szCs w:val="18"/>
              </w:rPr>
            </w:pPr>
          </w:p>
        </w:tc>
        <w:tc>
          <w:tcPr>
            <w:tcW w:w="91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Косметический</w:t>
            </w:r>
          </w:p>
        </w:tc>
        <w:tc>
          <w:tcPr>
            <w:tcW w:w="788"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49"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870" w:type="pct"/>
            <w:tcBorders>
              <w:top w:val="nil"/>
              <w:left w:val="nil"/>
              <w:bottom w:val="single" w:sz="4" w:space="0" w:color="auto"/>
              <w:right w:val="single" w:sz="4" w:space="0" w:color="auto"/>
            </w:tcBorders>
            <w:shd w:val="clear" w:color="000000" w:fill="FFFFFF"/>
            <w:vAlign w:val="center"/>
          </w:tcPr>
          <w:p w:rsidR="00D92BE2" w:rsidRPr="00D92BE2" w:rsidRDefault="00D92BE2" w:rsidP="00D92BE2">
            <w:pPr>
              <w:rPr>
                <w:rFonts w:ascii="Myriad Pro Cond" w:hAnsi="Myriad Pro Cond" w:cs="Arial"/>
                <w:sz w:val="18"/>
                <w:szCs w:val="18"/>
              </w:rPr>
            </w:pPr>
          </w:p>
        </w:tc>
        <w:tc>
          <w:tcPr>
            <w:tcW w:w="862"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91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Экономичный</w:t>
            </w:r>
          </w:p>
        </w:tc>
        <w:tc>
          <w:tcPr>
            <w:tcW w:w="788"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49"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70"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862"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91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Комфортный</w:t>
            </w:r>
          </w:p>
        </w:tc>
        <w:tc>
          <w:tcPr>
            <w:tcW w:w="788"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49"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7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b/>
                <w:bCs/>
                <w:sz w:val="18"/>
                <w:szCs w:val="18"/>
              </w:rPr>
            </w:pPr>
          </w:p>
        </w:tc>
        <w:tc>
          <w:tcPr>
            <w:tcW w:w="862"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c>
          <w:tcPr>
            <w:tcW w:w="91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r>
      <w:tr w:rsidR="00D92BE2" w:rsidRPr="00D92BE2" w:rsidTr="0001017D">
        <w:trPr>
          <w:cantSplit/>
          <w:trHeight w:val="20"/>
        </w:trPr>
        <w:tc>
          <w:tcPr>
            <w:tcW w:w="721"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8"/>
                <w:szCs w:val="18"/>
              </w:rPr>
            </w:pPr>
            <w:r w:rsidRPr="00D92BE2">
              <w:rPr>
                <w:rFonts w:ascii="Myriad Pro Cond" w:hAnsi="Myriad Pro Cond" w:cs="Arial"/>
                <w:sz w:val="18"/>
                <w:szCs w:val="18"/>
              </w:rPr>
              <w:t>Элитный</w:t>
            </w:r>
          </w:p>
        </w:tc>
        <w:tc>
          <w:tcPr>
            <w:tcW w:w="788"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49"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70"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862" w:type="pct"/>
            <w:tcBorders>
              <w:top w:val="nil"/>
              <w:left w:val="nil"/>
              <w:bottom w:val="single" w:sz="4" w:space="0" w:color="auto"/>
              <w:right w:val="single" w:sz="4" w:space="0" w:color="auto"/>
            </w:tcBorders>
            <w:shd w:val="clear" w:color="auto" w:fill="auto"/>
            <w:vAlign w:val="center"/>
          </w:tcPr>
          <w:p w:rsidR="00D92BE2" w:rsidRPr="00D92BE2" w:rsidRDefault="00D92BE2" w:rsidP="00D92BE2">
            <w:pPr>
              <w:rPr>
                <w:rFonts w:ascii="Myriad Pro Cond" w:hAnsi="Myriad Pro Cond" w:cs="Arial"/>
                <w:sz w:val="18"/>
                <w:szCs w:val="18"/>
              </w:rPr>
            </w:pPr>
          </w:p>
        </w:tc>
        <w:tc>
          <w:tcPr>
            <w:tcW w:w="910" w:type="pct"/>
            <w:tcBorders>
              <w:top w:val="nil"/>
              <w:left w:val="nil"/>
              <w:bottom w:val="single" w:sz="4" w:space="0" w:color="auto"/>
              <w:right w:val="single" w:sz="4" w:space="0" w:color="auto"/>
            </w:tcBorders>
            <w:shd w:val="clear" w:color="000000" w:fill="F2F2F2"/>
            <w:vAlign w:val="center"/>
          </w:tcPr>
          <w:p w:rsidR="00D92BE2" w:rsidRPr="00D92BE2" w:rsidRDefault="00D92BE2" w:rsidP="00D92BE2">
            <w:pPr>
              <w:rPr>
                <w:rFonts w:ascii="Myriad Pro Cond" w:hAnsi="Myriad Pro Cond" w:cs="Arial"/>
                <w:sz w:val="18"/>
                <w:szCs w:val="18"/>
              </w:rPr>
            </w:pPr>
          </w:p>
        </w:tc>
      </w:tr>
    </w:tbl>
    <w:p w:rsidR="00826D80" w:rsidRPr="001A1B18" w:rsidRDefault="00104604" w:rsidP="00886B0F">
      <w:pPr>
        <w:spacing w:before="120" w:line="276" w:lineRule="auto"/>
        <w:ind w:firstLine="709"/>
        <w:rPr>
          <w:rFonts w:ascii="Myriad Pro Cond" w:hAnsi="Myriad Pro Cond" w:cs="Arial"/>
          <w:b/>
          <w:i/>
          <w:sz w:val="22"/>
          <w:szCs w:val="20"/>
        </w:rPr>
      </w:pPr>
      <w:r w:rsidRPr="001A1B18">
        <w:rPr>
          <w:rFonts w:ascii="Myriad Pro Cond" w:hAnsi="Myriad Pro Cond" w:cs="Arial"/>
          <w:b/>
          <w:i/>
          <w:sz w:val="20"/>
          <w:szCs w:val="20"/>
        </w:rPr>
        <w:br w:type="page"/>
      </w:r>
      <w:r w:rsidR="00E513A8" w:rsidRPr="001A1B18">
        <w:rPr>
          <w:rFonts w:ascii="Myriad Pro Cond" w:hAnsi="Myriad Pro Cond" w:cs="Arial"/>
          <w:b/>
          <w:i/>
          <w:sz w:val="22"/>
          <w:szCs w:val="20"/>
        </w:rPr>
        <w:lastRenderedPageBreak/>
        <w:t xml:space="preserve">Расчет рыночной стоимости </w:t>
      </w:r>
      <w:r w:rsidR="00D92BE2">
        <w:rPr>
          <w:rFonts w:ascii="Myriad Pro Cond" w:hAnsi="Myriad Pro Cond" w:cs="Arial"/>
          <w:b/>
          <w:i/>
          <w:sz w:val="22"/>
          <w:szCs w:val="20"/>
        </w:rPr>
        <w:t>объекта оценки</w:t>
      </w:r>
    </w:p>
    <w:tbl>
      <w:tblPr>
        <w:tblW w:w="5000" w:type="pct"/>
        <w:tblLook w:val="04A0" w:firstRow="1" w:lastRow="0" w:firstColumn="1" w:lastColumn="0" w:noHBand="0" w:noVBand="1"/>
      </w:tblPr>
      <w:tblGrid>
        <w:gridCol w:w="1387"/>
        <w:gridCol w:w="1036"/>
        <w:gridCol w:w="1458"/>
        <w:gridCol w:w="1458"/>
        <w:gridCol w:w="1458"/>
        <w:gridCol w:w="1458"/>
        <w:gridCol w:w="1458"/>
      </w:tblGrid>
      <w:tr w:rsidR="00D92BE2" w:rsidRPr="00D92BE2" w:rsidTr="00D92BE2">
        <w:trPr>
          <w:cantSplit/>
          <w:trHeight w:val="20"/>
          <w:tblHeader/>
        </w:trPr>
        <w:tc>
          <w:tcPr>
            <w:tcW w:w="816" w:type="pct"/>
            <w:vMerge w:val="restart"/>
            <w:tcBorders>
              <w:top w:val="single" w:sz="4" w:space="0" w:color="auto"/>
              <w:left w:val="single" w:sz="4" w:space="0" w:color="auto"/>
              <w:bottom w:val="single" w:sz="4" w:space="0" w:color="000000"/>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Элемент сравнения</w:t>
            </w:r>
          </w:p>
        </w:tc>
        <w:tc>
          <w:tcPr>
            <w:tcW w:w="635" w:type="pct"/>
            <w:vMerge w:val="restart"/>
            <w:tcBorders>
              <w:top w:val="single" w:sz="4" w:space="0" w:color="auto"/>
              <w:left w:val="single" w:sz="4" w:space="0" w:color="auto"/>
              <w:bottom w:val="single" w:sz="4" w:space="0" w:color="000000"/>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Единица измерения</w:t>
            </w:r>
          </w:p>
        </w:tc>
        <w:tc>
          <w:tcPr>
            <w:tcW w:w="685" w:type="pct"/>
            <w:vMerge w:val="restart"/>
            <w:tcBorders>
              <w:top w:val="single" w:sz="4" w:space="0" w:color="auto"/>
              <w:left w:val="single" w:sz="4" w:space="0" w:color="auto"/>
              <w:bottom w:val="single" w:sz="4" w:space="0" w:color="000000"/>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Оцениваемый об</w:t>
            </w:r>
            <w:r w:rsidRPr="00D92BE2">
              <w:rPr>
                <w:rFonts w:ascii="Myriad Pro Cond" w:hAnsi="Myriad Pro Cond" w:cs="Arial"/>
                <w:b/>
                <w:bCs/>
                <w:color w:val="FFFFFF"/>
                <w:sz w:val="16"/>
                <w:szCs w:val="20"/>
              </w:rPr>
              <w:t>ъ</w:t>
            </w:r>
            <w:r w:rsidRPr="00D92BE2">
              <w:rPr>
                <w:rFonts w:ascii="Myriad Pro Cond" w:hAnsi="Myriad Pro Cond" w:cs="Arial"/>
                <w:b/>
                <w:bCs/>
                <w:color w:val="FFFFFF"/>
                <w:sz w:val="16"/>
                <w:szCs w:val="20"/>
              </w:rPr>
              <w:t>ект</w:t>
            </w:r>
          </w:p>
        </w:tc>
        <w:tc>
          <w:tcPr>
            <w:tcW w:w="2864" w:type="pct"/>
            <w:gridSpan w:val="4"/>
            <w:tcBorders>
              <w:top w:val="single" w:sz="4" w:space="0" w:color="auto"/>
              <w:left w:val="nil"/>
              <w:bottom w:val="single" w:sz="4" w:space="0" w:color="auto"/>
              <w:right w:val="single" w:sz="4" w:space="0" w:color="000000"/>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Объекты-аналоги</w:t>
            </w:r>
          </w:p>
        </w:tc>
      </w:tr>
      <w:tr w:rsidR="00D92BE2" w:rsidRPr="00D92BE2" w:rsidTr="00D92BE2">
        <w:trPr>
          <w:cantSplit/>
          <w:trHeight w:val="20"/>
          <w:tblHeader/>
        </w:trPr>
        <w:tc>
          <w:tcPr>
            <w:tcW w:w="816" w:type="pct"/>
            <w:vMerge/>
            <w:tcBorders>
              <w:top w:val="single" w:sz="4" w:space="0" w:color="auto"/>
              <w:left w:val="single" w:sz="4" w:space="0" w:color="auto"/>
              <w:bottom w:val="single" w:sz="4" w:space="0" w:color="000000"/>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6"/>
                <w:szCs w:val="20"/>
              </w:rPr>
            </w:pPr>
          </w:p>
        </w:tc>
        <w:tc>
          <w:tcPr>
            <w:tcW w:w="635" w:type="pct"/>
            <w:vMerge/>
            <w:tcBorders>
              <w:top w:val="single" w:sz="4" w:space="0" w:color="auto"/>
              <w:left w:val="single" w:sz="4" w:space="0" w:color="auto"/>
              <w:bottom w:val="single" w:sz="4" w:space="0" w:color="000000"/>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6"/>
                <w:szCs w:val="20"/>
              </w:rPr>
            </w:pPr>
          </w:p>
        </w:tc>
        <w:tc>
          <w:tcPr>
            <w:tcW w:w="685" w:type="pct"/>
            <w:vMerge/>
            <w:tcBorders>
              <w:top w:val="single" w:sz="4" w:space="0" w:color="auto"/>
              <w:left w:val="single" w:sz="4" w:space="0" w:color="auto"/>
              <w:bottom w:val="single" w:sz="4" w:space="0" w:color="000000"/>
              <w:right w:val="single" w:sz="4" w:space="0" w:color="auto"/>
            </w:tcBorders>
            <w:vAlign w:val="center"/>
            <w:hideMark/>
          </w:tcPr>
          <w:p w:rsidR="00D92BE2" w:rsidRPr="00D92BE2" w:rsidRDefault="00D92BE2" w:rsidP="00D92BE2">
            <w:pPr>
              <w:jc w:val="left"/>
              <w:rPr>
                <w:rFonts w:ascii="Myriad Pro Cond" w:hAnsi="Myriad Pro Cond" w:cs="Arial"/>
                <w:b/>
                <w:bCs/>
                <w:color w:val="FFFFFF"/>
                <w:sz w:val="16"/>
                <w:szCs w:val="20"/>
              </w:rPr>
            </w:pP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2</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3</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4</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1.Цена предложения</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xml:space="preserve">Общая площадь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01017D">
            <w:pPr>
              <w:rPr>
                <w:rFonts w:ascii="Myriad Pro Cond" w:hAnsi="Myriad Pro Cond" w:cs="Arial"/>
                <w:sz w:val="16"/>
                <w:szCs w:val="20"/>
              </w:rPr>
            </w:pPr>
            <w:r>
              <w:rPr>
                <w:rFonts w:ascii="Myriad Pro Cond" w:hAnsi="Myriad Pro Cond" w:cs="Arial"/>
                <w:sz w:val="16"/>
                <w:szCs w:val="20"/>
              </w:rPr>
              <w:t>00</w:t>
            </w:r>
            <w:r w:rsidR="00D92BE2" w:rsidRPr="00D92BE2">
              <w:rPr>
                <w:rFonts w:ascii="Myriad Pro Cond" w:hAnsi="Myriad Pro Cond" w:cs="Arial"/>
                <w:sz w:val="16"/>
                <w:szCs w:val="20"/>
              </w:rPr>
              <w:t>,</w:t>
            </w:r>
            <w:r>
              <w:rPr>
                <w:rFonts w:ascii="Myriad Pro Cond" w:hAnsi="Myriad Pro Cond" w:cs="Arial"/>
                <w:sz w:val="16"/>
                <w:szCs w:val="20"/>
              </w:rPr>
              <w:t>00</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2.Цена за единицу площади</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Локация (местоп</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ложение)</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г. Москва, ул. Су</w:t>
            </w:r>
            <w:r w:rsidRPr="00D92BE2">
              <w:rPr>
                <w:rFonts w:ascii="Myriad Pro Cond" w:hAnsi="Myriad Pro Cond" w:cs="Arial"/>
                <w:b/>
                <w:bCs/>
                <w:color w:val="FFFFFF"/>
                <w:sz w:val="16"/>
                <w:szCs w:val="20"/>
              </w:rPr>
              <w:t>з</w:t>
            </w:r>
            <w:r w:rsidRPr="00D92BE2">
              <w:rPr>
                <w:rFonts w:ascii="Myriad Pro Cond" w:hAnsi="Myriad Pro Cond" w:cs="Arial"/>
                <w:b/>
                <w:bCs/>
                <w:color w:val="FFFFFF"/>
                <w:sz w:val="16"/>
                <w:szCs w:val="20"/>
              </w:rPr>
              <w:t>дальская, д. 6, корп. 2, кв. 83</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г. Москва, ул. Нов</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косинская, д. 20, корп. 1</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г. Москва, ул. Нов</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косинская, д. 20, корп. 1</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г. Москва, ул. Су</w:t>
            </w:r>
            <w:r w:rsidRPr="00D92BE2">
              <w:rPr>
                <w:rFonts w:ascii="Myriad Pro Cond" w:hAnsi="Myriad Pro Cond" w:cs="Arial"/>
                <w:b/>
                <w:bCs/>
                <w:color w:val="FFFFFF"/>
                <w:sz w:val="16"/>
                <w:szCs w:val="20"/>
              </w:rPr>
              <w:t>з</w:t>
            </w:r>
            <w:r w:rsidRPr="00D92BE2">
              <w:rPr>
                <w:rFonts w:ascii="Myriad Pro Cond" w:hAnsi="Myriad Pro Cond" w:cs="Arial"/>
                <w:b/>
                <w:bCs/>
                <w:color w:val="FFFFFF"/>
                <w:sz w:val="16"/>
                <w:szCs w:val="20"/>
              </w:rPr>
              <w:t>дальская, д 8, корп. 1</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г. Москва, ул. Су</w:t>
            </w:r>
            <w:r w:rsidRPr="00D92BE2">
              <w:rPr>
                <w:rFonts w:ascii="Myriad Pro Cond" w:hAnsi="Myriad Pro Cond" w:cs="Arial"/>
                <w:b/>
                <w:bCs/>
                <w:color w:val="FFFFFF"/>
                <w:sz w:val="16"/>
                <w:szCs w:val="20"/>
              </w:rPr>
              <w:t>з</w:t>
            </w:r>
            <w:r w:rsidRPr="00D92BE2">
              <w:rPr>
                <w:rFonts w:ascii="Myriad Pro Cond" w:hAnsi="Myriad Pro Cond" w:cs="Arial"/>
                <w:b/>
                <w:bCs/>
                <w:color w:val="FFFFFF"/>
                <w:sz w:val="16"/>
                <w:szCs w:val="20"/>
              </w:rPr>
              <w:t>дальская, д 8, корп. 1</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Типовая зона в пределах города</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Спальные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средн</w:t>
            </w:r>
            <w:r w:rsidRPr="00D92BE2">
              <w:rPr>
                <w:rFonts w:ascii="Myriad Pro Cond" w:hAnsi="Myriad Pro Cond" w:cs="Arial"/>
                <w:b/>
                <w:bCs/>
                <w:color w:val="FFFFFF"/>
                <w:sz w:val="16"/>
                <w:szCs w:val="20"/>
              </w:rPr>
              <w:t>е</w:t>
            </w:r>
            <w:r w:rsidRPr="00D92BE2">
              <w:rPr>
                <w:rFonts w:ascii="Myriad Pro Cond" w:hAnsi="Myriad Pro Cond" w:cs="Arial"/>
                <w:b/>
                <w:bCs/>
                <w:color w:val="FFFFFF"/>
                <w:sz w:val="16"/>
                <w:szCs w:val="20"/>
              </w:rPr>
              <w:t>этажной застройки, в том числе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застройки до 90х годов (IV)</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Спальные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средн</w:t>
            </w:r>
            <w:r w:rsidRPr="00D92BE2">
              <w:rPr>
                <w:rFonts w:ascii="Myriad Pro Cond" w:hAnsi="Myriad Pro Cond" w:cs="Arial"/>
                <w:b/>
                <w:bCs/>
                <w:color w:val="FFFFFF"/>
                <w:sz w:val="16"/>
                <w:szCs w:val="20"/>
              </w:rPr>
              <w:t>е</w:t>
            </w:r>
            <w:r w:rsidRPr="00D92BE2">
              <w:rPr>
                <w:rFonts w:ascii="Myriad Pro Cond" w:hAnsi="Myriad Pro Cond" w:cs="Arial"/>
                <w:b/>
                <w:bCs/>
                <w:color w:val="FFFFFF"/>
                <w:sz w:val="16"/>
                <w:szCs w:val="20"/>
              </w:rPr>
              <w:t>этажной застройки, в том числе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застройки до 90х годов (IV)</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Спальные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средн</w:t>
            </w:r>
            <w:r w:rsidRPr="00D92BE2">
              <w:rPr>
                <w:rFonts w:ascii="Myriad Pro Cond" w:hAnsi="Myriad Pro Cond" w:cs="Arial"/>
                <w:b/>
                <w:bCs/>
                <w:color w:val="FFFFFF"/>
                <w:sz w:val="16"/>
                <w:szCs w:val="20"/>
              </w:rPr>
              <w:t>е</w:t>
            </w:r>
            <w:r w:rsidRPr="00D92BE2">
              <w:rPr>
                <w:rFonts w:ascii="Myriad Pro Cond" w:hAnsi="Myriad Pro Cond" w:cs="Arial"/>
                <w:b/>
                <w:bCs/>
                <w:color w:val="FFFFFF"/>
                <w:sz w:val="16"/>
                <w:szCs w:val="20"/>
              </w:rPr>
              <w:t>этажной застройки, в том числе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застройки до 90х годов (IV)</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Спальные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средн</w:t>
            </w:r>
            <w:r w:rsidRPr="00D92BE2">
              <w:rPr>
                <w:rFonts w:ascii="Myriad Pro Cond" w:hAnsi="Myriad Pro Cond" w:cs="Arial"/>
                <w:b/>
                <w:bCs/>
                <w:color w:val="FFFFFF"/>
                <w:sz w:val="16"/>
                <w:szCs w:val="20"/>
              </w:rPr>
              <w:t>е</w:t>
            </w:r>
            <w:r w:rsidRPr="00D92BE2">
              <w:rPr>
                <w:rFonts w:ascii="Myriad Pro Cond" w:hAnsi="Myriad Pro Cond" w:cs="Arial"/>
                <w:b/>
                <w:bCs/>
                <w:color w:val="FFFFFF"/>
                <w:sz w:val="16"/>
                <w:szCs w:val="20"/>
              </w:rPr>
              <w:t>этажной застройки, в том числе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застройки до 90х годов (IV)</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Спальные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средн</w:t>
            </w:r>
            <w:r w:rsidRPr="00D92BE2">
              <w:rPr>
                <w:rFonts w:ascii="Myriad Pro Cond" w:hAnsi="Myriad Pro Cond" w:cs="Arial"/>
                <w:b/>
                <w:bCs/>
                <w:color w:val="FFFFFF"/>
                <w:sz w:val="16"/>
                <w:szCs w:val="20"/>
              </w:rPr>
              <w:t>е</w:t>
            </w:r>
            <w:r w:rsidRPr="00D92BE2">
              <w:rPr>
                <w:rFonts w:ascii="Myriad Pro Cond" w:hAnsi="Myriad Pro Cond" w:cs="Arial"/>
                <w:b/>
                <w:bCs/>
                <w:color w:val="FFFFFF"/>
                <w:sz w:val="16"/>
                <w:szCs w:val="20"/>
              </w:rPr>
              <w:t>этажной застройки, в том числе микр</w:t>
            </w:r>
            <w:r w:rsidRPr="00D92BE2">
              <w:rPr>
                <w:rFonts w:ascii="Myriad Pro Cond" w:hAnsi="Myriad Pro Cond" w:cs="Arial"/>
                <w:b/>
                <w:bCs/>
                <w:color w:val="FFFFFF"/>
                <w:sz w:val="16"/>
                <w:szCs w:val="20"/>
              </w:rPr>
              <w:t>о</w:t>
            </w:r>
            <w:r w:rsidRPr="00D92BE2">
              <w:rPr>
                <w:rFonts w:ascii="Myriad Pro Cond" w:hAnsi="Myriad Pro Cond" w:cs="Arial"/>
                <w:b/>
                <w:bCs/>
                <w:color w:val="FFFFFF"/>
                <w:sz w:val="16"/>
                <w:szCs w:val="20"/>
              </w:rPr>
              <w:t>районы застройки до 90х годов (IV)</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Скидка на торг</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Торг возможен</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Торг возможен</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Торг возможен</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Торг возможен</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Вид права (оцен</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ваемый)</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sz w:val="16"/>
                <w:szCs w:val="20"/>
              </w:rPr>
            </w:pPr>
            <w:r w:rsidRPr="00D92BE2">
              <w:rPr>
                <w:rFonts w:ascii="Myriad Pro Cond" w:hAnsi="Myriad Pro Cond" w:cs="Arial"/>
                <w:b/>
                <w:bCs/>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Право собственности</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Право собственности</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Право собственности</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Право собственности</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Право собственности</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Ближайшая ост</w:t>
            </w:r>
            <w:r w:rsidRPr="00D92BE2">
              <w:rPr>
                <w:rFonts w:ascii="Myriad Pro Cond" w:hAnsi="Myriad Pro Cond" w:cs="Arial"/>
                <w:b/>
                <w:bCs/>
                <w:color w:val="FFFFFF"/>
                <w:sz w:val="16"/>
                <w:szCs w:val="20"/>
              </w:rPr>
              <w:t>а</w:t>
            </w:r>
            <w:r w:rsidRPr="00D92BE2">
              <w:rPr>
                <w:rFonts w:ascii="Myriad Pro Cond" w:hAnsi="Myriad Pro Cond" w:cs="Arial"/>
                <w:b/>
                <w:bCs/>
                <w:color w:val="FFFFFF"/>
                <w:sz w:val="16"/>
                <w:szCs w:val="20"/>
              </w:rPr>
              <w:t>новка обществе</w:t>
            </w:r>
            <w:r w:rsidRPr="00D92BE2">
              <w:rPr>
                <w:rFonts w:ascii="Myriad Pro Cond" w:hAnsi="Myriad Pro Cond" w:cs="Arial"/>
                <w:b/>
                <w:bCs/>
                <w:color w:val="FFFFFF"/>
                <w:sz w:val="16"/>
                <w:szCs w:val="20"/>
              </w:rPr>
              <w:t>н</w:t>
            </w:r>
            <w:r w:rsidRPr="00D92BE2">
              <w:rPr>
                <w:rFonts w:ascii="Myriad Pro Cond" w:hAnsi="Myriad Pro Cond" w:cs="Arial"/>
                <w:b/>
                <w:bCs/>
                <w:color w:val="FFFFFF"/>
                <w:sz w:val="16"/>
                <w:szCs w:val="20"/>
              </w:rPr>
              <w:t>ного транспорта</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sz w:val="16"/>
                <w:szCs w:val="20"/>
              </w:rPr>
            </w:pPr>
            <w:r w:rsidRPr="00D92BE2">
              <w:rPr>
                <w:rFonts w:ascii="Myriad Pro Cond" w:hAnsi="Myriad Pro Cond" w:cs="Arial"/>
                <w:b/>
                <w:bCs/>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"Большая Косинская улица" - 240 м (≈ 3 мин. пешком)</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"Новокосинская улица, 17" - 110 м (</w:t>
            </w:r>
            <w:r w:rsidRPr="00D92BE2">
              <w:rPr>
                <w:rFonts w:ascii="Calibri" w:hAnsi="Calibri" w:cs="Arial"/>
                <w:b/>
                <w:bCs/>
                <w:color w:val="FFFFFF"/>
                <w:sz w:val="16"/>
                <w:szCs w:val="20"/>
              </w:rPr>
              <w:t>≈</w:t>
            </w:r>
            <w:r w:rsidRPr="00D92BE2">
              <w:rPr>
                <w:rFonts w:ascii="Myriad Pro Cond" w:hAnsi="Myriad Pro Cond" w:cs="Arial"/>
                <w:b/>
                <w:bCs/>
                <w:color w:val="FFFFFF"/>
                <w:sz w:val="16"/>
                <w:szCs w:val="20"/>
              </w:rPr>
              <w:t xml:space="preserve"> 2 мин. пешком)</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"Новокосинская улица, 17" - 110 м (</w:t>
            </w:r>
            <w:r w:rsidRPr="00D92BE2">
              <w:rPr>
                <w:rFonts w:ascii="Calibri" w:hAnsi="Calibri" w:cs="Arial"/>
                <w:b/>
                <w:bCs/>
                <w:color w:val="FFFFFF"/>
                <w:sz w:val="16"/>
                <w:szCs w:val="20"/>
              </w:rPr>
              <w:t>≈</w:t>
            </w:r>
            <w:r w:rsidRPr="00D92BE2">
              <w:rPr>
                <w:rFonts w:ascii="Myriad Pro Cond" w:hAnsi="Myriad Pro Cond" w:cs="Arial"/>
                <w:b/>
                <w:bCs/>
                <w:color w:val="FFFFFF"/>
                <w:sz w:val="16"/>
                <w:szCs w:val="20"/>
              </w:rPr>
              <w:t xml:space="preserve"> 2 мин. пешком)</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"Сузадльская улица, 10" - 400 м (</w:t>
            </w:r>
            <w:r w:rsidRPr="00D92BE2">
              <w:rPr>
                <w:rFonts w:ascii="Calibri" w:hAnsi="Calibri" w:cs="Arial"/>
                <w:b/>
                <w:bCs/>
                <w:color w:val="FFFFFF"/>
                <w:sz w:val="16"/>
                <w:szCs w:val="20"/>
              </w:rPr>
              <w:t>≈</w:t>
            </w:r>
            <w:r w:rsidRPr="00D92BE2">
              <w:rPr>
                <w:rFonts w:ascii="Myriad Pro Cond" w:hAnsi="Myriad Pro Cond" w:cs="Arial"/>
                <w:b/>
                <w:bCs/>
                <w:color w:val="FFFFFF"/>
                <w:sz w:val="16"/>
                <w:szCs w:val="20"/>
              </w:rPr>
              <w:t xml:space="preserve"> 6 мин. пешком)</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"Сузадльская улица, 10" - 400 м (</w:t>
            </w:r>
            <w:r w:rsidRPr="00D92BE2">
              <w:rPr>
                <w:rFonts w:ascii="Calibri" w:hAnsi="Calibri" w:cs="Arial"/>
                <w:b/>
                <w:bCs/>
                <w:color w:val="FFFFFF"/>
                <w:sz w:val="16"/>
                <w:szCs w:val="20"/>
              </w:rPr>
              <w:t>≈</w:t>
            </w:r>
            <w:r w:rsidRPr="00D92BE2">
              <w:rPr>
                <w:rFonts w:ascii="Myriad Pro Cond" w:hAnsi="Myriad Pro Cond" w:cs="Arial"/>
                <w:b/>
                <w:bCs/>
                <w:color w:val="FFFFFF"/>
                <w:sz w:val="16"/>
                <w:szCs w:val="20"/>
              </w:rPr>
              <w:t xml:space="preserve"> 6 мин. пешком)</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Наличие огороже</w:t>
            </w:r>
            <w:r w:rsidRPr="00D92BE2">
              <w:rPr>
                <w:rFonts w:ascii="Myriad Pro Cond" w:hAnsi="Myriad Pro Cond" w:cs="Arial"/>
                <w:b/>
                <w:bCs/>
                <w:color w:val="FFFFFF"/>
                <w:sz w:val="16"/>
                <w:szCs w:val="20"/>
              </w:rPr>
              <w:t>н</w:t>
            </w:r>
            <w:r w:rsidRPr="00D92BE2">
              <w:rPr>
                <w:rFonts w:ascii="Myriad Pro Cond" w:hAnsi="Myriad Pro Cond" w:cs="Arial"/>
                <w:b/>
                <w:bCs/>
                <w:color w:val="FFFFFF"/>
                <w:sz w:val="16"/>
                <w:szCs w:val="20"/>
              </w:rPr>
              <w:t>ной придомовой территории</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sz w:val="16"/>
                <w:szCs w:val="20"/>
              </w:rPr>
            </w:pPr>
            <w:r w:rsidRPr="00D92BE2">
              <w:rPr>
                <w:rFonts w:ascii="Myriad Pro Cond" w:hAnsi="Myriad Pro Cond" w:cs="Arial"/>
                <w:b/>
                <w:bCs/>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Не предусмотрено</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Не предусмотрено</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Не предусмотрено</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Не предусмотрено</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Не предусмотрено</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Наличие и тип парковки</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sz w:val="16"/>
                <w:szCs w:val="20"/>
              </w:rPr>
            </w:pPr>
            <w:r w:rsidRPr="00D92BE2">
              <w:rPr>
                <w:rFonts w:ascii="Myriad Pro Cond" w:hAnsi="Myriad Pro Cond" w:cs="Arial"/>
                <w:b/>
                <w:bCs/>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proofErr w:type="gramStart"/>
            <w:r w:rsidRPr="00D92BE2">
              <w:rPr>
                <w:rFonts w:ascii="Myriad Pro Cond" w:hAnsi="Myriad Pro Cond" w:cs="Arial"/>
                <w:b/>
                <w:bCs/>
                <w:color w:val="FFFFFF"/>
                <w:sz w:val="16"/>
                <w:szCs w:val="20"/>
              </w:rPr>
              <w:t>Стихийная</w:t>
            </w:r>
            <w:proofErr w:type="gramEnd"/>
            <w:r w:rsidRPr="00D92BE2">
              <w:rPr>
                <w:rFonts w:ascii="Myriad Pro Cond" w:hAnsi="Myriad Pro Cond" w:cs="Arial"/>
                <w:b/>
                <w:bCs/>
                <w:color w:val="FFFFFF"/>
                <w:sz w:val="16"/>
                <w:szCs w:val="20"/>
              </w:rPr>
              <w:t>, на пр</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домовой территории</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proofErr w:type="gramStart"/>
            <w:r w:rsidRPr="00D92BE2">
              <w:rPr>
                <w:rFonts w:ascii="Myriad Pro Cond" w:hAnsi="Myriad Pro Cond" w:cs="Arial"/>
                <w:b/>
                <w:bCs/>
                <w:color w:val="FFFFFF"/>
                <w:sz w:val="16"/>
                <w:szCs w:val="20"/>
              </w:rPr>
              <w:t>Стихийная</w:t>
            </w:r>
            <w:proofErr w:type="gramEnd"/>
            <w:r w:rsidRPr="00D92BE2">
              <w:rPr>
                <w:rFonts w:ascii="Myriad Pro Cond" w:hAnsi="Myriad Pro Cond" w:cs="Arial"/>
                <w:b/>
                <w:bCs/>
                <w:color w:val="FFFFFF"/>
                <w:sz w:val="16"/>
                <w:szCs w:val="20"/>
              </w:rPr>
              <w:t>, на пр</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домовой территории</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proofErr w:type="gramStart"/>
            <w:r w:rsidRPr="00D92BE2">
              <w:rPr>
                <w:rFonts w:ascii="Myriad Pro Cond" w:hAnsi="Myriad Pro Cond" w:cs="Arial"/>
                <w:b/>
                <w:bCs/>
                <w:color w:val="FFFFFF"/>
                <w:sz w:val="16"/>
                <w:szCs w:val="20"/>
              </w:rPr>
              <w:t>Стихийная</w:t>
            </w:r>
            <w:proofErr w:type="gramEnd"/>
            <w:r w:rsidRPr="00D92BE2">
              <w:rPr>
                <w:rFonts w:ascii="Myriad Pro Cond" w:hAnsi="Myriad Pro Cond" w:cs="Arial"/>
                <w:b/>
                <w:bCs/>
                <w:color w:val="FFFFFF"/>
                <w:sz w:val="16"/>
                <w:szCs w:val="20"/>
              </w:rPr>
              <w:t>, на пр</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домовой территории</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proofErr w:type="gramStart"/>
            <w:r w:rsidRPr="00D92BE2">
              <w:rPr>
                <w:rFonts w:ascii="Myriad Pro Cond" w:hAnsi="Myriad Pro Cond" w:cs="Arial"/>
                <w:b/>
                <w:bCs/>
                <w:color w:val="FFFFFF"/>
                <w:sz w:val="16"/>
                <w:szCs w:val="20"/>
              </w:rPr>
              <w:t>Стихийная</w:t>
            </w:r>
            <w:proofErr w:type="gramEnd"/>
            <w:r w:rsidRPr="00D92BE2">
              <w:rPr>
                <w:rFonts w:ascii="Myriad Pro Cond" w:hAnsi="Myriad Pro Cond" w:cs="Arial"/>
                <w:b/>
                <w:bCs/>
                <w:color w:val="FFFFFF"/>
                <w:sz w:val="16"/>
                <w:szCs w:val="20"/>
              </w:rPr>
              <w:t>, на пр</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домовой территории</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proofErr w:type="gramStart"/>
            <w:r w:rsidRPr="00D92BE2">
              <w:rPr>
                <w:rFonts w:ascii="Myriad Pro Cond" w:hAnsi="Myriad Pro Cond" w:cs="Arial"/>
                <w:b/>
                <w:bCs/>
                <w:color w:val="FFFFFF"/>
                <w:sz w:val="16"/>
                <w:szCs w:val="20"/>
              </w:rPr>
              <w:t>Стихийная</w:t>
            </w:r>
            <w:proofErr w:type="gramEnd"/>
            <w:r w:rsidRPr="00D92BE2">
              <w:rPr>
                <w:rFonts w:ascii="Myriad Pro Cond" w:hAnsi="Myriad Pro Cond" w:cs="Arial"/>
                <w:b/>
                <w:bCs/>
                <w:color w:val="FFFFFF"/>
                <w:sz w:val="16"/>
                <w:szCs w:val="20"/>
              </w:rPr>
              <w:t>, на пр</w:t>
            </w:r>
            <w:r w:rsidRPr="00D92BE2">
              <w:rPr>
                <w:rFonts w:ascii="Myriad Pro Cond" w:hAnsi="Myriad Pro Cond" w:cs="Arial"/>
                <w:b/>
                <w:bCs/>
                <w:color w:val="FFFFFF"/>
                <w:sz w:val="16"/>
                <w:szCs w:val="20"/>
              </w:rPr>
              <w:t>и</w:t>
            </w:r>
            <w:r w:rsidRPr="00D92BE2">
              <w:rPr>
                <w:rFonts w:ascii="Myriad Pro Cond" w:hAnsi="Myriad Pro Cond" w:cs="Arial"/>
                <w:b/>
                <w:bCs/>
                <w:color w:val="FFFFFF"/>
                <w:sz w:val="16"/>
                <w:szCs w:val="20"/>
              </w:rPr>
              <w:t>домовой территории</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i/>
                <w:iCs/>
                <w:sz w:val="16"/>
                <w:szCs w:val="20"/>
              </w:rPr>
            </w:pPr>
            <w:r w:rsidRPr="00D92BE2">
              <w:rPr>
                <w:rFonts w:ascii="Myriad Pro Cond" w:hAnsi="Myriad Pro Cond" w:cs="Arial"/>
                <w:i/>
                <w:iCs/>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i/>
                <w:iCs/>
                <w:sz w:val="16"/>
                <w:szCs w:val="20"/>
              </w:rPr>
            </w:pPr>
            <w:r w:rsidRPr="00D92BE2">
              <w:rPr>
                <w:rFonts w:ascii="Myriad Pro Cond" w:hAnsi="Myriad Pro Cond" w:cs="Arial"/>
                <w:i/>
                <w:iCs/>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i/>
                <w:iCs/>
                <w:sz w:val="16"/>
                <w:szCs w:val="20"/>
              </w:rPr>
            </w:pPr>
            <w:r w:rsidRPr="00D92BE2">
              <w:rPr>
                <w:rFonts w:ascii="Myriad Pro Cond" w:hAnsi="Myriad Pro Cond" w:cs="Arial"/>
                <w:i/>
                <w:iCs/>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Тип дома</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Панельный</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Панельный</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Панельный</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Панельный</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Панельный</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Физическое состо</w:t>
            </w:r>
            <w:r w:rsidRPr="00D92BE2">
              <w:rPr>
                <w:rFonts w:ascii="Myriad Pro Cond" w:hAnsi="Myriad Pro Cond" w:cs="Arial"/>
                <w:b/>
                <w:bCs/>
                <w:color w:val="FFFFFF"/>
                <w:sz w:val="16"/>
                <w:szCs w:val="20"/>
              </w:rPr>
              <w:t>я</w:t>
            </w:r>
            <w:r w:rsidRPr="00D92BE2">
              <w:rPr>
                <w:rFonts w:ascii="Myriad Pro Cond" w:hAnsi="Myriad Pro Cond" w:cs="Arial"/>
                <w:b/>
                <w:bCs/>
                <w:color w:val="FFFFFF"/>
                <w:sz w:val="16"/>
                <w:szCs w:val="20"/>
              </w:rPr>
              <w:t>ние здания</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sz w:val="16"/>
                <w:szCs w:val="20"/>
              </w:rPr>
            </w:pPr>
            <w:r w:rsidRPr="00D92BE2">
              <w:rPr>
                <w:rFonts w:ascii="Myriad Pro Cond" w:hAnsi="Myriad Pro Cond" w:cs="Arial"/>
                <w:b/>
                <w:bCs/>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Удовлетворительное</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Удовлетворительное</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Удовлетворительное</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Удовлетворительное</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Удовлетворительное</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i/>
                <w:iCs/>
                <w:sz w:val="16"/>
                <w:szCs w:val="20"/>
              </w:rPr>
            </w:pPr>
            <w:r w:rsidRPr="00D92BE2">
              <w:rPr>
                <w:rFonts w:ascii="Myriad Pro Cond" w:hAnsi="Myriad Pro Cond" w:cs="Arial"/>
                <w:i/>
                <w:iCs/>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147 262</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138 482</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Этаж расположения</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2/5</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13/22</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5/22</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1/12</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7/12</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Arial" w:hAnsi="Arial"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9 605</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lastRenderedPageBreak/>
              <w:t>Общая площадь, кв.м</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95</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103</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102</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114</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92</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Корректировка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0A500A" w:rsidP="00D92BE2">
            <w:pPr>
              <w:rPr>
                <w:rFonts w:ascii="Myriad Pro Cond" w:hAnsi="Myriad Pro Cond" w:cs="Arial"/>
                <w:sz w:val="16"/>
                <w:szCs w:val="20"/>
              </w:rPr>
            </w:pPr>
            <w:r w:rsidRPr="00D92BE2">
              <w:rPr>
                <w:rFonts w:ascii="Myriad Pro Cond" w:hAnsi="Myriad Pro Cond" w:cs="Arial"/>
                <w:sz w:val="16"/>
                <w:szCs w:val="20"/>
              </w:rPr>
              <w:t>0</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Скорректированная цена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Тип отделки</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Комфортный</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Комфортный</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Комфортный</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Комфортный</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Экономичный</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2%</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color w:val="FF0000"/>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000000" w:fill="127BCA"/>
            <w:vAlign w:val="center"/>
            <w:hideMark/>
          </w:tcPr>
          <w:p w:rsidR="00D92BE2" w:rsidRPr="00D92BE2" w:rsidRDefault="00D92BE2" w:rsidP="00D92BE2">
            <w:pPr>
              <w:jc w:val="left"/>
              <w:rPr>
                <w:rFonts w:ascii="Myriad Pro Cond" w:hAnsi="Myriad Pro Cond" w:cs="Arial"/>
                <w:b/>
                <w:bCs/>
                <w:color w:val="FFFFFF"/>
                <w:sz w:val="16"/>
                <w:szCs w:val="20"/>
              </w:rPr>
            </w:pPr>
            <w:r w:rsidRPr="00D92BE2">
              <w:rPr>
                <w:rFonts w:ascii="Myriad Pro Cond" w:hAnsi="Myriad Pro Cond" w:cs="Arial"/>
                <w:b/>
                <w:bCs/>
                <w:color w:val="FFFFFF"/>
                <w:sz w:val="16"/>
                <w:szCs w:val="20"/>
              </w:rPr>
              <w:t>Потребность в ремонте</w:t>
            </w:r>
          </w:p>
        </w:tc>
        <w:tc>
          <w:tcPr>
            <w:tcW w:w="63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 </w:t>
            </w:r>
          </w:p>
        </w:tc>
        <w:tc>
          <w:tcPr>
            <w:tcW w:w="685"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Свежий ремонт</w:t>
            </w:r>
          </w:p>
        </w:tc>
        <w:tc>
          <w:tcPr>
            <w:tcW w:w="701"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Свежий ремонт</w:t>
            </w:r>
          </w:p>
        </w:tc>
        <w:tc>
          <w:tcPr>
            <w:tcW w:w="696"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Свежий ремонт</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Свежий ремонт</w:t>
            </w:r>
          </w:p>
        </w:tc>
        <w:tc>
          <w:tcPr>
            <w:tcW w:w="734" w:type="pct"/>
            <w:tcBorders>
              <w:top w:val="nil"/>
              <w:left w:val="nil"/>
              <w:bottom w:val="single" w:sz="4" w:space="0" w:color="auto"/>
              <w:right w:val="single" w:sz="4" w:space="0" w:color="auto"/>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Свежий ремонт</w:t>
            </w:r>
          </w:p>
        </w:tc>
      </w:tr>
      <w:tr w:rsidR="00D92BE2" w:rsidRPr="00D92BE2" w:rsidTr="00D92BE2">
        <w:trPr>
          <w:cantSplit/>
          <w:trHeight w:val="20"/>
        </w:trPr>
        <w:tc>
          <w:tcPr>
            <w:tcW w:w="816" w:type="pct"/>
            <w:vMerge w:val="restar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vMerge/>
            <w:tcBorders>
              <w:top w:val="nil"/>
              <w:left w:val="single" w:sz="4" w:space="0" w:color="auto"/>
              <w:bottom w:val="single" w:sz="4" w:space="0" w:color="auto"/>
              <w:right w:val="single" w:sz="4" w:space="0" w:color="auto"/>
            </w:tcBorders>
            <w:vAlign w:val="center"/>
            <w:hideMark/>
          </w:tcPr>
          <w:p w:rsidR="00D92BE2" w:rsidRPr="00D92BE2" w:rsidRDefault="00D92BE2" w:rsidP="00D92BE2">
            <w:pPr>
              <w:jc w:val="left"/>
              <w:rPr>
                <w:rFonts w:ascii="Myriad Pro Cond" w:hAnsi="Myriad Pro Cond" w:cs="Arial"/>
                <w:sz w:val="16"/>
                <w:szCs w:val="20"/>
              </w:rPr>
            </w:pP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Pr="00D92BE2">
              <w:rPr>
                <w:rFonts w:ascii="Myriad Pro Cond" w:hAnsi="Myriad Pro Cond" w:cs="Arial"/>
                <w:sz w:val="16"/>
                <w:szCs w:val="20"/>
              </w:rPr>
              <w:t>,</w:t>
            </w:r>
            <w:r>
              <w:rPr>
                <w:rFonts w:ascii="Myriad Pro Cond" w:hAnsi="Myriad Pro Cond" w:cs="Arial"/>
                <w:sz w:val="16"/>
                <w:szCs w:val="20"/>
              </w:rPr>
              <w:t>00</w:t>
            </w:r>
          </w:p>
        </w:tc>
      </w:tr>
      <w:tr w:rsidR="00D92BE2" w:rsidRPr="00D92BE2" w:rsidTr="00D92BE2">
        <w:trPr>
          <w:cantSplit/>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000000" w:fill="127BCA"/>
            <w:vAlign w:val="center"/>
            <w:hideMark/>
          </w:tcPr>
          <w:p w:rsidR="00D92BE2" w:rsidRPr="00D92BE2" w:rsidRDefault="00D92BE2" w:rsidP="00D92BE2">
            <w:pPr>
              <w:rPr>
                <w:rFonts w:ascii="Myriad Pro Cond" w:hAnsi="Myriad Pro Cond" w:cs="Arial"/>
                <w:b/>
                <w:bCs/>
                <w:color w:val="FFFFFF"/>
                <w:sz w:val="16"/>
                <w:szCs w:val="20"/>
              </w:rPr>
            </w:pPr>
            <w:r w:rsidRPr="00D92BE2">
              <w:rPr>
                <w:rFonts w:ascii="Myriad Pro Cond" w:hAnsi="Myriad Pro Cond" w:cs="Arial"/>
                <w:b/>
                <w:bCs/>
                <w:color w:val="FFFFFF"/>
                <w:sz w:val="16"/>
                <w:szCs w:val="20"/>
              </w:rPr>
              <w:t>Для выводов:</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Общая чистая ко</w:t>
            </w:r>
            <w:r w:rsidRPr="00D92BE2">
              <w:rPr>
                <w:rFonts w:ascii="Myriad Pro Cond" w:hAnsi="Myriad Pro Cond" w:cs="Arial"/>
                <w:sz w:val="16"/>
                <w:szCs w:val="20"/>
              </w:rPr>
              <w:t>р</w:t>
            </w:r>
            <w:r w:rsidRPr="00D92BE2">
              <w:rPr>
                <w:rFonts w:ascii="Myriad Pro Cond" w:hAnsi="Myriad Pro Cond" w:cs="Arial"/>
                <w:sz w:val="16"/>
                <w:szCs w:val="20"/>
              </w:rPr>
              <w:t>рекция</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proofErr w:type="gramStart"/>
            <w:r w:rsidRPr="00D92BE2">
              <w:rPr>
                <w:rFonts w:ascii="Myriad Pro Cond" w:hAnsi="Myriad Pro Cond" w:cs="Arial"/>
                <w:sz w:val="16"/>
                <w:szCs w:val="20"/>
              </w:rPr>
              <w:t>в</w:t>
            </w:r>
            <w:proofErr w:type="gramEnd"/>
            <w:r w:rsidRPr="00D92BE2">
              <w:rPr>
                <w:rFonts w:ascii="Myriad Pro Cond" w:hAnsi="Myriad Pro Cond" w:cs="Arial"/>
                <w:sz w:val="16"/>
                <w:szCs w:val="20"/>
              </w:rPr>
              <w:t xml:space="preserve"> % </w:t>
            </w:r>
            <w:proofErr w:type="gramStart"/>
            <w:r w:rsidRPr="00D92BE2">
              <w:rPr>
                <w:rFonts w:ascii="Myriad Pro Cond" w:hAnsi="Myriad Pro Cond" w:cs="Arial"/>
                <w:sz w:val="16"/>
                <w:szCs w:val="20"/>
              </w:rPr>
              <w:t>от</w:t>
            </w:r>
            <w:proofErr w:type="gramEnd"/>
            <w:r w:rsidRPr="00D92BE2">
              <w:rPr>
                <w:rFonts w:ascii="Myriad Pro Cond" w:hAnsi="Myriad Pro Cond" w:cs="Arial"/>
                <w:sz w:val="16"/>
                <w:szCs w:val="20"/>
              </w:rPr>
              <w:t xml:space="preserve"> цены продажи</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Общая валовая коррекция</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proofErr w:type="gramStart"/>
            <w:r w:rsidRPr="00D92BE2">
              <w:rPr>
                <w:rFonts w:ascii="Myriad Pro Cond" w:hAnsi="Myriad Pro Cond" w:cs="Arial"/>
                <w:sz w:val="16"/>
                <w:szCs w:val="20"/>
              </w:rPr>
              <w:t>в</w:t>
            </w:r>
            <w:proofErr w:type="gramEnd"/>
            <w:r w:rsidRPr="00D92BE2">
              <w:rPr>
                <w:rFonts w:ascii="Myriad Pro Cond" w:hAnsi="Myriad Pro Cond" w:cs="Arial"/>
                <w:sz w:val="16"/>
                <w:szCs w:val="20"/>
              </w:rPr>
              <w:t xml:space="preserve"> % </w:t>
            </w:r>
            <w:proofErr w:type="gramStart"/>
            <w:r w:rsidRPr="00D92BE2">
              <w:rPr>
                <w:rFonts w:ascii="Myriad Pro Cond" w:hAnsi="Myriad Pro Cond" w:cs="Arial"/>
                <w:sz w:val="16"/>
                <w:szCs w:val="20"/>
              </w:rPr>
              <w:t>от</w:t>
            </w:r>
            <w:proofErr w:type="gramEnd"/>
            <w:r w:rsidRPr="00D92BE2">
              <w:rPr>
                <w:rFonts w:ascii="Myriad Pro Cond" w:hAnsi="Myriad Pro Cond" w:cs="Arial"/>
                <w:sz w:val="16"/>
                <w:szCs w:val="20"/>
              </w:rPr>
              <w:t xml:space="preserve"> цены продажи</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w:t>
            </w:r>
            <w:r w:rsidR="00D92BE2" w:rsidRPr="00D92BE2">
              <w:rPr>
                <w:rFonts w:ascii="Myriad Pro Cond" w:hAnsi="Myriad Pro Cond" w:cs="Arial"/>
                <w:sz w:val="16"/>
                <w:szCs w:val="20"/>
              </w:rPr>
              <w:t>%</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Весовой коэффициент</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w:t>
            </w:r>
            <w:r w:rsidR="00D92BE2" w:rsidRPr="00D92BE2">
              <w:rPr>
                <w:rFonts w:ascii="Myriad Pro Cond" w:hAnsi="Myriad Pro Cond" w:cs="Arial"/>
                <w:sz w:val="16"/>
                <w:szCs w:val="20"/>
              </w:rPr>
              <w:t>,00</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Средневзвешенная цена за единицу площади объекта оценки</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руб./кв.м.</w:t>
            </w:r>
          </w:p>
        </w:tc>
        <w:tc>
          <w:tcPr>
            <w:tcW w:w="685"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01"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696"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c>
          <w:tcPr>
            <w:tcW w:w="734" w:type="pct"/>
            <w:tcBorders>
              <w:top w:val="nil"/>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sz w:val="16"/>
                <w:szCs w:val="20"/>
              </w:rPr>
            </w:pPr>
            <w:r>
              <w:rPr>
                <w:rFonts w:ascii="Myriad Pro Cond" w:hAnsi="Myriad Pro Cond" w:cs="Arial"/>
                <w:sz w:val="16"/>
                <w:szCs w:val="20"/>
              </w:rPr>
              <w:t>00,00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 xml:space="preserve">Общая площадь </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кв.м.</w:t>
            </w:r>
          </w:p>
        </w:tc>
        <w:tc>
          <w:tcPr>
            <w:tcW w:w="3549" w:type="pct"/>
            <w:gridSpan w:val="5"/>
            <w:tcBorders>
              <w:top w:val="single" w:sz="4" w:space="0" w:color="auto"/>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sz w:val="16"/>
                <w:szCs w:val="20"/>
              </w:rPr>
            </w:pPr>
            <w:r>
              <w:rPr>
                <w:rFonts w:ascii="Myriad Pro Cond" w:hAnsi="Myriad Pro Cond" w:cs="Arial"/>
                <w:b/>
                <w:bCs/>
                <w:sz w:val="16"/>
                <w:szCs w:val="20"/>
              </w:rPr>
              <w:t>00,00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Рыночная стоимость исследуемого объекта</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xml:space="preserve">руб. </w:t>
            </w:r>
          </w:p>
        </w:tc>
        <w:tc>
          <w:tcPr>
            <w:tcW w:w="3549" w:type="pct"/>
            <w:gridSpan w:val="5"/>
            <w:tcBorders>
              <w:top w:val="single" w:sz="4" w:space="0" w:color="auto"/>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sz w:val="16"/>
                <w:szCs w:val="20"/>
              </w:rPr>
            </w:pPr>
            <w:r>
              <w:rPr>
                <w:rFonts w:ascii="Myriad Pro Cond" w:hAnsi="Myriad Pro Cond" w:cs="Arial"/>
                <w:b/>
                <w:bCs/>
                <w:sz w:val="16"/>
                <w:szCs w:val="20"/>
              </w:rPr>
              <w:t>00,00</w:t>
            </w:r>
          </w:p>
        </w:tc>
      </w:tr>
      <w:tr w:rsidR="00D92BE2" w:rsidRPr="00D92BE2" w:rsidTr="00D92BE2">
        <w:trPr>
          <w:cantSplit/>
          <w:trHeight w:val="20"/>
        </w:trPr>
        <w:tc>
          <w:tcPr>
            <w:tcW w:w="816" w:type="pct"/>
            <w:tcBorders>
              <w:top w:val="nil"/>
              <w:left w:val="single" w:sz="4" w:space="0" w:color="auto"/>
              <w:bottom w:val="single" w:sz="4" w:space="0" w:color="auto"/>
              <w:right w:val="single" w:sz="4" w:space="0" w:color="auto"/>
            </w:tcBorders>
            <w:shd w:val="clear" w:color="auto" w:fill="auto"/>
            <w:vAlign w:val="center"/>
            <w:hideMark/>
          </w:tcPr>
          <w:p w:rsidR="00D92BE2" w:rsidRPr="00D92BE2" w:rsidRDefault="00D92BE2" w:rsidP="00D92BE2">
            <w:pPr>
              <w:jc w:val="left"/>
              <w:rPr>
                <w:rFonts w:ascii="Myriad Pro Cond" w:hAnsi="Myriad Pro Cond" w:cs="Arial"/>
                <w:sz w:val="16"/>
                <w:szCs w:val="20"/>
              </w:rPr>
            </w:pPr>
            <w:r w:rsidRPr="00D92BE2">
              <w:rPr>
                <w:rFonts w:ascii="Myriad Pro Cond" w:hAnsi="Myriad Pro Cond" w:cs="Arial"/>
                <w:sz w:val="16"/>
                <w:szCs w:val="20"/>
              </w:rPr>
              <w:t>Рыночная стоимость исследуемого объекта (округленно)</w:t>
            </w:r>
          </w:p>
        </w:tc>
        <w:tc>
          <w:tcPr>
            <w:tcW w:w="635" w:type="pct"/>
            <w:tcBorders>
              <w:top w:val="nil"/>
              <w:left w:val="nil"/>
              <w:bottom w:val="single" w:sz="4" w:space="0" w:color="auto"/>
              <w:right w:val="single" w:sz="4" w:space="0" w:color="auto"/>
            </w:tcBorders>
            <w:shd w:val="clear" w:color="auto" w:fill="auto"/>
            <w:vAlign w:val="center"/>
            <w:hideMark/>
          </w:tcPr>
          <w:p w:rsidR="00D92BE2" w:rsidRPr="00D92BE2" w:rsidRDefault="00D92BE2" w:rsidP="00D92BE2">
            <w:pPr>
              <w:rPr>
                <w:rFonts w:ascii="Myriad Pro Cond" w:hAnsi="Myriad Pro Cond" w:cs="Arial"/>
                <w:sz w:val="16"/>
                <w:szCs w:val="20"/>
              </w:rPr>
            </w:pPr>
            <w:r w:rsidRPr="00D92BE2">
              <w:rPr>
                <w:rFonts w:ascii="Myriad Pro Cond" w:hAnsi="Myriad Pro Cond" w:cs="Arial"/>
                <w:sz w:val="16"/>
                <w:szCs w:val="20"/>
              </w:rPr>
              <w:t xml:space="preserve">руб. </w:t>
            </w:r>
          </w:p>
        </w:tc>
        <w:tc>
          <w:tcPr>
            <w:tcW w:w="3549" w:type="pct"/>
            <w:gridSpan w:val="5"/>
            <w:tcBorders>
              <w:top w:val="single" w:sz="4" w:space="0" w:color="auto"/>
              <w:left w:val="nil"/>
              <w:bottom w:val="single" w:sz="4" w:space="0" w:color="auto"/>
              <w:right w:val="single" w:sz="4" w:space="0" w:color="auto"/>
            </w:tcBorders>
            <w:shd w:val="clear" w:color="auto" w:fill="auto"/>
            <w:vAlign w:val="center"/>
            <w:hideMark/>
          </w:tcPr>
          <w:p w:rsidR="00D92BE2" w:rsidRPr="00D92BE2" w:rsidRDefault="0001017D" w:rsidP="00D92BE2">
            <w:pPr>
              <w:rPr>
                <w:rFonts w:ascii="Myriad Pro Cond" w:hAnsi="Myriad Pro Cond" w:cs="Arial"/>
                <w:b/>
                <w:bCs/>
                <w:sz w:val="16"/>
                <w:szCs w:val="20"/>
              </w:rPr>
            </w:pPr>
            <w:r>
              <w:rPr>
                <w:rFonts w:ascii="Myriad Pro Cond" w:hAnsi="Myriad Pro Cond" w:cs="Arial"/>
                <w:b/>
                <w:bCs/>
                <w:sz w:val="16"/>
                <w:szCs w:val="20"/>
              </w:rPr>
              <w:t>00,00</w:t>
            </w:r>
          </w:p>
        </w:tc>
      </w:tr>
    </w:tbl>
    <w:p w:rsidR="0022168F" w:rsidRDefault="0022168F" w:rsidP="00C47348">
      <w:pPr>
        <w:spacing w:before="120" w:line="276" w:lineRule="auto"/>
        <w:ind w:firstLine="709"/>
        <w:jc w:val="both"/>
        <w:rPr>
          <w:rFonts w:ascii="Myriad Pro Cond" w:hAnsi="Myriad Pro Cond" w:cs="Arial"/>
          <w:sz w:val="22"/>
          <w:szCs w:val="20"/>
        </w:rPr>
      </w:pPr>
    </w:p>
    <w:p w:rsidR="00E513A8" w:rsidRPr="001A1B18" w:rsidRDefault="00F248D4" w:rsidP="00C47348">
      <w:pPr>
        <w:spacing w:before="120" w:line="276" w:lineRule="auto"/>
        <w:ind w:firstLine="709"/>
        <w:jc w:val="both"/>
        <w:rPr>
          <w:rFonts w:ascii="Myriad Pro Cond" w:hAnsi="Myriad Pro Cond" w:cs="Arial"/>
          <w:sz w:val="22"/>
          <w:szCs w:val="20"/>
        </w:rPr>
      </w:pPr>
      <w:r w:rsidRPr="001A1B18">
        <w:rPr>
          <w:rFonts w:ascii="Myriad Pro Cond" w:hAnsi="Myriad Pro Cond" w:cs="Arial"/>
          <w:sz w:val="22"/>
          <w:szCs w:val="20"/>
        </w:rPr>
        <w:t xml:space="preserve">Таким образом, рыночная стоимость </w:t>
      </w:r>
      <w:r w:rsidR="00FF37EA" w:rsidRPr="001A1B18">
        <w:rPr>
          <w:rFonts w:ascii="Myriad Pro Cond" w:hAnsi="Myriad Pro Cond" w:cs="Arial"/>
          <w:sz w:val="22"/>
          <w:szCs w:val="20"/>
        </w:rPr>
        <w:t>объекта оценки</w:t>
      </w:r>
      <w:r w:rsidRPr="001A1B18">
        <w:rPr>
          <w:rFonts w:ascii="Myriad Pro Cond" w:hAnsi="Myriad Pro Cond" w:cs="Arial"/>
          <w:sz w:val="22"/>
          <w:szCs w:val="20"/>
        </w:rPr>
        <w:t xml:space="preserve">, полученная </w:t>
      </w:r>
      <w:r w:rsidR="00FF37EA" w:rsidRPr="001A1B18">
        <w:rPr>
          <w:rFonts w:ascii="Myriad Pro Cond" w:hAnsi="Myriad Pro Cond" w:cs="Arial"/>
          <w:sz w:val="22"/>
          <w:szCs w:val="20"/>
        </w:rPr>
        <w:t>с применением методов</w:t>
      </w:r>
      <w:r w:rsidRPr="001A1B18">
        <w:rPr>
          <w:rFonts w:ascii="Myriad Pro Cond" w:hAnsi="Myriad Pro Cond" w:cs="Arial"/>
          <w:sz w:val="22"/>
          <w:szCs w:val="20"/>
        </w:rPr>
        <w:t xml:space="preserve"> сравнительного подхода на дату оценки, с учетом округления, составляет: </w:t>
      </w:r>
    </w:p>
    <w:p w:rsidR="00F248D4" w:rsidRPr="001A1B18" w:rsidRDefault="0001017D" w:rsidP="00E513A8">
      <w:pPr>
        <w:spacing w:before="120" w:line="276" w:lineRule="auto"/>
        <w:ind w:firstLine="709"/>
        <w:rPr>
          <w:rFonts w:ascii="Myriad Pro Cond" w:hAnsi="Myriad Pro Cond" w:cs="Arial"/>
          <w:b/>
          <w:sz w:val="22"/>
          <w:szCs w:val="20"/>
        </w:rPr>
      </w:pPr>
      <w:r>
        <w:rPr>
          <w:rFonts w:ascii="Myriad Pro Cond" w:hAnsi="Myriad Pro Cond" w:cs="Arial"/>
          <w:b/>
          <w:i/>
          <w:sz w:val="22"/>
          <w:szCs w:val="20"/>
          <w:u w:val="single"/>
        </w:rPr>
        <w:t>__________________________________</w:t>
      </w:r>
      <w:r w:rsidR="000D29D8" w:rsidRPr="001A1B18">
        <w:rPr>
          <w:rFonts w:ascii="Myriad Pro Cond" w:hAnsi="Myriad Pro Cond" w:cs="Arial"/>
          <w:b/>
          <w:i/>
          <w:sz w:val="22"/>
          <w:szCs w:val="20"/>
        </w:rPr>
        <w:t xml:space="preserve"> рублей</w:t>
      </w:r>
      <w:r w:rsidR="00F248D4" w:rsidRPr="001A1B18">
        <w:rPr>
          <w:rFonts w:ascii="Myriad Pro Cond" w:hAnsi="Myriad Pro Cond" w:cs="Arial"/>
          <w:b/>
          <w:i/>
          <w:sz w:val="22"/>
          <w:szCs w:val="20"/>
        </w:rPr>
        <w:t>.</w:t>
      </w:r>
    </w:p>
    <w:p w:rsidR="001A3A63" w:rsidRPr="001A1B18" w:rsidRDefault="001A3A63" w:rsidP="001A3A63">
      <w:pPr>
        <w:snapToGrid w:val="0"/>
        <w:rPr>
          <w:rFonts w:ascii="Myriad Pro Cond" w:hAnsi="Myriad Pro Cond" w:cs="Arial"/>
          <w:b/>
          <w:sz w:val="20"/>
          <w:szCs w:val="20"/>
        </w:rPr>
      </w:pPr>
      <w:bookmarkStart w:id="113" w:name="_Toc481049895"/>
      <w:bookmarkEnd w:id="107"/>
      <w:bookmarkEnd w:id="108"/>
      <w:bookmarkEnd w:id="109"/>
      <w:bookmarkEnd w:id="110"/>
      <w:bookmarkEnd w:id="111"/>
      <w:bookmarkEnd w:id="112"/>
    </w:p>
    <w:p w:rsidR="00826D80" w:rsidRPr="001A1B18" w:rsidRDefault="00826D80" w:rsidP="000D29D8">
      <w:pPr>
        <w:pStyle w:val="1"/>
        <w:spacing w:before="120" w:after="120"/>
        <w:rPr>
          <w:rFonts w:ascii="Myriad Pro Cond" w:hAnsi="Myriad Pro Cond"/>
          <w:color w:val="932037"/>
          <w:sz w:val="20"/>
          <w:szCs w:val="20"/>
        </w:rPr>
      </w:pPr>
    </w:p>
    <w:p w:rsidR="006445F4" w:rsidRPr="001A1B18" w:rsidRDefault="00826D80" w:rsidP="00FF37EA">
      <w:pPr>
        <w:pStyle w:val="1"/>
        <w:numPr>
          <w:ilvl w:val="0"/>
          <w:numId w:val="26"/>
        </w:numPr>
        <w:spacing w:before="120" w:after="120"/>
        <w:ind w:left="284" w:hanging="284"/>
        <w:rPr>
          <w:rFonts w:ascii="Myriad Pro Cond" w:hAnsi="Myriad Pro Cond"/>
          <w:color w:val="127BCA"/>
          <w:sz w:val="20"/>
          <w:szCs w:val="20"/>
        </w:rPr>
      </w:pPr>
      <w:r w:rsidRPr="001A1B18">
        <w:rPr>
          <w:rFonts w:ascii="Myriad Pro Cond" w:hAnsi="Myriad Pro Cond"/>
          <w:color w:val="932037"/>
          <w:sz w:val="20"/>
          <w:szCs w:val="20"/>
        </w:rPr>
        <w:br w:type="page"/>
      </w:r>
      <w:r w:rsidR="006445F4" w:rsidRPr="001A1B18">
        <w:rPr>
          <w:rFonts w:ascii="Myriad Pro Cond" w:hAnsi="Myriad Pro Cond"/>
          <w:color w:val="127BCA"/>
          <w:sz w:val="22"/>
          <w:szCs w:val="20"/>
        </w:rPr>
        <w:lastRenderedPageBreak/>
        <w:t>Согласование результатов</w:t>
      </w:r>
      <w:bookmarkEnd w:id="105"/>
      <w:bookmarkEnd w:id="113"/>
    </w:p>
    <w:p w:rsidR="00E036FF" w:rsidRPr="001A1B18" w:rsidRDefault="00E036FF" w:rsidP="00E712B9">
      <w:pPr>
        <w:spacing w:before="120" w:line="276" w:lineRule="auto"/>
        <w:ind w:firstLine="720"/>
        <w:jc w:val="both"/>
        <w:rPr>
          <w:rFonts w:ascii="Myriad Pro Cond" w:hAnsi="Myriad Pro Cond" w:cs="Arial"/>
          <w:sz w:val="22"/>
          <w:szCs w:val="20"/>
        </w:rPr>
      </w:pPr>
      <w:r w:rsidRPr="001A1B18">
        <w:rPr>
          <w:rFonts w:ascii="Myriad Pro Cond" w:hAnsi="Myriad Pro Cond" w:cs="Arial"/>
          <w:sz w:val="22"/>
          <w:szCs w:val="20"/>
        </w:rPr>
        <w:t xml:space="preserve">При оценке в соответствии с общепринятыми нормами были проанализированы три основных подхода при определении стоимости оцениваемого имущества: затратный, сравнительный и доходный, но применен только сравнительный подход, поэтому согласование не производится (п.25 ФСО 1).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128"/>
        <w:gridCol w:w="1242"/>
        <w:gridCol w:w="1242"/>
        <w:gridCol w:w="1241"/>
        <w:gridCol w:w="1346"/>
      </w:tblGrid>
      <w:tr w:rsidR="00D94FD4" w:rsidRPr="001A1B18" w:rsidTr="00FF37EA">
        <w:trPr>
          <w:trHeight w:val="1023"/>
          <w:tblHeader/>
          <w:jc w:val="center"/>
        </w:trPr>
        <w:tc>
          <w:tcPr>
            <w:tcW w:w="514"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pStyle w:val="aff5"/>
              <w:widowControl w:val="0"/>
              <w:spacing w:before="40" w:after="40"/>
              <w:ind w:firstLine="0"/>
              <w:jc w:val="center"/>
              <w:rPr>
                <w:rFonts w:ascii="Myriad Pro Cond" w:hAnsi="Myriad Pro Cond" w:cs="Arial"/>
                <w:b/>
                <w:color w:val="FFFFFF"/>
                <w:sz w:val="20"/>
                <w:szCs w:val="16"/>
                <w:lang w:val="ru-RU" w:eastAsia="ru-RU"/>
              </w:rPr>
            </w:pPr>
            <w:r w:rsidRPr="001A1B18">
              <w:rPr>
                <w:rFonts w:ascii="Myriad Pro Cond" w:hAnsi="Myriad Pro Cond" w:cs="Arial"/>
                <w:b/>
                <w:color w:val="FFFFFF"/>
                <w:sz w:val="20"/>
                <w:szCs w:val="16"/>
                <w:lang w:val="ru-RU" w:eastAsia="ru-RU"/>
              </w:rPr>
              <w:t xml:space="preserve">№ </w:t>
            </w:r>
            <w:proofErr w:type="gramStart"/>
            <w:r w:rsidRPr="001A1B18">
              <w:rPr>
                <w:rFonts w:ascii="Myriad Pro Cond" w:hAnsi="Myriad Pro Cond" w:cs="Arial"/>
                <w:b/>
                <w:color w:val="FFFFFF"/>
                <w:sz w:val="20"/>
                <w:szCs w:val="16"/>
                <w:lang w:val="ru-RU" w:eastAsia="ru-RU"/>
              </w:rPr>
              <w:t>п</w:t>
            </w:r>
            <w:proofErr w:type="gramEnd"/>
            <w:r w:rsidRPr="001A1B18">
              <w:rPr>
                <w:rFonts w:ascii="Myriad Pro Cond" w:hAnsi="Myriad Pro Cond" w:cs="Arial"/>
                <w:b/>
                <w:color w:val="FFFFFF"/>
                <w:sz w:val="20"/>
                <w:szCs w:val="16"/>
                <w:lang w:val="ru-RU" w:eastAsia="ru-RU"/>
              </w:rPr>
              <w:t>/п</w:t>
            </w:r>
          </w:p>
        </w:tc>
        <w:tc>
          <w:tcPr>
            <w:tcW w:w="4128"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ind w:left="162"/>
              <w:rPr>
                <w:rFonts w:ascii="Myriad Pro Cond" w:hAnsi="Myriad Pro Cond" w:cs="Arial"/>
                <w:b/>
                <w:color w:val="FFFFFF"/>
                <w:sz w:val="20"/>
                <w:szCs w:val="16"/>
              </w:rPr>
            </w:pPr>
            <w:r w:rsidRPr="001A1B18">
              <w:rPr>
                <w:rFonts w:ascii="Myriad Pro Cond" w:hAnsi="Myriad Pro Cond" w:cs="Arial"/>
                <w:b/>
                <w:color w:val="FFFFFF"/>
                <w:sz w:val="20"/>
                <w:szCs w:val="16"/>
              </w:rPr>
              <w:t>Наименование</w:t>
            </w:r>
          </w:p>
          <w:p w:rsidR="00D94FD4" w:rsidRPr="001A1B18" w:rsidRDefault="00D94FD4" w:rsidP="009F2692">
            <w:pPr>
              <w:rPr>
                <w:rFonts w:ascii="Myriad Pro Cond" w:eastAsia="Arial Unicode MS" w:hAnsi="Myriad Pro Cond" w:cs="Arial"/>
                <w:b/>
                <w:color w:val="FFFFFF"/>
                <w:sz w:val="20"/>
                <w:szCs w:val="16"/>
              </w:rPr>
            </w:pPr>
            <w:r w:rsidRPr="001A1B18">
              <w:rPr>
                <w:rFonts w:ascii="Myriad Pro Cond" w:hAnsi="Myriad Pro Cond" w:cs="Arial"/>
                <w:b/>
                <w:color w:val="FFFFFF"/>
                <w:sz w:val="20"/>
                <w:szCs w:val="16"/>
              </w:rPr>
              <w:t>объекта оценки</w:t>
            </w:r>
          </w:p>
        </w:tc>
        <w:tc>
          <w:tcPr>
            <w:tcW w:w="1242"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pStyle w:val="aff5"/>
              <w:widowControl w:val="0"/>
              <w:spacing w:before="40" w:after="40"/>
              <w:ind w:firstLine="0"/>
              <w:jc w:val="center"/>
              <w:rPr>
                <w:rFonts w:ascii="Myriad Pro Cond" w:hAnsi="Myriad Pro Cond" w:cs="Arial"/>
                <w:b/>
                <w:color w:val="FFFFFF"/>
                <w:sz w:val="20"/>
                <w:szCs w:val="16"/>
                <w:lang w:val="ru-RU" w:eastAsia="ru-RU"/>
              </w:rPr>
            </w:pPr>
            <w:r w:rsidRPr="001A1B18">
              <w:rPr>
                <w:rFonts w:ascii="Myriad Pro Cond" w:hAnsi="Myriad Pro Cond" w:cs="Arial"/>
                <w:b/>
                <w:color w:val="FFFFFF"/>
                <w:sz w:val="20"/>
                <w:szCs w:val="16"/>
                <w:lang w:val="ru-RU" w:eastAsia="ru-RU"/>
              </w:rPr>
              <w:t>Стоимость, полученная затратным подходом, руб.</w:t>
            </w:r>
          </w:p>
        </w:tc>
        <w:tc>
          <w:tcPr>
            <w:tcW w:w="1242"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pStyle w:val="aff5"/>
              <w:widowControl w:val="0"/>
              <w:spacing w:before="40" w:after="40"/>
              <w:ind w:firstLine="0"/>
              <w:jc w:val="center"/>
              <w:rPr>
                <w:rFonts w:ascii="Myriad Pro Cond" w:hAnsi="Myriad Pro Cond" w:cs="Arial"/>
                <w:b/>
                <w:color w:val="FFFFFF"/>
                <w:sz w:val="20"/>
                <w:szCs w:val="16"/>
                <w:lang w:val="ru-RU" w:eastAsia="ru-RU"/>
              </w:rPr>
            </w:pPr>
            <w:r w:rsidRPr="001A1B18">
              <w:rPr>
                <w:rFonts w:ascii="Myriad Pro Cond" w:hAnsi="Myriad Pro Cond" w:cs="Arial"/>
                <w:b/>
                <w:color w:val="FFFFFF"/>
                <w:sz w:val="20"/>
                <w:szCs w:val="16"/>
                <w:lang w:val="ru-RU" w:eastAsia="ru-RU"/>
              </w:rPr>
              <w:t>Стоимость, полученная сравнител</w:t>
            </w:r>
            <w:r w:rsidRPr="001A1B18">
              <w:rPr>
                <w:rFonts w:ascii="Myriad Pro Cond" w:hAnsi="Myriad Pro Cond" w:cs="Arial"/>
                <w:b/>
                <w:color w:val="FFFFFF"/>
                <w:sz w:val="20"/>
                <w:szCs w:val="16"/>
                <w:lang w:val="ru-RU" w:eastAsia="ru-RU"/>
              </w:rPr>
              <w:t>ь</w:t>
            </w:r>
            <w:r w:rsidRPr="001A1B18">
              <w:rPr>
                <w:rFonts w:ascii="Myriad Pro Cond" w:hAnsi="Myriad Pro Cond" w:cs="Arial"/>
                <w:b/>
                <w:color w:val="FFFFFF"/>
                <w:sz w:val="20"/>
                <w:szCs w:val="16"/>
                <w:lang w:val="ru-RU" w:eastAsia="ru-RU"/>
              </w:rPr>
              <w:t>ным подх</w:t>
            </w:r>
            <w:r w:rsidRPr="001A1B18">
              <w:rPr>
                <w:rFonts w:ascii="Myriad Pro Cond" w:hAnsi="Myriad Pro Cond" w:cs="Arial"/>
                <w:b/>
                <w:color w:val="FFFFFF"/>
                <w:sz w:val="20"/>
                <w:szCs w:val="16"/>
                <w:lang w:val="ru-RU" w:eastAsia="ru-RU"/>
              </w:rPr>
              <w:t>о</w:t>
            </w:r>
            <w:r w:rsidRPr="001A1B18">
              <w:rPr>
                <w:rFonts w:ascii="Myriad Pro Cond" w:hAnsi="Myriad Pro Cond" w:cs="Arial"/>
                <w:b/>
                <w:color w:val="FFFFFF"/>
                <w:sz w:val="20"/>
                <w:szCs w:val="16"/>
                <w:lang w:val="ru-RU" w:eastAsia="ru-RU"/>
              </w:rPr>
              <w:t>дом, руб.</w:t>
            </w:r>
          </w:p>
        </w:tc>
        <w:tc>
          <w:tcPr>
            <w:tcW w:w="1241"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pStyle w:val="aff5"/>
              <w:widowControl w:val="0"/>
              <w:spacing w:before="40" w:after="40"/>
              <w:ind w:firstLine="0"/>
              <w:jc w:val="center"/>
              <w:rPr>
                <w:rFonts w:ascii="Myriad Pro Cond" w:hAnsi="Myriad Pro Cond" w:cs="Arial"/>
                <w:b/>
                <w:color w:val="FFFFFF"/>
                <w:sz w:val="20"/>
                <w:szCs w:val="16"/>
                <w:lang w:val="ru-RU" w:eastAsia="ru-RU"/>
              </w:rPr>
            </w:pPr>
            <w:r w:rsidRPr="001A1B18">
              <w:rPr>
                <w:rFonts w:ascii="Myriad Pro Cond" w:hAnsi="Myriad Pro Cond" w:cs="Arial"/>
                <w:b/>
                <w:color w:val="FFFFFF"/>
                <w:sz w:val="20"/>
                <w:szCs w:val="16"/>
                <w:lang w:val="ru-RU" w:eastAsia="ru-RU"/>
              </w:rPr>
              <w:t>Стоимость, полученная доходным подходом, руб.</w:t>
            </w:r>
          </w:p>
        </w:tc>
        <w:tc>
          <w:tcPr>
            <w:tcW w:w="1346" w:type="dxa"/>
            <w:tcBorders>
              <w:top w:val="single" w:sz="4" w:space="0" w:color="auto"/>
              <w:left w:val="single" w:sz="4" w:space="0" w:color="auto"/>
              <w:bottom w:val="single" w:sz="4" w:space="0" w:color="auto"/>
              <w:right w:val="single" w:sz="4" w:space="0" w:color="auto"/>
            </w:tcBorders>
            <w:shd w:val="clear" w:color="auto" w:fill="127BCA"/>
            <w:vAlign w:val="center"/>
          </w:tcPr>
          <w:p w:rsidR="00D94FD4" w:rsidRPr="001A1B18" w:rsidRDefault="00D94FD4" w:rsidP="009F2692">
            <w:pPr>
              <w:pStyle w:val="aff5"/>
              <w:widowControl w:val="0"/>
              <w:spacing w:before="40" w:after="40"/>
              <w:ind w:left="-145" w:right="-142" w:firstLine="0"/>
              <w:jc w:val="center"/>
              <w:rPr>
                <w:rFonts w:ascii="Myriad Pro Cond" w:hAnsi="Myriad Pro Cond" w:cs="Arial"/>
                <w:b/>
                <w:color w:val="FFFFFF"/>
                <w:sz w:val="20"/>
                <w:szCs w:val="16"/>
                <w:lang w:val="ru-RU" w:eastAsia="ru-RU"/>
              </w:rPr>
            </w:pPr>
            <w:r w:rsidRPr="001A1B18">
              <w:rPr>
                <w:rFonts w:ascii="Myriad Pro Cond" w:hAnsi="Myriad Pro Cond" w:cs="Arial"/>
                <w:b/>
                <w:color w:val="FFFFFF"/>
                <w:sz w:val="20"/>
                <w:szCs w:val="16"/>
                <w:lang w:val="ru-RU" w:eastAsia="ru-RU"/>
              </w:rPr>
              <w:t>Согласованная стоимость, руб.</w:t>
            </w:r>
          </w:p>
        </w:tc>
      </w:tr>
      <w:tr w:rsidR="00657EDC" w:rsidRPr="001A1B18" w:rsidTr="00126C58">
        <w:trPr>
          <w:jc w:val="center"/>
        </w:trPr>
        <w:tc>
          <w:tcPr>
            <w:tcW w:w="514" w:type="dxa"/>
            <w:tcBorders>
              <w:top w:val="single" w:sz="4" w:space="0" w:color="auto"/>
              <w:left w:val="single" w:sz="4" w:space="0" w:color="auto"/>
              <w:bottom w:val="single" w:sz="4" w:space="0" w:color="auto"/>
              <w:right w:val="single" w:sz="4" w:space="0" w:color="auto"/>
            </w:tcBorders>
            <w:vAlign w:val="center"/>
          </w:tcPr>
          <w:p w:rsidR="00657EDC" w:rsidRPr="001A1B18" w:rsidRDefault="00657EDC" w:rsidP="005F2CA0">
            <w:pPr>
              <w:rPr>
                <w:rFonts w:ascii="Myriad Pro Cond" w:hAnsi="Myriad Pro Cond" w:cs="Arial"/>
                <w:sz w:val="20"/>
                <w:szCs w:val="16"/>
              </w:rPr>
            </w:pPr>
            <w:r w:rsidRPr="001A1B18">
              <w:rPr>
                <w:rFonts w:ascii="Myriad Pro Cond" w:hAnsi="Myriad Pro Cond" w:cs="Arial"/>
                <w:sz w:val="20"/>
                <w:szCs w:val="16"/>
              </w:rPr>
              <w:t>1</w:t>
            </w:r>
          </w:p>
        </w:tc>
        <w:tc>
          <w:tcPr>
            <w:tcW w:w="4128" w:type="dxa"/>
            <w:tcBorders>
              <w:top w:val="single" w:sz="4" w:space="0" w:color="auto"/>
              <w:left w:val="single" w:sz="4" w:space="0" w:color="auto"/>
              <w:bottom w:val="single" w:sz="4" w:space="0" w:color="auto"/>
              <w:right w:val="single" w:sz="4" w:space="0" w:color="auto"/>
            </w:tcBorders>
          </w:tcPr>
          <w:p w:rsidR="00657EDC" w:rsidRPr="001A1B18" w:rsidRDefault="00BD123E" w:rsidP="0001017D">
            <w:pPr>
              <w:jc w:val="both"/>
              <w:rPr>
                <w:rFonts w:ascii="Myriad Pro Cond" w:hAnsi="Myriad Pro Cond" w:cs="Arial"/>
                <w:sz w:val="20"/>
              </w:rPr>
            </w:pPr>
            <w:r>
              <w:rPr>
                <w:rFonts w:ascii="Myriad Pro Cond" w:hAnsi="Myriad Pro Cond" w:cs="Arial"/>
                <w:sz w:val="20"/>
                <w:szCs w:val="22"/>
              </w:rPr>
              <w:t xml:space="preserve">Квартира, площадь </w:t>
            </w:r>
            <w:r w:rsidR="0001017D">
              <w:rPr>
                <w:rFonts w:ascii="Myriad Pro Cond" w:hAnsi="Myriad Pro Cond" w:cs="Arial"/>
                <w:sz w:val="20"/>
                <w:szCs w:val="22"/>
              </w:rPr>
              <w:t>__</w:t>
            </w:r>
            <w:r>
              <w:rPr>
                <w:rFonts w:ascii="Myriad Pro Cond" w:hAnsi="Myriad Pro Cond" w:cs="Arial"/>
                <w:sz w:val="20"/>
                <w:szCs w:val="22"/>
              </w:rPr>
              <w:t xml:space="preserve"> </w:t>
            </w:r>
            <w:proofErr w:type="spellStart"/>
            <w:r>
              <w:rPr>
                <w:rFonts w:ascii="Myriad Pro Cond" w:hAnsi="Myriad Pro Cond" w:cs="Arial"/>
                <w:sz w:val="20"/>
                <w:szCs w:val="22"/>
              </w:rPr>
              <w:t>кв</w:t>
            </w:r>
            <w:proofErr w:type="gramStart"/>
            <w:r>
              <w:rPr>
                <w:rFonts w:ascii="Myriad Pro Cond" w:hAnsi="Myriad Pro Cond" w:cs="Arial"/>
                <w:sz w:val="20"/>
                <w:szCs w:val="22"/>
              </w:rPr>
              <w:t>.м</w:t>
            </w:r>
            <w:proofErr w:type="spellEnd"/>
            <w:proofErr w:type="gramEnd"/>
            <w:r w:rsidR="00B442B7" w:rsidRPr="001A1B18">
              <w:rPr>
                <w:rFonts w:ascii="Myriad Pro Cond" w:hAnsi="Myriad Pro Cond" w:cs="Arial"/>
                <w:sz w:val="20"/>
                <w:szCs w:val="22"/>
              </w:rPr>
              <w:t>, адрес</w:t>
            </w:r>
            <w:r w:rsidR="00657EDC" w:rsidRPr="001A1B18">
              <w:rPr>
                <w:rFonts w:ascii="Myriad Pro Cond" w:hAnsi="Myriad Pro Cond" w:cs="Arial"/>
                <w:sz w:val="20"/>
                <w:szCs w:val="22"/>
              </w:rPr>
              <w:t xml:space="preserve"> объекта: </w:t>
            </w:r>
            <w:r>
              <w:rPr>
                <w:rFonts w:ascii="Myriad Pro Cond" w:hAnsi="Myriad Pro Cond" w:cs="Arial"/>
                <w:sz w:val="20"/>
                <w:szCs w:val="22"/>
              </w:rPr>
              <w:t xml:space="preserve">г. Москва, </w:t>
            </w:r>
            <w:r w:rsidR="0001017D">
              <w:rPr>
                <w:rFonts w:ascii="Myriad Pro Cond" w:hAnsi="Myriad Pro Cond" w:cs="Arial"/>
                <w:sz w:val="20"/>
                <w:szCs w:val="22"/>
              </w:rPr>
              <w:t>__</w:t>
            </w:r>
          </w:p>
        </w:tc>
        <w:tc>
          <w:tcPr>
            <w:tcW w:w="1242" w:type="dxa"/>
            <w:tcBorders>
              <w:top w:val="single" w:sz="4" w:space="0" w:color="auto"/>
              <w:left w:val="single" w:sz="4" w:space="0" w:color="auto"/>
              <w:bottom w:val="single" w:sz="4" w:space="0" w:color="auto"/>
              <w:right w:val="single" w:sz="4" w:space="0" w:color="auto"/>
            </w:tcBorders>
            <w:vAlign w:val="center"/>
          </w:tcPr>
          <w:p w:rsidR="00657EDC" w:rsidRPr="001A1B18" w:rsidRDefault="00657EDC" w:rsidP="00126C58">
            <w:pPr>
              <w:rPr>
                <w:rFonts w:ascii="Myriad Pro Cond" w:hAnsi="Myriad Pro Cond" w:cs="Arial"/>
                <w:sz w:val="20"/>
                <w:szCs w:val="18"/>
              </w:rPr>
            </w:pPr>
            <w:r w:rsidRPr="001A1B18">
              <w:rPr>
                <w:rFonts w:ascii="Myriad Pro Cond" w:hAnsi="Myriad Pro Cond" w:cs="Arial"/>
                <w:sz w:val="20"/>
                <w:szCs w:val="18"/>
              </w:rPr>
              <w:t>Не</w:t>
            </w:r>
          </w:p>
          <w:p w:rsidR="00657EDC" w:rsidRPr="001A1B18" w:rsidRDefault="00657EDC" w:rsidP="00126C58">
            <w:pPr>
              <w:rPr>
                <w:rFonts w:ascii="Myriad Pro Cond" w:hAnsi="Myriad Pro Cond" w:cs="Arial"/>
                <w:sz w:val="20"/>
                <w:szCs w:val="18"/>
              </w:rPr>
            </w:pPr>
            <w:r w:rsidRPr="001A1B18">
              <w:rPr>
                <w:rFonts w:ascii="Myriad Pro Cond" w:hAnsi="Myriad Pro Cond" w:cs="Arial"/>
                <w:sz w:val="20"/>
                <w:szCs w:val="18"/>
              </w:rPr>
              <w:t>применялся</w:t>
            </w:r>
          </w:p>
        </w:tc>
        <w:tc>
          <w:tcPr>
            <w:tcW w:w="1242" w:type="dxa"/>
            <w:tcBorders>
              <w:top w:val="single" w:sz="4" w:space="0" w:color="auto"/>
              <w:left w:val="single" w:sz="4" w:space="0" w:color="auto"/>
              <w:bottom w:val="single" w:sz="4" w:space="0" w:color="auto"/>
              <w:right w:val="single" w:sz="4" w:space="0" w:color="auto"/>
            </w:tcBorders>
            <w:vAlign w:val="center"/>
          </w:tcPr>
          <w:p w:rsidR="00657EDC" w:rsidRPr="001A1B18" w:rsidRDefault="0001017D" w:rsidP="00126C58">
            <w:pPr>
              <w:rPr>
                <w:rFonts w:ascii="Myriad Pro Cond" w:hAnsi="Myriad Pro Cond" w:cs="Arial"/>
                <w:bCs/>
                <w:color w:val="000000"/>
                <w:sz w:val="20"/>
                <w:szCs w:val="18"/>
              </w:rPr>
            </w:pPr>
            <w:r>
              <w:rPr>
                <w:rFonts w:ascii="Myriad Pro Cond" w:hAnsi="Myriad Pro Cond" w:cs="Arial"/>
                <w:bCs/>
                <w:color w:val="000000"/>
                <w:sz w:val="20"/>
                <w:szCs w:val="18"/>
              </w:rPr>
              <w:t>00,00</w:t>
            </w:r>
          </w:p>
        </w:tc>
        <w:tc>
          <w:tcPr>
            <w:tcW w:w="1241" w:type="dxa"/>
            <w:tcBorders>
              <w:top w:val="single" w:sz="4" w:space="0" w:color="auto"/>
              <w:left w:val="single" w:sz="4" w:space="0" w:color="auto"/>
              <w:bottom w:val="single" w:sz="4" w:space="0" w:color="auto"/>
              <w:right w:val="single" w:sz="4" w:space="0" w:color="auto"/>
            </w:tcBorders>
            <w:vAlign w:val="center"/>
          </w:tcPr>
          <w:p w:rsidR="00657EDC" w:rsidRPr="001A1B18" w:rsidRDefault="00657EDC" w:rsidP="00126C58">
            <w:pPr>
              <w:rPr>
                <w:rFonts w:ascii="Myriad Pro Cond" w:hAnsi="Myriad Pro Cond" w:cs="Arial"/>
                <w:sz w:val="20"/>
                <w:szCs w:val="18"/>
              </w:rPr>
            </w:pPr>
            <w:r w:rsidRPr="001A1B18">
              <w:rPr>
                <w:rFonts w:ascii="Myriad Pro Cond" w:hAnsi="Myriad Pro Cond" w:cs="Arial"/>
                <w:sz w:val="20"/>
                <w:szCs w:val="18"/>
              </w:rPr>
              <w:t>Не</w:t>
            </w:r>
          </w:p>
          <w:p w:rsidR="00657EDC" w:rsidRPr="001A1B18" w:rsidRDefault="00657EDC" w:rsidP="00126C58">
            <w:pPr>
              <w:rPr>
                <w:rFonts w:ascii="Myriad Pro Cond" w:hAnsi="Myriad Pro Cond" w:cs="Arial"/>
                <w:sz w:val="20"/>
                <w:szCs w:val="18"/>
              </w:rPr>
            </w:pPr>
            <w:r w:rsidRPr="001A1B18">
              <w:rPr>
                <w:rFonts w:ascii="Myriad Pro Cond" w:hAnsi="Myriad Pro Cond" w:cs="Arial"/>
                <w:sz w:val="20"/>
                <w:szCs w:val="18"/>
              </w:rPr>
              <w:t>применялся</w:t>
            </w:r>
          </w:p>
        </w:tc>
        <w:tc>
          <w:tcPr>
            <w:tcW w:w="1346" w:type="dxa"/>
            <w:tcBorders>
              <w:top w:val="single" w:sz="4" w:space="0" w:color="auto"/>
              <w:left w:val="single" w:sz="4" w:space="0" w:color="auto"/>
              <w:bottom w:val="single" w:sz="4" w:space="0" w:color="auto"/>
              <w:right w:val="single" w:sz="4" w:space="0" w:color="auto"/>
            </w:tcBorders>
            <w:vAlign w:val="center"/>
          </w:tcPr>
          <w:p w:rsidR="00657EDC" w:rsidRPr="001A1B18" w:rsidRDefault="0001017D" w:rsidP="00126C58">
            <w:pPr>
              <w:rPr>
                <w:rFonts w:ascii="Myriad Pro Cond" w:hAnsi="Myriad Pro Cond" w:cs="Arial"/>
                <w:b/>
                <w:bCs/>
                <w:color w:val="000000"/>
                <w:sz w:val="20"/>
                <w:szCs w:val="18"/>
              </w:rPr>
            </w:pPr>
            <w:r>
              <w:rPr>
                <w:rFonts w:ascii="Myriad Pro Cond" w:hAnsi="Myriad Pro Cond" w:cs="Arial"/>
                <w:b/>
                <w:bCs/>
                <w:color w:val="000000"/>
                <w:sz w:val="20"/>
                <w:szCs w:val="18"/>
              </w:rPr>
              <w:t>00,00</w:t>
            </w:r>
          </w:p>
        </w:tc>
      </w:tr>
      <w:tr w:rsidR="00D94FD4" w:rsidRPr="001A1B18" w:rsidTr="009F2692">
        <w:trPr>
          <w:jc w:val="center"/>
        </w:trPr>
        <w:tc>
          <w:tcPr>
            <w:tcW w:w="4642" w:type="dxa"/>
            <w:gridSpan w:val="2"/>
            <w:tcBorders>
              <w:top w:val="single" w:sz="4" w:space="0" w:color="auto"/>
              <w:left w:val="single" w:sz="4" w:space="0" w:color="auto"/>
              <w:bottom w:val="single" w:sz="4" w:space="0" w:color="auto"/>
              <w:right w:val="single" w:sz="4" w:space="0" w:color="auto"/>
            </w:tcBorders>
            <w:vAlign w:val="center"/>
          </w:tcPr>
          <w:p w:rsidR="00D94FD4" w:rsidRPr="001A1B18" w:rsidRDefault="00D94FD4" w:rsidP="003E4952">
            <w:pPr>
              <w:rPr>
                <w:rFonts w:ascii="Myriad Pro Cond" w:hAnsi="Myriad Pro Cond" w:cs="Arial"/>
                <w:sz w:val="20"/>
                <w:szCs w:val="16"/>
              </w:rPr>
            </w:pPr>
            <w:r w:rsidRPr="001A1B18">
              <w:rPr>
                <w:rFonts w:ascii="Myriad Pro Cond" w:hAnsi="Myriad Pro Cond" w:cs="Arial"/>
                <w:sz w:val="20"/>
                <w:szCs w:val="16"/>
              </w:rPr>
              <w:t xml:space="preserve">Удельный вес </w:t>
            </w:r>
            <w:r w:rsidR="00886B0F" w:rsidRPr="001A1B18">
              <w:rPr>
                <w:rFonts w:ascii="Myriad Pro Cond" w:hAnsi="Myriad Pro Cond" w:cs="Arial"/>
                <w:sz w:val="20"/>
                <w:szCs w:val="16"/>
              </w:rPr>
              <w:t>подхода</w:t>
            </w:r>
          </w:p>
        </w:tc>
        <w:tc>
          <w:tcPr>
            <w:tcW w:w="1242" w:type="dxa"/>
            <w:tcBorders>
              <w:top w:val="single" w:sz="4" w:space="0" w:color="auto"/>
              <w:left w:val="single" w:sz="4" w:space="0" w:color="auto"/>
              <w:bottom w:val="single" w:sz="4" w:space="0" w:color="auto"/>
              <w:right w:val="single" w:sz="4" w:space="0" w:color="auto"/>
            </w:tcBorders>
            <w:vAlign w:val="center"/>
          </w:tcPr>
          <w:p w:rsidR="00D94FD4" w:rsidRPr="001A1B18" w:rsidRDefault="00D94FD4" w:rsidP="009F2692">
            <w:pPr>
              <w:rPr>
                <w:rFonts w:ascii="Myriad Pro Cond" w:hAnsi="Myriad Pro Cond" w:cs="Arial"/>
                <w:sz w:val="20"/>
                <w:szCs w:val="16"/>
              </w:rPr>
            </w:pPr>
            <w:r w:rsidRPr="001A1B18">
              <w:rPr>
                <w:rFonts w:ascii="Myriad Pro Cond" w:hAnsi="Myriad Pro Cond" w:cs="Arial"/>
                <w:sz w:val="20"/>
                <w:szCs w:val="16"/>
              </w:rPr>
              <w:t>-</w:t>
            </w:r>
          </w:p>
        </w:tc>
        <w:tc>
          <w:tcPr>
            <w:tcW w:w="1242" w:type="dxa"/>
            <w:tcBorders>
              <w:top w:val="single" w:sz="4" w:space="0" w:color="auto"/>
              <w:left w:val="single" w:sz="4" w:space="0" w:color="auto"/>
              <w:bottom w:val="single" w:sz="4" w:space="0" w:color="auto"/>
              <w:right w:val="single" w:sz="4" w:space="0" w:color="auto"/>
            </w:tcBorders>
            <w:vAlign w:val="center"/>
          </w:tcPr>
          <w:p w:rsidR="00D94FD4" w:rsidRPr="001A1B18" w:rsidRDefault="00D94FD4" w:rsidP="009F2692">
            <w:pPr>
              <w:rPr>
                <w:rFonts w:ascii="Myriad Pro Cond" w:hAnsi="Myriad Pro Cond" w:cs="Arial"/>
                <w:bCs/>
                <w:color w:val="000000"/>
                <w:sz w:val="20"/>
                <w:szCs w:val="16"/>
              </w:rPr>
            </w:pPr>
          </w:p>
        </w:tc>
        <w:tc>
          <w:tcPr>
            <w:tcW w:w="1241" w:type="dxa"/>
            <w:tcBorders>
              <w:top w:val="single" w:sz="4" w:space="0" w:color="auto"/>
              <w:left w:val="single" w:sz="4" w:space="0" w:color="auto"/>
              <w:bottom w:val="single" w:sz="4" w:space="0" w:color="auto"/>
              <w:right w:val="single" w:sz="4" w:space="0" w:color="auto"/>
            </w:tcBorders>
            <w:vAlign w:val="center"/>
          </w:tcPr>
          <w:p w:rsidR="00D94FD4" w:rsidRPr="001A1B18" w:rsidRDefault="00D94FD4" w:rsidP="009F2692">
            <w:pPr>
              <w:rPr>
                <w:rFonts w:ascii="Myriad Pro Cond" w:hAnsi="Myriad Pro Cond" w:cs="Arial"/>
                <w:sz w:val="20"/>
                <w:szCs w:val="16"/>
              </w:rPr>
            </w:pPr>
            <w:r w:rsidRPr="001A1B18">
              <w:rPr>
                <w:rFonts w:ascii="Myriad Pro Cond" w:hAnsi="Myriad Pro Cond" w:cs="Arial"/>
                <w:sz w:val="20"/>
                <w:szCs w:val="16"/>
              </w:rPr>
              <w:t>-</w:t>
            </w:r>
          </w:p>
        </w:tc>
        <w:tc>
          <w:tcPr>
            <w:tcW w:w="1346" w:type="dxa"/>
            <w:tcBorders>
              <w:top w:val="single" w:sz="4" w:space="0" w:color="auto"/>
              <w:left w:val="single" w:sz="4" w:space="0" w:color="auto"/>
              <w:bottom w:val="single" w:sz="4" w:space="0" w:color="auto"/>
              <w:right w:val="single" w:sz="4" w:space="0" w:color="auto"/>
            </w:tcBorders>
            <w:vAlign w:val="center"/>
          </w:tcPr>
          <w:p w:rsidR="00D94FD4" w:rsidRPr="001A1B18" w:rsidRDefault="00D94FD4" w:rsidP="009F2692">
            <w:pPr>
              <w:rPr>
                <w:rFonts w:ascii="Myriad Pro Cond" w:hAnsi="Myriad Pro Cond" w:cs="Arial"/>
                <w:bCs/>
                <w:color w:val="000000"/>
                <w:sz w:val="20"/>
                <w:szCs w:val="16"/>
              </w:rPr>
            </w:pPr>
          </w:p>
        </w:tc>
      </w:tr>
    </w:tbl>
    <w:p w:rsidR="00D94FD4" w:rsidRDefault="00D94FD4" w:rsidP="00D94FD4">
      <w:pPr>
        <w:spacing w:before="120" w:line="276" w:lineRule="auto"/>
        <w:ind w:firstLine="709"/>
        <w:jc w:val="both"/>
        <w:rPr>
          <w:rFonts w:ascii="Myriad Pro Cond" w:hAnsi="Myriad Pro Cond" w:cs="Arial"/>
          <w:sz w:val="20"/>
          <w:szCs w:val="20"/>
        </w:rPr>
      </w:pPr>
    </w:p>
    <w:p w:rsidR="0022168F" w:rsidRPr="001A1B18" w:rsidRDefault="0022168F" w:rsidP="00D94FD4">
      <w:pPr>
        <w:spacing w:before="120" w:line="276" w:lineRule="auto"/>
        <w:ind w:firstLine="709"/>
        <w:jc w:val="both"/>
        <w:rPr>
          <w:rFonts w:ascii="Myriad Pro Cond" w:hAnsi="Myriad Pro Cond" w:cs="Arial"/>
          <w:sz w:val="20"/>
          <w:szCs w:val="20"/>
        </w:rPr>
      </w:pPr>
    </w:p>
    <w:p w:rsidR="00672B0A" w:rsidRPr="001A1B18" w:rsidRDefault="00672B0A" w:rsidP="00FF37EA">
      <w:pPr>
        <w:pStyle w:val="1"/>
        <w:numPr>
          <w:ilvl w:val="0"/>
          <w:numId w:val="26"/>
        </w:numPr>
        <w:spacing w:before="120" w:after="120"/>
        <w:ind w:left="426" w:hanging="426"/>
        <w:rPr>
          <w:rFonts w:ascii="Myriad Pro Cond" w:hAnsi="Myriad Pro Cond"/>
          <w:color w:val="127BCA"/>
          <w:sz w:val="22"/>
          <w:szCs w:val="20"/>
        </w:rPr>
      </w:pPr>
      <w:bookmarkStart w:id="114" w:name="_Toc481049896"/>
      <w:r w:rsidRPr="001A1B18">
        <w:rPr>
          <w:rFonts w:ascii="Myriad Pro Cond" w:hAnsi="Myriad Pro Cond"/>
          <w:color w:val="127BCA"/>
          <w:sz w:val="22"/>
          <w:szCs w:val="20"/>
        </w:rPr>
        <w:t>Итоговое заключение о стоимости объект</w:t>
      </w:r>
      <w:r w:rsidR="00CC7DAC" w:rsidRPr="001A1B18">
        <w:rPr>
          <w:rFonts w:ascii="Myriad Pro Cond" w:hAnsi="Myriad Pro Cond"/>
          <w:color w:val="127BCA"/>
          <w:sz w:val="22"/>
          <w:szCs w:val="20"/>
        </w:rPr>
        <w:t>а</w:t>
      </w:r>
      <w:r w:rsidRPr="001A1B18">
        <w:rPr>
          <w:rFonts w:ascii="Myriad Pro Cond" w:hAnsi="Myriad Pro Cond"/>
          <w:color w:val="127BCA"/>
          <w:sz w:val="22"/>
          <w:szCs w:val="20"/>
        </w:rPr>
        <w:t xml:space="preserve"> оценки</w:t>
      </w:r>
      <w:bookmarkEnd w:id="86"/>
      <w:bookmarkEnd w:id="87"/>
      <w:bookmarkEnd w:id="88"/>
      <w:bookmarkEnd w:id="89"/>
      <w:bookmarkEnd w:id="90"/>
      <w:bookmarkEnd w:id="114"/>
    </w:p>
    <w:p w:rsidR="00137BD9" w:rsidRPr="001A1B18" w:rsidRDefault="00672B0A" w:rsidP="006D6D31">
      <w:pPr>
        <w:pStyle w:val="af3"/>
        <w:spacing w:after="120" w:line="276" w:lineRule="auto"/>
        <w:ind w:firstLine="567"/>
        <w:jc w:val="both"/>
        <w:rPr>
          <w:rFonts w:ascii="Myriad Pro Cond" w:hAnsi="Myriad Pro Cond" w:cs="Arial"/>
          <w:b w:val="0"/>
          <w:color w:val="000000"/>
          <w:sz w:val="22"/>
          <w:szCs w:val="20"/>
        </w:rPr>
      </w:pPr>
      <w:r w:rsidRPr="001A1B18">
        <w:rPr>
          <w:rFonts w:ascii="Myriad Pro Cond" w:hAnsi="Myriad Pro Cond" w:cs="Arial"/>
          <w:b w:val="0"/>
          <w:color w:val="000000"/>
          <w:sz w:val="22"/>
          <w:szCs w:val="20"/>
        </w:rPr>
        <w:t xml:space="preserve">На основании </w:t>
      </w:r>
      <w:r w:rsidR="006212B5" w:rsidRPr="001A1B18">
        <w:rPr>
          <w:rFonts w:ascii="Myriad Pro Cond" w:hAnsi="Myriad Pro Cond" w:cs="Arial"/>
          <w:b w:val="0"/>
          <w:color w:val="000000"/>
          <w:sz w:val="22"/>
          <w:szCs w:val="20"/>
        </w:rPr>
        <w:t xml:space="preserve">осмотра, </w:t>
      </w:r>
      <w:r w:rsidRPr="001A1B18">
        <w:rPr>
          <w:rFonts w:ascii="Myriad Pro Cond" w:hAnsi="Myriad Pro Cond" w:cs="Arial"/>
          <w:b w:val="0"/>
          <w:color w:val="000000"/>
          <w:sz w:val="22"/>
          <w:szCs w:val="20"/>
        </w:rPr>
        <w:t xml:space="preserve">анализа собранной информации и расчетов, приведенных в </w:t>
      </w:r>
      <w:r w:rsidR="00FA2B6D" w:rsidRPr="001A1B18">
        <w:rPr>
          <w:rFonts w:ascii="Myriad Pro Cond" w:hAnsi="Myriad Pro Cond" w:cs="Arial"/>
          <w:b w:val="0"/>
          <w:color w:val="000000"/>
          <w:sz w:val="22"/>
          <w:szCs w:val="20"/>
        </w:rPr>
        <w:t>Отчете</w:t>
      </w:r>
      <w:r w:rsidRPr="001A1B18">
        <w:rPr>
          <w:rFonts w:ascii="Myriad Pro Cond" w:hAnsi="Myriad Pro Cond" w:cs="Arial"/>
          <w:b w:val="0"/>
          <w:color w:val="000000"/>
          <w:sz w:val="22"/>
          <w:szCs w:val="20"/>
        </w:rPr>
        <w:t>, по мнению специалист</w:t>
      </w:r>
      <w:r w:rsidR="00FA2B6D" w:rsidRPr="001A1B18">
        <w:rPr>
          <w:rFonts w:ascii="Myriad Pro Cond" w:hAnsi="Myriad Pro Cond" w:cs="Arial"/>
          <w:b w:val="0"/>
          <w:color w:val="000000"/>
          <w:sz w:val="22"/>
          <w:szCs w:val="20"/>
        </w:rPr>
        <w:t xml:space="preserve">а </w:t>
      </w:r>
      <w:r w:rsidR="00F8079A" w:rsidRPr="001A1B18">
        <w:rPr>
          <w:rFonts w:ascii="Myriad Pro Cond" w:hAnsi="Myriad Pro Cond" w:cs="Arial"/>
          <w:b w:val="0"/>
          <w:color w:val="000000"/>
          <w:sz w:val="22"/>
          <w:szCs w:val="20"/>
        </w:rPr>
        <w:t>ООО «ИНТЕЛИС – оценка»</w:t>
      </w:r>
      <w:bookmarkStart w:id="115" w:name="_Toc160969895"/>
      <w:bookmarkStart w:id="116" w:name="_Toc194808503"/>
      <w:r w:rsidR="00FA2B6D" w:rsidRPr="001A1B18">
        <w:rPr>
          <w:rFonts w:ascii="Myriad Pro Cond" w:hAnsi="Myriad Pro Cond" w:cs="Arial"/>
          <w:b w:val="0"/>
          <w:color w:val="000000"/>
          <w:sz w:val="22"/>
          <w:szCs w:val="20"/>
        </w:rPr>
        <w:t xml:space="preserve">, </w:t>
      </w:r>
      <w:r w:rsidR="00B51FB3" w:rsidRPr="001A1B18">
        <w:rPr>
          <w:rFonts w:ascii="Myriad Pro Cond" w:hAnsi="Myriad Pro Cond" w:cs="Arial"/>
          <w:b w:val="0"/>
          <w:iCs w:val="0"/>
          <w:color w:val="000000"/>
          <w:sz w:val="22"/>
          <w:szCs w:val="20"/>
        </w:rPr>
        <w:t xml:space="preserve">рыночная стоимость </w:t>
      </w:r>
      <w:r w:rsidR="00D94FD4" w:rsidRPr="001A1B18">
        <w:rPr>
          <w:rFonts w:ascii="Myriad Pro Cond" w:hAnsi="Myriad Pro Cond" w:cs="Arial"/>
          <w:b w:val="0"/>
          <w:iCs w:val="0"/>
          <w:color w:val="000000"/>
          <w:sz w:val="22"/>
          <w:szCs w:val="20"/>
        </w:rPr>
        <w:t xml:space="preserve">недвижимого </w:t>
      </w:r>
      <w:r w:rsidR="00657EDC" w:rsidRPr="001A1B18">
        <w:rPr>
          <w:rFonts w:ascii="Myriad Pro Cond" w:hAnsi="Myriad Pro Cond" w:cs="Arial"/>
          <w:b w:val="0"/>
          <w:iCs w:val="0"/>
          <w:color w:val="000000"/>
          <w:sz w:val="22"/>
          <w:szCs w:val="20"/>
        </w:rPr>
        <w:t>имущества</w:t>
      </w:r>
      <w:r w:rsidR="00B51FB3" w:rsidRPr="001A1B18">
        <w:rPr>
          <w:rFonts w:ascii="Myriad Pro Cond" w:hAnsi="Myriad Pro Cond" w:cs="Arial"/>
          <w:b w:val="0"/>
          <w:iCs w:val="0"/>
          <w:color w:val="000000"/>
          <w:sz w:val="22"/>
          <w:szCs w:val="20"/>
        </w:rPr>
        <w:t xml:space="preserve">, с учетом округления, </w:t>
      </w:r>
      <w:r w:rsidR="00B51FB3" w:rsidRPr="001A1B18">
        <w:rPr>
          <w:rFonts w:ascii="Myriad Pro Cond" w:hAnsi="Myriad Pro Cond" w:cs="Arial"/>
          <w:b w:val="0"/>
          <w:color w:val="000000"/>
          <w:sz w:val="22"/>
          <w:szCs w:val="20"/>
        </w:rPr>
        <w:t xml:space="preserve">по состоянию на </w:t>
      </w:r>
      <w:r w:rsidR="00BD123E">
        <w:rPr>
          <w:rFonts w:ascii="Myriad Pro Cond" w:hAnsi="Myriad Pro Cond" w:cs="Arial"/>
          <w:b w:val="0"/>
          <w:color w:val="000000"/>
          <w:sz w:val="22"/>
          <w:szCs w:val="20"/>
        </w:rPr>
        <w:t>«15» сентября 2017</w:t>
      </w:r>
      <w:r w:rsidR="00B51FB3" w:rsidRPr="001A1B18">
        <w:rPr>
          <w:rFonts w:ascii="Myriad Pro Cond" w:hAnsi="Myriad Pro Cond" w:cs="Arial"/>
          <w:b w:val="0"/>
          <w:iCs w:val="0"/>
          <w:color w:val="000000"/>
          <w:sz w:val="22"/>
          <w:szCs w:val="20"/>
        </w:rPr>
        <w:t xml:space="preserve"> </w:t>
      </w:r>
      <w:r w:rsidR="00B51FB3" w:rsidRPr="001A1B18">
        <w:rPr>
          <w:rFonts w:ascii="Myriad Pro Cond" w:hAnsi="Myriad Pro Cond" w:cs="Arial"/>
          <w:b w:val="0"/>
          <w:color w:val="000000"/>
          <w:sz w:val="22"/>
          <w:szCs w:val="20"/>
        </w:rPr>
        <w:t>г. составляет</w:t>
      </w:r>
      <w:r w:rsidR="00137BD9" w:rsidRPr="001A1B18">
        <w:rPr>
          <w:rFonts w:ascii="Myriad Pro Cond" w:hAnsi="Myriad Pro Cond" w:cs="Arial"/>
          <w:b w:val="0"/>
          <w:color w:val="000000"/>
          <w:sz w:val="22"/>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6210"/>
        <w:gridCol w:w="2933"/>
      </w:tblGrid>
      <w:tr w:rsidR="00B42F62" w:rsidRPr="001A1B18" w:rsidTr="00FA2B6D">
        <w:trPr>
          <w:tblHeader/>
          <w:jc w:val="center"/>
        </w:trPr>
        <w:tc>
          <w:tcPr>
            <w:tcW w:w="293" w:type="pct"/>
            <w:tcBorders>
              <w:top w:val="single" w:sz="4" w:space="0" w:color="auto"/>
              <w:left w:val="single" w:sz="4" w:space="0" w:color="auto"/>
              <w:bottom w:val="single" w:sz="4" w:space="0" w:color="auto"/>
              <w:right w:val="single" w:sz="4" w:space="0" w:color="auto"/>
            </w:tcBorders>
            <w:shd w:val="clear" w:color="auto" w:fill="127BCA"/>
            <w:vAlign w:val="center"/>
          </w:tcPr>
          <w:p w:rsidR="00B42F62" w:rsidRPr="001A1B18" w:rsidRDefault="00B42F62" w:rsidP="000D29D8">
            <w:pPr>
              <w:pStyle w:val="aff5"/>
              <w:widowControl w:val="0"/>
              <w:spacing w:before="40" w:after="40"/>
              <w:ind w:firstLine="0"/>
              <w:jc w:val="center"/>
              <w:rPr>
                <w:rFonts w:ascii="Myriad Pro Cond" w:hAnsi="Myriad Pro Cond" w:cs="Arial"/>
                <w:b/>
                <w:color w:val="FFFFFF"/>
                <w:sz w:val="22"/>
                <w:szCs w:val="21"/>
                <w:lang w:val="ru-RU" w:eastAsia="ru-RU"/>
              </w:rPr>
            </w:pPr>
            <w:r w:rsidRPr="001A1B18">
              <w:rPr>
                <w:rFonts w:ascii="Myriad Pro Cond" w:hAnsi="Myriad Pro Cond" w:cs="Arial"/>
                <w:b/>
                <w:color w:val="FFFFFF"/>
                <w:sz w:val="22"/>
                <w:szCs w:val="21"/>
                <w:lang w:val="ru-RU" w:eastAsia="ru-RU"/>
              </w:rPr>
              <w:t xml:space="preserve">№ </w:t>
            </w:r>
            <w:proofErr w:type="gramStart"/>
            <w:r w:rsidRPr="001A1B18">
              <w:rPr>
                <w:rFonts w:ascii="Myriad Pro Cond" w:hAnsi="Myriad Pro Cond" w:cs="Arial"/>
                <w:b/>
                <w:color w:val="FFFFFF"/>
                <w:sz w:val="22"/>
                <w:szCs w:val="21"/>
                <w:lang w:val="ru-RU" w:eastAsia="ru-RU"/>
              </w:rPr>
              <w:t>п</w:t>
            </w:r>
            <w:proofErr w:type="gramEnd"/>
            <w:r w:rsidRPr="001A1B18">
              <w:rPr>
                <w:rFonts w:ascii="Myriad Pro Cond" w:hAnsi="Myriad Pro Cond" w:cs="Arial"/>
                <w:b/>
                <w:color w:val="FFFFFF"/>
                <w:sz w:val="22"/>
                <w:szCs w:val="21"/>
                <w:lang w:val="ru-RU" w:eastAsia="ru-RU"/>
              </w:rPr>
              <w:t>/п</w:t>
            </w:r>
          </w:p>
        </w:tc>
        <w:tc>
          <w:tcPr>
            <w:tcW w:w="3197" w:type="pct"/>
            <w:tcBorders>
              <w:top w:val="single" w:sz="4" w:space="0" w:color="auto"/>
              <w:left w:val="single" w:sz="4" w:space="0" w:color="auto"/>
              <w:bottom w:val="single" w:sz="4" w:space="0" w:color="auto"/>
              <w:right w:val="single" w:sz="4" w:space="0" w:color="auto"/>
            </w:tcBorders>
            <w:shd w:val="clear" w:color="auto" w:fill="127BCA"/>
            <w:vAlign w:val="center"/>
          </w:tcPr>
          <w:p w:rsidR="00B42F62" w:rsidRPr="001A1B18" w:rsidRDefault="00B42F62" w:rsidP="000D29D8">
            <w:pPr>
              <w:ind w:left="162"/>
              <w:rPr>
                <w:rFonts w:ascii="Myriad Pro Cond" w:eastAsia="Arial Unicode MS" w:hAnsi="Myriad Pro Cond" w:cs="Arial"/>
                <w:b/>
                <w:color w:val="FFFFFF"/>
                <w:sz w:val="22"/>
                <w:szCs w:val="21"/>
              </w:rPr>
            </w:pPr>
            <w:r w:rsidRPr="001A1B18">
              <w:rPr>
                <w:rFonts w:ascii="Myriad Pro Cond" w:hAnsi="Myriad Pro Cond" w:cs="Arial"/>
                <w:b/>
                <w:color w:val="FFFFFF"/>
                <w:sz w:val="22"/>
                <w:szCs w:val="21"/>
              </w:rPr>
              <w:t>Наименование объекта оценки</w:t>
            </w:r>
          </w:p>
        </w:tc>
        <w:tc>
          <w:tcPr>
            <w:tcW w:w="1510" w:type="pct"/>
            <w:tcBorders>
              <w:top w:val="single" w:sz="4" w:space="0" w:color="auto"/>
              <w:left w:val="single" w:sz="4" w:space="0" w:color="auto"/>
              <w:bottom w:val="single" w:sz="4" w:space="0" w:color="auto"/>
              <w:right w:val="single" w:sz="4" w:space="0" w:color="auto"/>
            </w:tcBorders>
            <w:shd w:val="clear" w:color="auto" w:fill="127BCA"/>
            <w:vAlign w:val="center"/>
          </w:tcPr>
          <w:p w:rsidR="00B42F62" w:rsidRPr="001A1B18" w:rsidRDefault="00B42F62" w:rsidP="000D29D8">
            <w:pPr>
              <w:rPr>
                <w:rFonts w:ascii="Myriad Pro Cond" w:hAnsi="Myriad Pro Cond" w:cs="Arial"/>
                <w:b/>
                <w:bCs/>
                <w:color w:val="FFFFFF"/>
                <w:sz w:val="22"/>
                <w:szCs w:val="21"/>
              </w:rPr>
            </w:pPr>
            <w:r w:rsidRPr="001A1B18">
              <w:rPr>
                <w:rFonts w:ascii="Myriad Pro Cond" w:hAnsi="Myriad Pro Cond" w:cs="Arial"/>
                <w:b/>
                <w:bCs/>
                <w:color w:val="FFFFFF"/>
                <w:sz w:val="22"/>
                <w:szCs w:val="21"/>
              </w:rPr>
              <w:t xml:space="preserve">Рыночная </w:t>
            </w:r>
          </w:p>
          <w:p w:rsidR="00B42F62" w:rsidRPr="001A1B18" w:rsidRDefault="00B42F62" w:rsidP="000D29D8">
            <w:pPr>
              <w:rPr>
                <w:rFonts w:ascii="Myriad Pro Cond" w:hAnsi="Myriad Pro Cond" w:cs="Arial"/>
                <w:b/>
                <w:bCs/>
                <w:color w:val="FFFFFF"/>
                <w:sz w:val="22"/>
                <w:szCs w:val="21"/>
              </w:rPr>
            </w:pPr>
            <w:r w:rsidRPr="001A1B18">
              <w:rPr>
                <w:rFonts w:ascii="Myriad Pro Cond" w:hAnsi="Myriad Pro Cond" w:cs="Arial"/>
                <w:b/>
                <w:bCs/>
                <w:color w:val="FFFFFF"/>
                <w:sz w:val="22"/>
                <w:szCs w:val="21"/>
              </w:rPr>
              <w:t>стоимость с учетом округления, руб.</w:t>
            </w:r>
          </w:p>
        </w:tc>
      </w:tr>
      <w:tr w:rsidR="00B42F62" w:rsidRPr="001A1B18" w:rsidTr="00167CDE">
        <w:trPr>
          <w:trHeight w:val="343"/>
          <w:jc w:val="center"/>
        </w:trPr>
        <w:tc>
          <w:tcPr>
            <w:tcW w:w="293" w:type="pct"/>
            <w:tcBorders>
              <w:top w:val="single" w:sz="4" w:space="0" w:color="auto"/>
              <w:left w:val="single" w:sz="4" w:space="0" w:color="auto"/>
              <w:bottom w:val="single" w:sz="4" w:space="0" w:color="auto"/>
              <w:right w:val="single" w:sz="4" w:space="0" w:color="auto"/>
            </w:tcBorders>
            <w:vAlign w:val="center"/>
          </w:tcPr>
          <w:p w:rsidR="00B42F62" w:rsidRPr="001A1B18" w:rsidRDefault="00B42F62" w:rsidP="000D29D8">
            <w:pPr>
              <w:widowControl w:val="0"/>
              <w:rPr>
                <w:rFonts w:ascii="Myriad Pro Cond" w:hAnsi="Myriad Pro Cond" w:cs="Arial"/>
                <w:sz w:val="22"/>
                <w:szCs w:val="21"/>
              </w:rPr>
            </w:pPr>
            <w:r w:rsidRPr="001A1B18">
              <w:rPr>
                <w:rFonts w:ascii="Myriad Pro Cond" w:hAnsi="Myriad Pro Cond" w:cs="Arial"/>
                <w:sz w:val="22"/>
                <w:szCs w:val="21"/>
              </w:rPr>
              <w:t>1</w:t>
            </w:r>
          </w:p>
        </w:tc>
        <w:tc>
          <w:tcPr>
            <w:tcW w:w="3197" w:type="pct"/>
            <w:tcBorders>
              <w:top w:val="single" w:sz="4" w:space="0" w:color="auto"/>
              <w:left w:val="single" w:sz="4" w:space="0" w:color="auto"/>
              <w:bottom w:val="single" w:sz="4" w:space="0" w:color="auto"/>
              <w:right w:val="single" w:sz="4" w:space="0" w:color="auto"/>
            </w:tcBorders>
            <w:vAlign w:val="center"/>
          </w:tcPr>
          <w:p w:rsidR="00B42F62" w:rsidRPr="001A1B18" w:rsidRDefault="0001017D" w:rsidP="000D29D8">
            <w:pPr>
              <w:jc w:val="left"/>
              <w:rPr>
                <w:rFonts w:ascii="Myriad Pro Cond" w:hAnsi="Myriad Pro Cond" w:cs="Arial"/>
                <w:sz w:val="22"/>
                <w:szCs w:val="21"/>
              </w:rPr>
            </w:pPr>
            <w:r>
              <w:rPr>
                <w:rFonts w:ascii="Myriad Pro Cond" w:hAnsi="Myriad Pro Cond" w:cs="Arial"/>
                <w:sz w:val="20"/>
                <w:szCs w:val="22"/>
              </w:rPr>
              <w:t xml:space="preserve">Квартира, площадь __ </w:t>
            </w:r>
            <w:proofErr w:type="spellStart"/>
            <w:r>
              <w:rPr>
                <w:rFonts w:ascii="Myriad Pro Cond" w:hAnsi="Myriad Pro Cond" w:cs="Arial"/>
                <w:sz w:val="20"/>
                <w:szCs w:val="22"/>
              </w:rPr>
              <w:t>кв</w:t>
            </w:r>
            <w:proofErr w:type="gramStart"/>
            <w:r>
              <w:rPr>
                <w:rFonts w:ascii="Myriad Pro Cond" w:hAnsi="Myriad Pro Cond" w:cs="Arial"/>
                <w:sz w:val="20"/>
                <w:szCs w:val="22"/>
              </w:rPr>
              <w:t>.м</w:t>
            </w:r>
            <w:proofErr w:type="spellEnd"/>
            <w:proofErr w:type="gramEnd"/>
            <w:r w:rsidRPr="001A1B18">
              <w:rPr>
                <w:rFonts w:ascii="Myriad Pro Cond" w:hAnsi="Myriad Pro Cond" w:cs="Arial"/>
                <w:sz w:val="20"/>
                <w:szCs w:val="22"/>
              </w:rPr>
              <w:t xml:space="preserve">, адрес объекта: </w:t>
            </w:r>
            <w:r>
              <w:rPr>
                <w:rFonts w:ascii="Myriad Pro Cond" w:hAnsi="Myriad Pro Cond" w:cs="Arial"/>
                <w:sz w:val="20"/>
                <w:szCs w:val="22"/>
              </w:rPr>
              <w:t>г. Москва, _________</w:t>
            </w:r>
          </w:p>
        </w:tc>
        <w:tc>
          <w:tcPr>
            <w:tcW w:w="1510" w:type="pct"/>
            <w:tcBorders>
              <w:top w:val="single" w:sz="4" w:space="0" w:color="auto"/>
              <w:left w:val="single" w:sz="4" w:space="0" w:color="auto"/>
              <w:bottom w:val="single" w:sz="4" w:space="0" w:color="auto"/>
              <w:right w:val="single" w:sz="4" w:space="0" w:color="auto"/>
            </w:tcBorders>
            <w:vAlign w:val="center"/>
          </w:tcPr>
          <w:p w:rsidR="00B42F62" w:rsidRPr="001A1B18" w:rsidRDefault="0001017D" w:rsidP="000D29D8">
            <w:pPr>
              <w:rPr>
                <w:rFonts w:ascii="Myriad Pro Cond" w:hAnsi="Myriad Pro Cond" w:cs="Arial"/>
                <w:b/>
                <w:bCs/>
                <w:color w:val="000000"/>
                <w:sz w:val="22"/>
                <w:szCs w:val="21"/>
              </w:rPr>
            </w:pPr>
            <w:r>
              <w:rPr>
                <w:rFonts w:ascii="Myriad Pro Cond" w:hAnsi="Myriad Pro Cond" w:cs="Arial"/>
                <w:b/>
                <w:bCs/>
                <w:color w:val="000000"/>
                <w:sz w:val="22"/>
                <w:szCs w:val="21"/>
              </w:rPr>
              <w:t>00,00</w:t>
            </w:r>
          </w:p>
        </w:tc>
      </w:tr>
    </w:tbl>
    <w:p w:rsidR="00A70424" w:rsidRPr="001A1B18" w:rsidRDefault="00A70424" w:rsidP="00137BD9">
      <w:pPr>
        <w:pStyle w:val="af3"/>
        <w:spacing w:before="120" w:after="120"/>
        <w:ind w:firstLine="567"/>
        <w:jc w:val="both"/>
        <w:rPr>
          <w:rFonts w:ascii="Myriad Pro Cond" w:hAnsi="Myriad Pro Cond" w:cs="Arial"/>
          <w:sz w:val="20"/>
          <w:szCs w:val="20"/>
        </w:rPr>
      </w:pPr>
    </w:p>
    <w:p w:rsidR="00A70424" w:rsidRPr="001A1B18" w:rsidRDefault="00A70424" w:rsidP="00C158DF">
      <w:pPr>
        <w:pStyle w:val="af3"/>
        <w:spacing w:before="120" w:after="120"/>
        <w:ind w:firstLine="567"/>
        <w:jc w:val="both"/>
        <w:rPr>
          <w:rFonts w:ascii="Myriad Pro Cond" w:hAnsi="Myriad Pro Cond" w:cs="Arial"/>
          <w:sz w:val="20"/>
          <w:szCs w:val="20"/>
        </w:rPr>
      </w:pPr>
    </w:p>
    <w:tbl>
      <w:tblPr>
        <w:tblW w:w="9747" w:type="dxa"/>
        <w:tblLook w:val="04A0" w:firstRow="1" w:lastRow="0" w:firstColumn="1" w:lastColumn="0" w:noHBand="0" w:noVBand="1"/>
      </w:tblPr>
      <w:tblGrid>
        <w:gridCol w:w="9747"/>
      </w:tblGrid>
      <w:tr w:rsidR="00E778DD" w:rsidRPr="001A1B18" w:rsidTr="00D92BE2">
        <w:tc>
          <w:tcPr>
            <w:tcW w:w="9747" w:type="dxa"/>
            <w:shd w:val="clear" w:color="auto" w:fill="auto"/>
          </w:tcPr>
          <w:p w:rsidR="00E778DD" w:rsidRPr="001A1B18" w:rsidRDefault="00E778DD" w:rsidP="00FA2B6D">
            <w:pPr>
              <w:tabs>
                <w:tab w:val="left" w:pos="8035"/>
              </w:tabs>
              <w:jc w:val="both"/>
              <w:rPr>
                <w:rFonts w:ascii="Myriad Pro Cond" w:hAnsi="Myriad Pro Cond" w:cs="Arial"/>
                <w:sz w:val="22"/>
                <w:szCs w:val="20"/>
              </w:rPr>
            </w:pPr>
            <w:r w:rsidRPr="001A1B18">
              <w:rPr>
                <w:rFonts w:ascii="Myriad Pro Cond" w:hAnsi="Myriad Pro Cond" w:cs="Arial"/>
                <w:sz w:val="22"/>
                <w:szCs w:val="20"/>
              </w:rPr>
              <w:t xml:space="preserve">Генеральный директор:                                                                                             </w:t>
            </w:r>
            <w:r w:rsidR="00FA2B6D" w:rsidRPr="001A1B18">
              <w:rPr>
                <w:rFonts w:ascii="Myriad Pro Cond" w:hAnsi="Myriad Pro Cond" w:cs="Arial"/>
                <w:sz w:val="22"/>
                <w:szCs w:val="20"/>
              </w:rPr>
              <w:t xml:space="preserve">            </w:t>
            </w:r>
            <w:r w:rsidR="00D92BE2">
              <w:rPr>
                <w:rFonts w:ascii="Myriad Pro Cond" w:hAnsi="Myriad Pro Cond" w:cs="Arial"/>
                <w:sz w:val="22"/>
                <w:szCs w:val="20"/>
              </w:rPr>
              <w:t xml:space="preserve">                                                     ____________</w:t>
            </w:r>
          </w:p>
          <w:p w:rsidR="00E778DD" w:rsidRPr="001A1B18" w:rsidRDefault="00E778DD" w:rsidP="00B8422D">
            <w:pPr>
              <w:tabs>
                <w:tab w:val="left" w:pos="7929"/>
              </w:tabs>
              <w:spacing w:before="120" w:after="120" w:line="288" w:lineRule="auto"/>
              <w:jc w:val="right"/>
              <w:rPr>
                <w:rFonts w:ascii="Myriad Pro Cond" w:hAnsi="Myriad Pro Cond" w:cs="Arial"/>
                <w:sz w:val="22"/>
                <w:szCs w:val="20"/>
              </w:rPr>
            </w:pPr>
          </w:p>
        </w:tc>
      </w:tr>
      <w:tr w:rsidR="00E778DD" w:rsidRPr="001A1B18" w:rsidTr="00D92BE2">
        <w:tc>
          <w:tcPr>
            <w:tcW w:w="9747" w:type="dxa"/>
            <w:shd w:val="clear" w:color="auto" w:fill="auto"/>
          </w:tcPr>
          <w:p w:rsidR="00E778DD" w:rsidRPr="001A1B18" w:rsidRDefault="00E778DD" w:rsidP="00E778DD">
            <w:pPr>
              <w:tabs>
                <w:tab w:val="left" w:pos="8035"/>
              </w:tabs>
              <w:rPr>
                <w:rFonts w:ascii="Myriad Pro Cond" w:hAnsi="Myriad Pro Cond" w:cs="Arial"/>
                <w:sz w:val="22"/>
                <w:szCs w:val="20"/>
              </w:rPr>
            </w:pPr>
          </w:p>
          <w:p w:rsidR="00E778DD" w:rsidRPr="001A1B18" w:rsidRDefault="00E778DD" w:rsidP="00E778DD">
            <w:pPr>
              <w:tabs>
                <w:tab w:val="left" w:pos="8035"/>
              </w:tabs>
              <w:rPr>
                <w:rFonts w:ascii="Myriad Pro Cond" w:hAnsi="Myriad Pro Cond" w:cs="Arial"/>
                <w:sz w:val="22"/>
                <w:szCs w:val="20"/>
              </w:rPr>
            </w:pPr>
          </w:p>
        </w:tc>
      </w:tr>
      <w:tr w:rsidR="00E778DD" w:rsidRPr="001A1B18" w:rsidTr="00D92BE2">
        <w:trPr>
          <w:trHeight w:val="1262"/>
        </w:trPr>
        <w:tc>
          <w:tcPr>
            <w:tcW w:w="9747" w:type="dxa"/>
            <w:shd w:val="clear" w:color="auto" w:fill="auto"/>
          </w:tcPr>
          <w:p w:rsidR="00E778DD" w:rsidRPr="001A1B18" w:rsidRDefault="00E778DD" w:rsidP="00E778DD">
            <w:pPr>
              <w:jc w:val="left"/>
              <w:rPr>
                <w:rFonts w:ascii="Myriad Pro Cond" w:hAnsi="Myriad Pro Cond" w:cs="Arial"/>
                <w:sz w:val="22"/>
                <w:szCs w:val="20"/>
              </w:rPr>
            </w:pPr>
            <w:r w:rsidRPr="001A1B18">
              <w:rPr>
                <w:rFonts w:ascii="Myriad Pro Cond" w:hAnsi="Myriad Pro Cond" w:cs="Arial"/>
                <w:sz w:val="22"/>
                <w:szCs w:val="20"/>
              </w:rPr>
              <w:t xml:space="preserve">Оценщик: </w:t>
            </w:r>
            <w:r w:rsidRPr="001A1B18">
              <w:rPr>
                <w:rFonts w:ascii="Myriad Pro Cond" w:hAnsi="Myriad Pro Cond" w:cs="Arial"/>
                <w:sz w:val="22"/>
                <w:szCs w:val="20"/>
              </w:rPr>
              <w:tab/>
            </w:r>
            <w:r w:rsidRPr="001A1B18">
              <w:rPr>
                <w:rFonts w:ascii="Myriad Pro Cond" w:hAnsi="Myriad Pro Cond" w:cs="Arial"/>
                <w:sz w:val="22"/>
                <w:szCs w:val="20"/>
              </w:rPr>
              <w:tab/>
            </w:r>
            <w:r w:rsidRPr="001A1B18">
              <w:rPr>
                <w:rFonts w:ascii="Myriad Pro Cond" w:hAnsi="Myriad Pro Cond" w:cs="Arial"/>
                <w:sz w:val="22"/>
                <w:szCs w:val="20"/>
              </w:rPr>
              <w:tab/>
            </w:r>
            <w:r w:rsidRPr="001A1B18">
              <w:rPr>
                <w:rFonts w:ascii="Myriad Pro Cond" w:hAnsi="Myriad Pro Cond" w:cs="Arial"/>
                <w:sz w:val="22"/>
                <w:szCs w:val="20"/>
              </w:rPr>
              <w:tab/>
            </w:r>
            <w:r w:rsidRPr="001A1B18">
              <w:rPr>
                <w:rFonts w:ascii="Myriad Pro Cond" w:hAnsi="Myriad Pro Cond" w:cs="Arial"/>
                <w:sz w:val="22"/>
                <w:szCs w:val="20"/>
              </w:rPr>
              <w:tab/>
            </w:r>
            <w:r w:rsidRPr="001A1B18">
              <w:rPr>
                <w:rFonts w:ascii="Myriad Pro Cond" w:hAnsi="Myriad Pro Cond" w:cs="Arial"/>
                <w:sz w:val="22"/>
                <w:szCs w:val="20"/>
              </w:rPr>
              <w:tab/>
            </w:r>
            <w:r w:rsidR="00A0605B">
              <w:rPr>
                <w:rFonts w:ascii="Myriad Pro Cond" w:hAnsi="Myriad Pro Cond" w:cs="Arial"/>
                <w:sz w:val="22"/>
                <w:szCs w:val="20"/>
              </w:rPr>
              <w:t xml:space="preserve">                                                            _</w:t>
            </w:r>
            <w:r w:rsidR="0022168F">
              <w:rPr>
                <w:rFonts w:ascii="Myriad Pro Cond" w:hAnsi="Myriad Pro Cond" w:cs="Arial"/>
                <w:sz w:val="22"/>
                <w:szCs w:val="20"/>
              </w:rPr>
              <w:t>__________</w:t>
            </w:r>
            <w:r w:rsidR="00D92BE2">
              <w:rPr>
                <w:rFonts w:ascii="Myriad Pro Cond" w:hAnsi="Myriad Pro Cond" w:cs="Arial"/>
                <w:sz w:val="22"/>
                <w:szCs w:val="20"/>
              </w:rPr>
              <w:t>_</w:t>
            </w:r>
          </w:p>
          <w:p w:rsidR="00E778DD" w:rsidRPr="001A1B18" w:rsidRDefault="00E778DD" w:rsidP="00B8422D">
            <w:pPr>
              <w:tabs>
                <w:tab w:val="left" w:pos="7929"/>
              </w:tabs>
              <w:spacing w:before="120" w:after="120" w:line="288" w:lineRule="auto"/>
              <w:jc w:val="right"/>
              <w:rPr>
                <w:rFonts w:ascii="Myriad Pro Cond" w:hAnsi="Myriad Pro Cond" w:cs="Arial"/>
                <w:sz w:val="22"/>
                <w:szCs w:val="20"/>
              </w:rPr>
            </w:pPr>
          </w:p>
        </w:tc>
      </w:tr>
    </w:tbl>
    <w:p w:rsidR="003842D5" w:rsidRPr="001A1B18" w:rsidRDefault="001B4EB9" w:rsidP="00FA2B6D">
      <w:pPr>
        <w:pStyle w:val="1"/>
        <w:numPr>
          <w:ilvl w:val="0"/>
          <w:numId w:val="26"/>
        </w:numPr>
        <w:spacing w:before="120" w:after="120"/>
        <w:ind w:left="426" w:hanging="426"/>
        <w:rPr>
          <w:rFonts w:ascii="Myriad Pro Cond" w:hAnsi="Myriad Pro Cond"/>
          <w:color w:val="127BCA"/>
          <w:sz w:val="20"/>
          <w:szCs w:val="20"/>
        </w:rPr>
      </w:pPr>
      <w:r w:rsidRPr="001A1B18">
        <w:rPr>
          <w:rFonts w:ascii="Myriad Pro Cond" w:hAnsi="Myriad Pro Cond"/>
          <w:color w:val="000000"/>
          <w:sz w:val="20"/>
          <w:szCs w:val="20"/>
        </w:rPr>
        <w:br w:type="page"/>
      </w:r>
      <w:bookmarkStart w:id="117" w:name="_Toc481049897"/>
      <w:r w:rsidR="003842D5" w:rsidRPr="001A1B18">
        <w:rPr>
          <w:rFonts w:ascii="Myriad Pro Cond" w:hAnsi="Myriad Pro Cond"/>
          <w:color w:val="127BCA"/>
          <w:sz w:val="22"/>
          <w:szCs w:val="20"/>
        </w:rPr>
        <w:lastRenderedPageBreak/>
        <w:t>Список литературы и использованной информации</w:t>
      </w:r>
      <w:bookmarkEnd w:id="115"/>
      <w:bookmarkEnd w:id="116"/>
      <w:bookmarkEnd w:id="117"/>
    </w:p>
    <w:p w:rsidR="003842D5" w:rsidRPr="001A1B18" w:rsidRDefault="003842D5" w:rsidP="003842D5">
      <w:pPr>
        <w:pStyle w:val="aff5"/>
        <w:rPr>
          <w:rFonts w:ascii="Myriad Pro Cond" w:hAnsi="Myriad Pro Cond" w:cs="Arial"/>
          <w:color w:val="000000"/>
          <w:sz w:val="22"/>
        </w:rPr>
      </w:pPr>
      <w:r w:rsidRPr="001A1B18">
        <w:rPr>
          <w:rFonts w:ascii="Myriad Pro Cond" w:hAnsi="Myriad Pro Cond" w:cs="Arial"/>
          <w:color w:val="000000"/>
          <w:sz w:val="22"/>
        </w:rPr>
        <w:t>В процессе оценки использовалась следующая литература и источники информации:</w:t>
      </w:r>
    </w:p>
    <w:tbl>
      <w:tblPr>
        <w:tblW w:w="9871" w:type="dxa"/>
        <w:tblInd w:w="108" w:type="dxa"/>
        <w:tblLayout w:type="fixed"/>
        <w:tblLook w:val="0000" w:firstRow="0" w:lastRow="0" w:firstColumn="0" w:lastColumn="0" w:noHBand="0" w:noVBand="0"/>
      </w:tblPr>
      <w:tblGrid>
        <w:gridCol w:w="9871"/>
      </w:tblGrid>
      <w:tr w:rsidR="00657EDC" w:rsidRPr="001A1B18" w:rsidTr="00126C58">
        <w:trPr>
          <w:trHeight w:val="258"/>
        </w:trPr>
        <w:tc>
          <w:tcPr>
            <w:tcW w:w="9871" w:type="dxa"/>
          </w:tcPr>
          <w:p w:rsidR="00657EDC" w:rsidRPr="001A1B18" w:rsidRDefault="00657EDC" w:rsidP="00682F14">
            <w:pPr>
              <w:numPr>
                <w:ilvl w:val="0"/>
                <w:numId w:val="34"/>
              </w:numPr>
              <w:tabs>
                <w:tab w:val="left" w:pos="291"/>
              </w:tabs>
              <w:jc w:val="left"/>
              <w:rPr>
                <w:rFonts w:ascii="Myriad Pro Cond" w:hAnsi="Myriad Pro Cond" w:cs="Arial"/>
                <w:sz w:val="22"/>
                <w:szCs w:val="20"/>
              </w:rPr>
            </w:pPr>
            <w:r w:rsidRPr="001A1B18">
              <w:rPr>
                <w:rFonts w:ascii="Myriad Pro Cond" w:hAnsi="Myriad Pro Cond" w:cs="Arial"/>
                <w:sz w:val="22"/>
                <w:szCs w:val="20"/>
              </w:rPr>
              <w:t>Конституция Российской Федерации</w:t>
            </w:r>
          </w:p>
        </w:tc>
      </w:tr>
      <w:tr w:rsidR="00657EDC" w:rsidRPr="001A1B18" w:rsidTr="00126C58">
        <w:trPr>
          <w:trHeight w:val="243"/>
        </w:trPr>
        <w:tc>
          <w:tcPr>
            <w:tcW w:w="9871" w:type="dxa"/>
          </w:tcPr>
          <w:p w:rsidR="00657EDC" w:rsidRPr="001A1B18" w:rsidRDefault="00657EDC" w:rsidP="00682F14">
            <w:pPr>
              <w:numPr>
                <w:ilvl w:val="0"/>
                <w:numId w:val="34"/>
              </w:numPr>
              <w:tabs>
                <w:tab w:val="left" w:pos="291"/>
              </w:tabs>
              <w:jc w:val="left"/>
              <w:rPr>
                <w:rFonts w:ascii="Myriad Pro Cond" w:hAnsi="Myriad Pro Cond" w:cs="Arial"/>
                <w:sz w:val="22"/>
                <w:szCs w:val="20"/>
              </w:rPr>
            </w:pPr>
            <w:r w:rsidRPr="001A1B18">
              <w:rPr>
                <w:rFonts w:ascii="Myriad Pro Cond" w:hAnsi="Myriad Pro Cond" w:cs="Arial"/>
                <w:sz w:val="22"/>
                <w:szCs w:val="20"/>
              </w:rPr>
              <w:t>Гражданский кодекс Российской Федерации ч. I и II.</w:t>
            </w:r>
          </w:p>
        </w:tc>
      </w:tr>
      <w:tr w:rsidR="00657EDC" w:rsidRPr="001A1B18" w:rsidTr="00126C58">
        <w:trPr>
          <w:trHeight w:val="243"/>
        </w:trPr>
        <w:tc>
          <w:tcPr>
            <w:tcW w:w="9871" w:type="dxa"/>
          </w:tcPr>
          <w:p w:rsidR="00657EDC" w:rsidRPr="001A1B18" w:rsidRDefault="00657EDC" w:rsidP="00682F14">
            <w:pPr>
              <w:numPr>
                <w:ilvl w:val="0"/>
                <w:numId w:val="34"/>
              </w:numPr>
              <w:tabs>
                <w:tab w:val="left" w:pos="291"/>
              </w:tabs>
              <w:jc w:val="left"/>
              <w:rPr>
                <w:rFonts w:ascii="Myriad Pro Cond" w:hAnsi="Myriad Pro Cond" w:cs="Arial"/>
                <w:sz w:val="22"/>
                <w:szCs w:val="20"/>
              </w:rPr>
            </w:pPr>
            <w:r w:rsidRPr="001A1B18">
              <w:rPr>
                <w:rFonts w:ascii="Myriad Pro Cond" w:hAnsi="Myriad Pro Cond" w:cs="Arial"/>
                <w:sz w:val="22"/>
                <w:szCs w:val="20"/>
              </w:rPr>
              <w:t>Земельный кодекс Российской Федерации</w:t>
            </w:r>
          </w:p>
        </w:tc>
      </w:tr>
      <w:tr w:rsidR="00657EDC" w:rsidRPr="001A1B18" w:rsidTr="00126C58">
        <w:trPr>
          <w:trHeight w:val="1183"/>
        </w:trPr>
        <w:tc>
          <w:tcPr>
            <w:tcW w:w="9871" w:type="dxa"/>
          </w:tcPr>
          <w:p w:rsidR="00657EDC" w:rsidRPr="001A1B18" w:rsidRDefault="00657EDC" w:rsidP="00682F14">
            <w:pPr>
              <w:numPr>
                <w:ilvl w:val="0"/>
                <w:numId w:val="34"/>
              </w:numPr>
              <w:tabs>
                <w:tab w:val="left" w:pos="291"/>
              </w:tabs>
              <w:jc w:val="left"/>
              <w:rPr>
                <w:rFonts w:ascii="Myriad Pro Cond" w:hAnsi="Myriad Pro Cond" w:cs="Arial"/>
                <w:sz w:val="22"/>
                <w:szCs w:val="20"/>
              </w:rPr>
            </w:pPr>
            <w:r w:rsidRPr="001A1B18">
              <w:rPr>
                <w:rFonts w:ascii="Myriad Pro Cond" w:hAnsi="Myriad Pro Cond" w:cs="Arial"/>
                <w:sz w:val="22"/>
                <w:szCs w:val="20"/>
              </w:rPr>
              <w:t>Федеральный закон «Об оценочной деятельности в Российской Федерации»</w:t>
            </w:r>
          </w:p>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Федеральные стандарты оценки: ФСО № 1 (утв. приказом № 297 от 20.05.2015 г.), ФСО № 2 (утв. приказом № 298 от 20.05.2015 г.), ФСО № 3 (утв. приказом № 299 от 20.05.2015 г.); ФСО №7 (утв. приказом № 611 от 25.09.2014 г.); ФСО №9 (утв. приказом № 327 от 01.06.2015 г.); ФСО № 10 (утв. приказом № 328 от 01.06.2015 г.).</w:t>
            </w:r>
          </w:p>
        </w:tc>
      </w:tr>
      <w:tr w:rsidR="00657EDC" w:rsidRPr="001A1B18" w:rsidTr="00126C58">
        <w:trPr>
          <w:trHeight w:val="258"/>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 xml:space="preserve">Грибовский С.В. Оценка доходной недвижимости. – СПб: Питер, 2001. </w:t>
            </w:r>
          </w:p>
        </w:tc>
      </w:tr>
      <w:tr w:rsidR="00657EDC" w:rsidRPr="001A1B18" w:rsidTr="00126C58">
        <w:trPr>
          <w:trHeight w:val="470"/>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Иванова Е.Н. Оценка стоимости недвижимости: учебное пособие/ Е.Н. Иванова; под ред. Д-ра экон. Наук проф. М.А.Федотовой. М.:КНОРУС, 2007. – 344 с.</w:t>
            </w:r>
          </w:p>
        </w:tc>
      </w:tr>
      <w:tr w:rsidR="00657EDC" w:rsidRPr="001A1B18" w:rsidTr="00126C58">
        <w:trPr>
          <w:trHeight w:val="243"/>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Калачева С.А. Недвижимость. - М.: ПРИОР, 1998.</w:t>
            </w:r>
          </w:p>
        </w:tc>
      </w:tr>
      <w:tr w:rsidR="00657EDC" w:rsidRPr="001A1B18" w:rsidTr="00126C58">
        <w:trPr>
          <w:trHeight w:val="485"/>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Ковалев А.П. Оценка стоимости активной части основных фондов: Учебно-методическое пособие. - М.: Финстатинформ, 1997.</w:t>
            </w:r>
          </w:p>
        </w:tc>
      </w:tr>
      <w:tr w:rsidR="00657EDC" w:rsidRPr="001A1B18" w:rsidTr="00126C58">
        <w:trPr>
          <w:trHeight w:val="485"/>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Оценка недвижимости: Учебник</w:t>
            </w:r>
            <w:proofErr w:type="gramStart"/>
            <w:r w:rsidRPr="001A1B18">
              <w:rPr>
                <w:rFonts w:ascii="Myriad Pro Cond" w:hAnsi="Myriad Pro Cond" w:cs="Arial"/>
                <w:sz w:val="22"/>
                <w:szCs w:val="20"/>
              </w:rPr>
              <w:t xml:space="preserve"> / П</w:t>
            </w:r>
            <w:proofErr w:type="gramEnd"/>
            <w:r w:rsidRPr="001A1B18">
              <w:rPr>
                <w:rFonts w:ascii="Myriad Pro Cond" w:hAnsi="Myriad Pro Cond" w:cs="Arial"/>
                <w:sz w:val="22"/>
                <w:szCs w:val="20"/>
              </w:rPr>
              <w:t>од ред. А.Г.Грязновой, М.А.Федотовой, - М.: Финансы и статистика, 2005. – 496 с.: ил.</w:t>
            </w:r>
          </w:p>
        </w:tc>
      </w:tr>
      <w:tr w:rsidR="00657EDC" w:rsidRPr="001A1B18" w:rsidTr="00126C58">
        <w:trPr>
          <w:trHeight w:val="470"/>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Оценка объектов недвижимости: теоретические и практические аспекты</w:t>
            </w:r>
            <w:proofErr w:type="gramStart"/>
            <w:r w:rsidRPr="001A1B18">
              <w:rPr>
                <w:rFonts w:ascii="Myriad Pro Cond" w:hAnsi="Myriad Pro Cond" w:cs="Arial"/>
                <w:sz w:val="22"/>
                <w:szCs w:val="20"/>
              </w:rPr>
              <w:t>/ П</w:t>
            </w:r>
            <w:proofErr w:type="gramEnd"/>
            <w:r w:rsidRPr="001A1B18">
              <w:rPr>
                <w:rFonts w:ascii="Myriad Pro Cond" w:hAnsi="Myriad Pro Cond" w:cs="Arial"/>
                <w:sz w:val="22"/>
                <w:szCs w:val="20"/>
              </w:rPr>
              <w:t>од ред. В.В. Григорьева. - М.: ИНФРА-М, 1997.</w:t>
            </w:r>
          </w:p>
        </w:tc>
      </w:tr>
      <w:tr w:rsidR="00657EDC" w:rsidRPr="001A1B18" w:rsidTr="00126C58">
        <w:trPr>
          <w:trHeight w:val="485"/>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Оценка рыночной стоимости недвижимости. Серия «Оценочная деятельность». Учебное и практическое пособие. - М.: Дело, 1998.</w:t>
            </w:r>
          </w:p>
        </w:tc>
      </w:tr>
      <w:tr w:rsidR="00657EDC" w:rsidRPr="001A1B18" w:rsidTr="00126C58">
        <w:trPr>
          <w:trHeight w:val="470"/>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Прорвич В.А. Основы экономической оценки городских земель. Серия «Оценочная деятельность». Учебно-практическое п</w:t>
            </w:r>
            <w:r w:rsidRPr="001A1B18">
              <w:rPr>
                <w:rFonts w:ascii="Myriad Pro Cond" w:hAnsi="Myriad Pro Cond" w:cs="Arial"/>
                <w:sz w:val="22"/>
                <w:szCs w:val="20"/>
              </w:rPr>
              <w:t>о</w:t>
            </w:r>
            <w:r w:rsidRPr="001A1B18">
              <w:rPr>
                <w:rFonts w:ascii="Myriad Pro Cond" w:hAnsi="Myriad Pro Cond" w:cs="Arial"/>
                <w:sz w:val="22"/>
                <w:szCs w:val="20"/>
              </w:rPr>
              <w:t>собие. - М.: ДЕЛО, 1998.</w:t>
            </w:r>
          </w:p>
        </w:tc>
      </w:tr>
      <w:tr w:rsidR="00657EDC" w:rsidRPr="001A1B18" w:rsidTr="00126C58">
        <w:trPr>
          <w:trHeight w:val="243"/>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Тарасевич Е.И. Оценка недвижимости. - СПб</w:t>
            </w:r>
            <w:proofErr w:type="gramStart"/>
            <w:r w:rsidRPr="001A1B18">
              <w:rPr>
                <w:rFonts w:ascii="Myriad Pro Cond" w:hAnsi="Myriad Pro Cond" w:cs="Arial"/>
                <w:sz w:val="22"/>
                <w:szCs w:val="20"/>
              </w:rPr>
              <w:t xml:space="preserve">.: </w:t>
            </w:r>
            <w:proofErr w:type="gramEnd"/>
            <w:r w:rsidRPr="001A1B18">
              <w:rPr>
                <w:rFonts w:ascii="Myriad Pro Cond" w:hAnsi="Myriad Pro Cond" w:cs="Arial"/>
                <w:sz w:val="22"/>
                <w:szCs w:val="20"/>
              </w:rPr>
              <w:t>СПбГТУ, 1997.</w:t>
            </w:r>
          </w:p>
        </w:tc>
      </w:tr>
      <w:tr w:rsidR="00657EDC" w:rsidRPr="001A1B18" w:rsidTr="00126C58">
        <w:trPr>
          <w:trHeight w:val="243"/>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 xml:space="preserve">Справочник оценщика недвижимости – 2016, том </w:t>
            </w:r>
            <w:r w:rsidRPr="001A1B18">
              <w:rPr>
                <w:rFonts w:ascii="Myriad Pro Cond" w:hAnsi="Myriad Pro Cond" w:cs="Arial"/>
                <w:sz w:val="22"/>
                <w:szCs w:val="20"/>
                <w:lang w:val="en-US"/>
              </w:rPr>
              <w:t>IV</w:t>
            </w:r>
            <w:r w:rsidRPr="001A1B18">
              <w:rPr>
                <w:rFonts w:ascii="Myriad Pro Cond" w:hAnsi="Myriad Pro Cond" w:cs="Arial"/>
                <w:sz w:val="22"/>
                <w:szCs w:val="20"/>
              </w:rPr>
              <w:t xml:space="preserve"> – Жилая недвижимость</w:t>
            </w:r>
          </w:p>
        </w:tc>
      </w:tr>
      <w:tr w:rsidR="00657EDC" w:rsidRPr="001A1B18" w:rsidTr="00126C58">
        <w:trPr>
          <w:trHeight w:val="258"/>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Сайты Интернета.</w:t>
            </w:r>
          </w:p>
        </w:tc>
      </w:tr>
      <w:tr w:rsidR="00657EDC" w:rsidRPr="001A1B18" w:rsidTr="00126C58">
        <w:trPr>
          <w:trHeight w:val="243"/>
        </w:trPr>
        <w:tc>
          <w:tcPr>
            <w:tcW w:w="9871" w:type="dxa"/>
          </w:tcPr>
          <w:p w:rsidR="00657EDC" w:rsidRPr="001A1B18" w:rsidRDefault="00657EDC" w:rsidP="00682F14">
            <w:pPr>
              <w:numPr>
                <w:ilvl w:val="0"/>
                <w:numId w:val="34"/>
              </w:numPr>
              <w:jc w:val="both"/>
              <w:rPr>
                <w:rFonts w:ascii="Myriad Pro Cond" w:hAnsi="Myriad Pro Cond" w:cs="Arial"/>
                <w:sz w:val="22"/>
                <w:szCs w:val="20"/>
              </w:rPr>
            </w:pPr>
            <w:r w:rsidRPr="001A1B18">
              <w:rPr>
                <w:rFonts w:ascii="Myriad Pro Cond" w:hAnsi="Myriad Pro Cond" w:cs="Arial"/>
                <w:sz w:val="22"/>
                <w:szCs w:val="20"/>
              </w:rPr>
              <w:t>Справочно - информационная система «Гарант».</w:t>
            </w:r>
          </w:p>
        </w:tc>
      </w:tr>
    </w:tbl>
    <w:p w:rsidR="00E82947" w:rsidRPr="001A1B18" w:rsidRDefault="00E82947" w:rsidP="003842D5">
      <w:pPr>
        <w:pStyle w:val="aff5"/>
        <w:rPr>
          <w:rFonts w:ascii="Myriad Pro Cond" w:hAnsi="Myriad Pro Cond" w:cs="Arial"/>
          <w:color w:val="000000"/>
          <w:sz w:val="20"/>
        </w:rPr>
      </w:pPr>
    </w:p>
    <w:p w:rsidR="00E82947" w:rsidRPr="001A1B18" w:rsidRDefault="00E82947" w:rsidP="003842D5">
      <w:pPr>
        <w:pStyle w:val="aff5"/>
        <w:rPr>
          <w:rFonts w:ascii="Myriad Pro Cond" w:hAnsi="Myriad Pro Cond" w:cs="Arial"/>
          <w:color w:val="000000"/>
          <w:sz w:val="20"/>
        </w:rPr>
      </w:pPr>
    </w:p>
    <w:p w:rsidR="00E82947" w:rsidRPr="001A1B18" w:rsidRDefault="00E82947" w:rsidP="003842D5">
      <w:pPr>
        <w:pStyle w:val="aff5"/>
        <w:rPr>
          <w:rFonts w:ascii="Myriad Pro Cond" w:hAnsi="Myriad Pro Cond" w:cs="Arial"/>
          <w:color w:val="000000"/>
          <w:sz w:val="20"/>
        </w:rPr>
      </w:pPr>
    </w:p>
    <w:p w:rsidR="00E82947" w:rsidRPr="001A1B18" w:rsidRDefault="00E82947" w:rsidP="003842D5">
      <w:pPr>
        <w:pStyle w:val="aff5"/>
        <w:rPr>
          <w:rFonts w:ascii="Myriad Pro Cond" w:hAnsi="Myriad Pro Cond" w:cs="Arial"/>
          <w:color w:val="000000"/>
          <w:sz w:val="20"/>
        </w:rPr>
      </w:pPr>
    </w:p>
    <w:p w:rsidR="00E82947" w:rsidRPr="001A1B18" w:rsidRDefault="00E82947" w:rsidP="003842D5">
      <w:pPr>
        <w:pStyle w:val="aff5"/>
        <w:rPr>
          <w:rFonts w:ascii="Myriad Pro Cond" w:hAnsi="Myriad Pro Cond" w:cs="Arial"/>
          <w:color w:val="000000"/>
          <w:sz w:val="20"/>
        </w:rPr>
      </w:pPr>
    </w:p>
    <w:p w:rsidR="00B34648" w:rsidRPr="001A1B18" w:rsidRDefault="00B34648" w:rsidP="0047786B">
      <w:pPr>
        <w:spacing w:line="360" w:lineRule="auto"/>
        <w:ind w:left="283"/>
        <w:jc w:val="right"/>
        <w:rPr>
          <w:rFonts w:ascii="Myriad Pro Cond" w:hAnsi="Myriad Pro Cond" w:cs="Arial"/>
          <w:color w:val="000000"/>
          <w:sz w:val="20"/>
          <w:szCs w:val="20"/>
        </w:rPr>
      </w:pPr>
    </w:p>
    <w:p w:rsidR="00B34648" w:rsidRPr="001A1B18" w:rsidRDefault="00B34648" w:rsidP="0047786B">
      <w:pPr>
        <w:spacing w:line="360" w:lineRule="auto"/>
        <w:ind w:left="283"/>
        <w:jc w:val="right"/>
        <w:rPr>
          <w:rFonts w:ascii="Myriad Pro Cond" w:hAnsi="Myriad Pro Cond" w:cs="Arial"/>
          <w:color w:val="000000"/>
          <w:sz w:val="20"/>
          <w:szCs w:val="20"/>
        </w:rPr>
      </w:pPr>
    </w:p>
    <w:p w:rsidR="00B34648" w:rsidRPr="001A1B18" w:rsidRDefault="00B34648" w:rsidP="0047786B">
      <w:pPr>
        <w:spacing w:line="360" w:lineRule="auto"/>
        <w:ind w:left="283"/>
        <w:jc w:val="right"/>
        <w:rPr>
          <w:rFonts w:ascii="Myriad Pro Cond" w:hAnsi="Myriad Pro Cond" w:cs="Arial"/>
          <w:color w:val="000000"/>
          <w:sz w:val="20"/>
          <w:szCs w:val="20"/>
        </w:rPr>
      </w:pPr>
    </w:p>
    <w:p w:rsidR="00B34648" w:rsidRPr="001A1B18" w:rsidRDefault="00B34648" w:rsidP="0047786B">
      <w:pPr>
        <w:spacing w:line="360" w:lineRule="auto"/>
        <w:ind w:left="283"/>
        <w:jc w:val="right"/>
        <w:rPr>
          <w:rFonts w:ascii="Myriad Pro Cond" w:hAnsi="Myriad Pro Cond" w:cs="Arial"/>
          <w:color w:val="000000"/>
          <w:sz w:val="20"/>
          <w:szCs w:val="20"/>
        </w:rPr>
      </w:pPr>
    </w:p>
    <w:p w:rsidR="00BD1B6A" w:rsidRPr="001A1B18" w:rsidRDefault="00DA1218" w:rsidP="001A1B18">
      <w:pPr>
        <w:pStyle w:val="1"/>
        <w:numPr>
          <w:ilvl w:val="0"/>
          <w:numId w:val="26"/>
        </w:numPr>
        <w:spacing w:before="120" w:after="120"/>
        <w:ind w:left="426" w:hanging="426"/>
        <w:rPr>
          <w:rFonts w:ascii="Myriad Pro Cond" w:hAnsi="Myriad Pro Cond"/>
          <w:color w:val="127BCA"/>
          <w:sz w:val="22"/>
          <w:szCs w:val="20"/>
        </w:rPr>
      </w:pPr>
      <w:r w:rsidRPr="001A1B18">
        <w:rPr>
          <w:rFonts w:ascii="Myriad Pro Cond" w:hAnsi="Myriad Pro Cond"/>
          <w:color w:val="000000"/>
          <w:sz w:val="20"/>
          <w:szCs w:val="20"/>
        </w:rPr>
        <w:br w:type="page"/>
      </w:r>
      <w:bookmarkStart w:id="118" w:name="_Toc446603355"/>
      <w:bookmarkStart w:id="119" w:name="_Toc481049898"/>
      <w:bookmarkStart w:id="120" w:name="_Toc280438084"/>
      <w:bookmarkStart w:id="121" w:name="_Toc281040547"/>
      <w:r w:rsidR="00657EDC" w:rsidRPr="001A1B18">
        <w:rPr>
          <w:rFonts w:ascii="Myriad Pro Cond" w:hAnsi="Myriad Pro Cond"/>
          <w:color w:val="127BCA"/>
          <w:szCs w:val="20"/>
        </w:rPr>
        <w:lastRenderedPageBreak/>
        <w:t>ПРИЛО</w:t>
      </w:r>
      <w:r w:rsidR="00BD1B6A" w:rsidRPr="001A1B18">
        <w:rPr>
          <w:rFonts w:ascii="Myriad Pro Cond" w:hAnsi="Myriad Pro Cond"/>
          <w:color w:val="127BCA"/>
          <w:szCs w:val="20"/>
        </w:rPr>
        <w:t>жени</w:t>
      </w:r>
      <w:bookmarkEnd w:id="118"/>
      <w:bookmarkEnd w:id="119"/>
      <w:r w:rsidR="00657EDC" w:rsidRPr="001A1B18">
        <w:rPr>
          <w:rFonts w:ascii="Myriad Pro Cond" w:hAnsi="Myriad Pro Cond"/>
          <w:color w:val="127BCA"/>
          <w:szCs w:val="20"/>
        </w:rPr>
        <w:t xml:space="preserve">я к </w:t>
      </w:r>
      <w:r w:rsidR="001A1B18" w:rsidRPr="001A1B18">
        <w:rPr>
          <w:rFonts w:ascii="Myriad Pro Cond" w:hAnsi="Myriad Pro Cond"/>
          <w:color w:val="127BCA"/>
          <w:szCs w:val="20"/>
        </w:rPr>
        <w:t>ОТЧЕТУ</w:t>
      </w:r>
    </w:p>
    <w:p w:rsidR="001A1B18" w:rsidRDefault="001A1B18" w:rsidP="001A1B18">
      <w:pPr>
        <w:pStyle w:val="aff5"/>
        <w:numPr>
          <w:ilvl w:val="0"/>
          <w:numId w:val="44"/>
        </w:numPr>
        <w:rPr>
          <w:rFonts w:ascii="Myriad Pro Cond" w:hAnsi="Myriad Pro Cond" w:cs="Arial"/>
          <w:b/>
          <w:color w:val="127BCA"/>
          <w:lang w:val="ru-RU"/>
        </w:rPr>
      </w:pPr>
      <w:r w:rsidRPr="001A1B18">
        <w:rPr>
          <w:rFonts w:ascii="Myriad Pro Cond" w:hAnsi="Myriad Pro Cond" w:cs="Arial"/>
          <w:b/>
          <w:color w:val="127BCA"/>
          <w:lang w:val="ru-RU"/>
        </w:rPr>
        <w:t>Сведения об Оценщике</w:t>
      </w:r>
      <w:r>
        <w:rPr>
          <w:rFonts w:ascii="Myriad Pro Cond" w:hAnsi="Myriad Pro Cond" w:cs="Arial"/>
          <w:b/>
          <w:color w:val="127BCA"/>
          <w:lang w:val="ru-RU"/>
        </w:rPr>
        <w:t>.</w:t>
      </w:r>
    </w:p>
    <w:p w:rsidR="001A1B18" w:rsidRPr="001A1B18" w:rsidRDefault="001A1B18" w:rsidP="001A1B18">
      <w:pPr>
        <w:rPr>
          <w:rFonts w:ascii="Myriad Pro Cond" w:hAnsi="Myriad Pro Cond"/>
          <w:b/>
          <w:noProof/>
          <w:spacing w:val="-6"/>
        </w:rPr>
      </w:pPr>
    </w:p>
    <w:p w:rsidR="001A1B18" w:rsidRPr="001A1B18" w:rsidRDefault="001A1B18" w:rsidP="001A1B18">
      <w:pPr>
        <w:rPr>
          <w:rFonts w:ascii="Myriad Pro Cond" w:hAnsi="Myriad Pro Cond"/>
          <w:b/>
          <w:noProof/>
          <w:spacing w:val="-6"/>
        </w:rPr>
      </w:pPr>
    </w:p>
    <w:p w:rsidR="00184FD3" w:rsidRDefault="00184FD3" w:rsidP="00FE5EE3">
      <w:pPr>
        <w:rPr>
          <w:rFonts w:ascii="Myriad Pro Cond" w:hAnsi="Myriad Pro Cond"/>
          <w:noProof/>
        </w:rPr>
      </w:pPr>
      <w:r>
        <w:rPr>
          <w:rFonts w:ascii="Myriad Pro Cond" w:hAnsi="Myriad Pro Cond"/>
          <w:noProof/>
        </w:rPr>
        <w:drawing>
          <wp:inline distT="0" distB="0" distL="0" distR="0" wp14:anchorId="20943D5F" wp14:editId="72032B1E">
            <wp:extent cx="3732663" cy="2297023"/>
            <wp:effectExtent l="0" t="0" r="1270" b="825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jpg"/>
                    <pic:cNvPicPr/>
                  </pic:nvPicPr>
                  <pic:blipFill>
                    <a:blip r:embed="rId23">
                      <a:extLst>
                        <a:ext uri="{28A0092B-C50C-407E-A947-70E740481C1C}">
                          <a14:useLocalDpi xmlns:a14="http://schemas.microsoft.com/office/drawing/2010/main" val="0"/>
                        </a:ext>
                      </a:extLst>
                    </a:blip>
                    <a:stretch>
                      <a:fillRect/>
                    </a:stretch>
                  </pic:blipFill>
                  <pic:spPr>
                    <a:xfrm>
                      <a:off x="0" y="0"/>
                      <a:ext cx="3731359" cy="2296220"/>
                    </a:xfrm>
                    <a:prstGeom prst="rect">
                      <a:avLst/>
                    </a:prstGeom>
                  </pic:spPr>
                </pic:pic>
              </a:graphicData>
            </a:graphic>
          </wp:inline>
        </w:drawing>
      </w:r>
      <w:bookmarkStart w:id="122" w:name="_GoBack"/>
      <w:bookmarkEnd w:id="122"/>
    </w:p>
    <w:p w:rsidR="00184FD3" w:rsidRDefault="00184FD3" w:rsidP="00184FD3">
      <w:pPr>
        <w:rPr>
          <w:rFonts w:ascii="Myriad Pro Cond" w:hAnsi="Myriad Pro Cond"/>
          <w:noProof/>
        </w:rPr>
      </w:pPr>
    </w:p>
    <w:p w:rsidR="00184FD3" w:rsidRDefault="00184FD3" w:rsidP="00184FD3">
      <w:pPr>
        <w:rPr>
          <w:rFonts w:ascii="Myriad Pro Cond" w:hAnsi="Myriad Pro Cond"/>
          <w:noProof/>
        </w:rPr>
      </w:pPr>
    </w:p>
    <w:p w:rsidR="00184FD3" w:rsidRDefault="00184FD3" w:rsidP="00184FD3">
      <w:pPr>
        <w:rPr>
          <w:rFonts w:ascii="Myriad Pro Cond" w:hAnsi="Myriad Pro Cond"/>
          <w:noProof/>
        </w:rPr>
      </w:pPr>
      <w:r>
        <w:rPr>
          <w:rFonts w:ascii="Myriad Pro Cond" w:hAnsi="Myriad Pro Cond"/>
          <w:noProof/>
        </w:rPr>
        <w:drawing>
          <wp:inline distT="0" distB="0" distL="0" distR="0">
            <wp:extent cx="3719015" cy="2289517"/>
            <wp:effectExtent l="0" t="0" r="0" b="0"/>
            <wp:docPr id="248" name="Рисунок 248" descr="d:\Users\sakhabutdinova\YandexDisk-elenashb\Интелис-оценка\С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akhabutdinova\YandexDisk-elenashb\Интелис-оценка\СР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9297" cy="2289691"/>
                    </a:xfrm>
                    <a:prstGeom prst="rect">
                      <a:avLst/>
                    </a:prstGeom>
                    <a:noFill/>
                    <a:ln>
                      <a:noFill/>
                    </a:ln>
                  </pic:spPr>
                </pic:pic>
              </a:graphicData>
            </a:graphic>
          </wp:inline>
        </w:drawing>
      </w:r>
    </w:p>
    <w:p w:rsidR="00184FD3" w:rsidRDefault="00184FD3" w:rsidP="00184FD3">
      <w:pPr>
        <w:jc w:val="both"/>
        <w:rPr>
          <w:rFonts w:ascii="Myriad Pro Cond" w:hAnsi="Myriad Pro Cond"/>
          <w:noProof/>
        </w:rPr>
      </w:pPr>
    </w:p>
    <w:p w:rsidR="00184FD3" w:rsidRDefault="00184FD3" w:rsidP="00184FD3">
      <w:pPr>
        <w:rPr>
          <w:rFonts w:ascii="Myriad Pro Cond" w:hAnsi="Myriad Pro Cond"/>
          <w:noProof/>
        </w:rPr>
      </w:pPr>
    </w:p>
    <w:p w:rsidR="00A0605B" w:rsidRDefault="00184FD3" w:rsidP="00184FD3">
      <w:pPr>
        <w:rPr>
          <w:rFonts w:ascii="Myriad Pro Cond" w:hAnsi="Myriad Pro Cond"/>
          <w:noProof/>
        </w:rPr>
      </w:pPr>
      <w:r>
        <w:rPr>
          <w:rFonts w:ascii="Myriad Pro Cond" w:hAnsi="Myriad Pro Cond"/>
          <w:noProof/>
        </w:rPr>
        <w:drawing>
          <wp:inline distT="0" distB="0" distL="0" distR="0" wp14:anchorId="7005DB29" wp14:editId="2BB5AB1B">
            <wp:extent cx="3698544" cy="2276915"/>
            <wp:effectExtent l="0" t="0" r="0" b="9525"/>
            <wp:docPr id="246" name="Рисунок 246" descr="d:\Users\sakhabutdinova\YandexDisk-elenashb\Интелис-оценка\Страх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akhabutdinova\YandexDisk-elenashb\Интелис-оценка\Страхование.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1240" cy="2278574"/>
                    </a:xfrm>
                    <a:prstGeom prst="rect">
                      <a:avLst/>
                    </a:prstGeom>
                    <a:noFill/>
                    <a:ln>
                      <a:noFill/>
                    </a:ln>
                  </pic:spPr>
                </pic:pic>
              </a:graphicData>
            </a:graphic>
          </wp:inline>
        </w:drawing>
      </w:r>
    </w:p>
    <w:p w:rsidR="001A1B18" w:rsidRDefault="001A1B18" w:rsidP="001A1B18">
      <w:pPr>
        <w:pStyle w:val="aff5"/>
        <w:ind w:firstLine="0"/>
        <w:rPr>
          <w:rFonts w:ascii="Myriad Pro Cond" w:hAnsi="Myriad Pro Cond" w:cs="Arial"/>
          <w:b/>
          <w:color w:val="127BCA"/>
          <w:lang w:val="ru-RU"/>
        </w:rPr>
      </w:pPr>
    </w:p>
    <w:p w:rsidR="001A1B18" w:rsidRDefault="001A1B18" w:rsidP="00184FD3">
      <w:pPr>
        <w:pStyle w:val="aff5"/>
        <w:ind w:firstLine="0"/>
        <w:jc w:val="center"/>
        <w:rPr>
          <w:rFonts w:ascii="Myriad Pro Cond" w:hAnsi="Myriad Pro Cond" w:cs="Arial"/>
          <w:b/>
          <w:color w:val="127BCA"/>
          <w:lang w:val="ru-RU"/>
        </w:rPr>
      </w:pPr>
    </w:p>
    <w:p w:rsidR="001A1B18" w:rsidRDefault="001A1B18" w:rsidP="001A1B18">
      <w:pPr>
        <w:pStyle w:val="aff5"/>
        <w:ind w:firstLine="0"/>
        <w:rPr>
          <w:rFonts w:ascii="Myriad Pro Cond" w:hAnsi="Myriad Pro Cond" w:cs="Arial"/>
          <w:b/>
          <w:color w:val="127BCA"/>
          <w:lang w:val="ru-RU"/>
        </w:rPr>
      </w:pPr>
    </w:p>
    <w:p w:rsidR="001A1B18" w:rsidRDefault="00A0605B" w:rsidP="00184FD3">
      <w:pPr>
        <w:pStyle w:val="aff5"/>
        <w:ind w:firstLine="0"/>
        <w:rPr>
          <w:rFonts w:ascii="Myriad Pro Cond" w:hAnsi="Myriad Pro Cond" w:cs="Arial"/>
          <w:b/>
          <w:color w:val="127BCA"/>
          <w:lang w:val="ru-RU"/>
        </w:rPr>
      </w:pPr>
      <w:r>
        <w:rPr>
          <w:rFonts w:ascii="Myriad Pro Cond" w:hAnsi="Myriad Pro Cond" w:cs="Arial"/>
          <w:b/>
          <w:color w:val="127BCA"/>
          <w:lang w:val="ru-RU"/>
        </w:rPr>
        <w:br w:type="page"/>
      </w:r>
      <w:r w:rsidR="001A1B18" w:rsidRPr="001A1B18">
        <w:rPr>
          <w:rFonts w:ascii="Myriad Pro Cond" w:hAnsi="Myriad Pro Cond" w:cs="Arial"/>
          <w:b/>
          <w:color w:val="127BCA"/>
          <w:lang w:val="ru-RU"/>
        </w:rPr>
        <w:lastRenderedPageBreak/>
        <w:t>Документы, предоставленные Заказчиком.</w:t>
      </w:r>
    </w:p>
    <w:p w:rsidR="00A0605B" w:rsidRDefault="00A0605B" w:rsidP="00A0605B">
      <w:pPr>
        <w:pStyle w:val="aff5"/>
        <w:ind w:left="360" w:firstLine="0"/>
        <w:rPr>
          <w:rFonts w:ascii="Myriad Pro Cond" w:hAnsi="Myriad Pro Cond" w:cs="Arial"/>
          <w:b/>
          <w:color w:val="127BCA"/>
          <w:lang w:val="ru-RU"/>
        </w:rPr>
      </w:pPr>
    </w:p>
    <w:p w:rsidR="00A0605B" w:rsidRDefault="00184FD3" w:rsidP="00A0605B">
      <w:pPr>
        <w:pStyle w:val="aff5"/>
        <w:ind w:left="360" w:firstLine="0"/>
        <w:jc w:val="center"/>
        <w:rPr>
          <w:rFonts w:ascii="Myriad Pro Cond" w:hAnsi="Myriad Pro Cond" w:cs="Arial"/>
          <w:b/>
          <w:color w:val="127BCA"/>
          <w:lang w:val="ru-RU"/>
        </w:rPr>
      </w:pPr>
      <w:r>
        <w:rPr>
          <w:rFonts w:ascii="Myriad Pro Cond" w:hAnsi="Myriad Pro Cond"/>
          <w:noProof/>
        </w:rPr>
        <w:drawing>
          <wp:inline distT="0" distB="0" distL="0" distR="0" wp14:anchorId="3F3962D9" wp14:editId="17920423">
            <wp:extent cx="3702217" cy="2279176"/>
            <wp:effectExtent l="0" t="0" r="0" b="6985"/>
            <wp:docPr id="238" name="Рисунок 238" descr="d:\Users\sakhabutdinova\YandexDisk-elenashb\Интелис-оценка\Вып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akhabutdinova\YandexDisk-elenashb\Интелис-оценка\Выписк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2497" cy="2279348"/>
                    </a:xfrm>
                    <a:prstGeom prst="rect">
                      <a:avLst/>
                    </a:prstGeom>
                    <a:noFill/>
                    <a:ln>
                      <a:noFill/>
                    </a:ln>
                  </pic:spPr>
                </pic:pic>
              </a:graphicData>
            </a:graphic>
          </wp:inline>
        </w:drawing>
      </w:r>
    </w:p>
    <w:p w:rsidR="00184FD3" w:rsidRDefault="00184FD3" w:rsidP="00A0605B">
      <w:pPr>
        <w:pStyle w:val="aff5"/>
        <w:ind w:left="360" w:firstLine="0"/>
        <w:jc w:val="center"/>
        <w:rPr>
          <w:rFonts w:ascii="Myriad Pro Cond" w:hAnsi="Myriad Pro Cond" w:cs="Arial"/>
          <w:b/>
          <w:color w:val="127BCA"/>
          <w:lang w:val="ru-RU"/>
        </w:rPr>
      </w:pPr>
    </w:p>
    <w:p w:rsidR="00184FD3" w:rsidRDefault="00184FD3" w:rsidP="00A0605B">
      <w:pPr>
        <w:pStyle w:val="aff5"/>
        <w:ind w:left="360" w:firstLine="0"/>
        <w:jc w:val="center"/>
        <w:rPr>
          <w:rFonts w:ascii="Myriad Pro Cond" w:hAnsi="Myriad Pro Cond" w:cs="Arial"/>
          <w:b/>
          <w:color w:val="127BCA"/>
          <w:lang w:val="ru-RU"/>
        </w:rPr>
      </w:pPr>
      <w:r>
        <w:rPr>
          <w:rFonts w:ascii="Myriad Pro Cond" w:hAnsi="Myriad Pro Cond" w:cs="Arial"/>
          <w:b/>
          <w:noProof/>
          <w:color w:val="127BCA"/>
          <w:lang w:val="ru-RU" w:eastAsia="ru-RU"/>
        </w:rPr>
        <w:drawing>
          <wp:inline distT="0" distB="0" distL="0" distR="0">
            <wp:extent cx="3603009" cy="2218101"/>
            <wp:effectExtent l="0" t="0" r="0" b="0"/>
            <wp:docPr id="249" name="Рисунок 249" descr="d:\Users\sakhabutdinova\YandexDisk-elenashb\Интелис-оценка\Кадастровый-па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akhabutdinova\YandexDisk-elenashb\Интелис-оценка\Кадастровый-паспорт.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3282" cy="2218269"/>
                    </a:xfrm>
                    <a:prstGeom prst="rect">
                      <a:avLst/>
                    </a:prstGeom>
                    <a:noFill/>
                    <a:ln>
                      <a:noFill/>
                    </a:ln>
                  </pic:spPr>
                </pic:pic>
              </a:graphicData>
            </a:graphic>
          </wp:inline>
        </w:drawing>
      </w:r>
    </w:p>
    <w:p w:rsidR="00A0605B" w:rsidRDefault="00A0605B" w:rsidP="00184FD3">
      <w:pPr>
        <w:pStyle w:val="aff5"/>
        <w:ind w:left="360" w:firstLine="0"/>
        <w:jc w:val="center"/>
        <w:rPr>
          <w:rFonts w:ascii="Myriad Pro Cond" w:hAnsi="Myriad Pro Cond" w:cs="Arial"/>
          <w:b/>
          <w:color w:val="127BCA"/>
          <w:lang w:val="ru-RU"/>
        </w:rPr>
      </w:pPr>
      <w:r>
        <w:rPr>
          <w:rFonts w:ascii="Myriad Pro Cond" w:hAnsi="Myriad Pro Cond" w:cs="Arial"/>
          <w:b/>
          <w:color w:val="127BCA"/>
          <w:lang w:val="ru-RU"/>
        </w:rPr>
        <w:br w:type="page"/>
      </w:r>
    </w:p>
    <w:p w:rsidR="00A0605B" w:rsidRDefault="00A0605B" w:rsidP="00A0605B">
      <w:pPr>
        <w:pStyle w:val="aff5"/>
        <w:ind w:left="360" w:firstLine="0"/>
        <w:rPr>
          <w:rFonts w:ascii="Myriad Pro Cond" w:hAnsi="Myriad Pro Cond" w:cs="Arial"/>
          <w:b/>
          <w:color w:val="127BCA"/>
          <w:lang w:val="ru-RU"/>
        </w:rPr>
      </w:pPr>
    </w:p>
    <w:p w:rsidR="001A1B18" w:rsidRDefault="001A1B18" w:rsidP="00184FD3">
      <w:pPr>
        <w:pStyle w:val="aff5"/>
        <w:rPr>
          <w:rFonts w:ascii="Myriad Pro Cond" w:hAnsi="Myriad Pro Cond" w:cs="Arial"/>
          <w:b/>
          <w:color w:val="127BCA"/>
          <w:lang w:val="ru-RU"/>
        </w:rPr>
      </w:pPr>
      <w:r w:rsidRPr="001A1B18">
        <w:rPr>
          <w:rFonts w:ascii="Myriad Pro Cond" w:hAnsi="Myriad Pro Cond" w:cs="Arial"/>
          <w:b/>
          <w:color w:val="127BCA"/>
          <w:lang w:val="ru-RU"/>
        </w:rPr>
        <w:t>Фотоматериалы</w:t>
      </w:r>
    </w:p>
    <w:p w:rsidR="00A0605B" w:rsidRDefault="00A0605B" w:rsidP="00A0605B">
      <w:pPr>
        <w:pStyle w:val="aff5"/>
        <w:rPr>
          <w:rFonts w:ascii="Myriad Pro Cond" w:hAnsi="Myriad Pro Cond" w:cs="Arial"/>
          <w:b/>
          <w:color w:val="127BCA"/>
          <w:lang w:val="ru-RU"/>
        </w:rPr>
      </w:pPr>
    </w:p>
    <w:tbl>
      <w:tblPr>
        <w:tblStyle w:val="aff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Default="00184FD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471ABA90" wp14:editId="67741342">
                  <wp:extent cx="2893049" cy="1781032"/>
                  <wp:effectExtent l="0" t="0" r="3175" b="0"/>
                  <wp:docPr id="250" name="Рисунок 250"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183" cy="1784808"/>
                          </a:xfrm>
                          <a:prstGeom prst="rect">
                            <a:avLst/>
                          </a:prstGeom>
                          <a:noFill/>
                          <a:ln>
                            <a:noFill/>
                          </a:ln>
                        </pic:spPr>
                      </pic:pic>
                    </a:graphicData>
                  </a:graphic>
                </wp:inline>
              </w:drawing>
            </w:r>
          </w:p>
          <w:p w:rsidR="00305825" w:rsidRPr="00E87724" w:rsidRDefault="00305825" w:rsidP="00E87724">
            <w:pPr>
              <w:pStyle w:val="aff5"/>
              <w:ind w:firstLine="0"/>
              <w:jc w:val="center"/>
              <w:rPr>
                <w:rFonts w:ascii="Myriad Pro Cond" w:hAnsi="Myriad Pro Cond" w:cs="Arial"/>
                <w:color w:val="auto"/>
                <w:sz w:val="22"/>
                <w:lang w:val="ru-RU"/>
              </w:rPr>
            </w:pPr>
          </w:p>
        </w:tc>
        <w:tc>
          <w:tcPr>
            <w:tcW w:w="4857" w:type="dxa"/>
            <w:vAlign w:val="center"/>
          </w:tcPr>
          <w:p w:rsidR="00E87724" w:rsidRDefault="00184FD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6B13A8DC" wp14:editId="6C41F09D">
                  <wp:extent cx="2804614" cy="1726590"/>
                  <wp:effectExtent l="0" t="0" r="0" b="6985"/>
                  <wp:docPr id="251" name="Рисунок 251"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0561" cy="1730251"/>
                          </a:xfrm>
                          <a:prstGeom prst="rect">
                            <a:avLst/>
                          </a:prstGeom>
                          <a:noFill/>
                          <a:ln>
                            <a:noFill/>
                          </a:ln>
                        </pic:spPr>
                      </pic:pic>
                    </a:graphicData>
                  </a:graphic>
                </wp:inline>
              </w:drawing>
            </w:r>
          </w:p>
          <w:p w:rsidR="00305825" w:rsidRPr="00E87724" w:rsidRDefault="00305825"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FE5EE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38B89811" wp14:editId="1CAEA6B5">
                  <wp:extent cx="2893049" cy="1781032"/>
                  <wp:effectExtent l="0" t="0" r="3175" b="0"/>
                  <wp:docPr id="252" name="Рисунок 252"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183" cy="1784808"/>
                          </a:xfrm>
                          <a:prstGeom prst="rect">
                            <a:avLst/>
                          </a:prstGeom>
                          <a:noFill/>
                          <a:ln>
                            <a:noFill/>
                          </a:ln>
                        </pic:spPr>
                      </pic:pic>
                    </a:graphicData>
                  </a:graphic>
                </wp:inline>
              </w:drawing>
            </w:r>
          </w:p>
        </w:tc>
        <w:tc>
          <w:tcPr>
            <w:tcW w:w="4857" w:type="dxa"/>
            <w:vAlign w:val="center"/>
          </w:tcPr>
          <w:p w:rsidR="00E87724" w:rsidRPr="00E87724" w:rsidRDefault="00FE5EE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733E421F" wp14:editId="367B8D55">
                  <wp:extent cx="2893049" cy="1781032"/>
                  <wp:effectExtent l="0" t="0" r="3175" b="0"/>
                  <wp:docPr id="253" name="Рисунок 253"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183" cy="1784808"/>
                          </a:xfrm>
                          <a:prstGeom prst="rect">
                            <a:avLst/>
                          </a:prstGeom>
                          <a:noFill/>
                          <a:ln>
                            <a:noFill/>
                          </a:ln>
                        </pic:spPr>
                      </pic:pic>
                    </a:graphicData>
                  </a:graphic>
                </wp:inline>
              </w:drawing>
            </w: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c>
          <w:tcPr>
            <w:tcW w:w="4857"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FE5EE3">
        <w:trPr>
          <w:trHeight w:val="808"/>
        </w:trPr>
        <w:tc>
          <w:tcPr>
            <w:tcW w:w="4856" w:type="dxa"/>
            <w:vAlign w:val="center"/>
          </w:tcPr>
          <w:p w:rsidR="00E87724" w:rsidRPr="00E87724" w:rsidRDefault="00FE5EE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3CE9C946" wp14:editId="6FDB62A3">
                  <wp:extent cx="2893049" cy="1781032"/>
                  <wp:effectExtent l="0" t="0" r="3175" b="0"/>
                  <wp:docPr id="254" name="Рисунок 254"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183" cy="1784808"/>
                          </a:xfrm>
                          <a:prstGeom prst="rect">
                            <a:avLst/>
                          </a:prstGeom>
                          <a:noFill/>
                          <a:ln>
                            <a:noFill/>
                          </a:ln>
                        </pic:spPr>
                      </pic:pic>
                    </a:graphicData>
                  </a:graphic>
                </wp:inline>
              </w:drawing>
            </w:r>
          </w:p>
        </w:tc>
        <w:tc>
          <w:tcPr>
            <w:tcW w:w="4857" w:type="dxa"/>
            <w:vAlign w:val="center"/>
          </w:tcPr>
          <w:p w:rsidR="00E87724" w:rsidRPr="00E87724" w:rsidRDefault="00FE5EE3" w:rsidP="00E87724">
            <w:pPr>
              <w:pStyle w:val="aff5"/>
              <w:ind w:firstLine="0"/>
              <w:jc w:val="center"/>
              <w:rPr>
                <w:rFonts w:ascii="Myriad Pro Cond" w:hAnsi="Myriad Pro Cond" w:cs="Arial"/>
                <w:color w:val="auto"/>
                <w:sz w:val="22"/>
                <w:lang w:val="ru-RU"/>
              </w:rPr>
            </w:pPr>
            <w:r>
              <w:rPr>
                <w:rFonts w:ascii="Myriad Pro Cond" w:hAnsi="Myriad Pro Cond" w:cs="Arial"/>
                <w:noProof/>
                <w:color w:val="auto"/>
                <w:sz w:val="22"/>
                <w:lang w:val="ru-RU" w:eastAsia="ru-RU"/>
              </w:rPr>
              <w:drawing>
                <wp:inline distT="0" distB="0" distL="0" distR="0" wp14:anchorId="4E63E9BF" wp14:editId="6A0B18D4">
                  <wp:extent cx="2893049" cy="1781032"/>
                  <wp:effectExtent l="0" t="0" r="3175" b="0"/>
                  <wp:docPr id="255" name="Рисунок 255" descr="d:\Users\sakhabutdinova\YandexDisk-elenashb\Интелис-оценк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akhabutdinova\YandexDisk-elenashb\Интелис-оценка\Фот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9183" cy="1784808"/>
                          </a:xfrm>
                          <a:prstGeom prst="rect">
                            <a:avLst/>
                          </a:prstGeom>
                          <a:noFill/>
                          <a:ln>
                            <a:noFill/>
                          </a:ln>
                        </pic:spPr>
                      </pic:pic>
                    </a:graphicData>
                  </a:graphic>
                </wp:inline>
              </w:drawing>
            </w: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c>
          <w:tcPr>
            <w:tcW w:w="4857"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c>
          <w:tcPr>
            <w:tcW w:w="4857" w:type="dxa"/>
            <w:vAlign w:val="center"/>
          </w:tcPr>
          <w:p w:rsidR="00305825" w:rsidRDefault="00305825" w:rsidP="00E87724">
            <w:pPr>
              <w:pStyle w:val="aff5"/>
              <w:ind w:firstLine="0"/>
              <w:jc w:val="center"/>
              <w:rPr>
                <w:rFonts w:ascii="Myriad Pro Cond" w:hAnsi="Myriad Pro Cond" w:cs="Arial"/>
                <w:noProof/>
                <w:color w:val="auto"/>
                <w:sz w:val="22"/>
                <w:lang w:val="ru-RU" w:eastAsia="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c>
          <w:tcPr>
            <w:tcW w:w="4857" w:type="dxa"/>
            <w:vAlign w:val="center"/>
          </w:tcPr>
          <w:p w:rsidR="00E87724" w:rsidRPr="00E87724" w:rsidRDefault="00E87724" w:rsidP="00E87724">
            <w:pPr>
              <w:pStyle w:val="aff5"/>
              <w:ind w:firstLine="0"/>
              <w:jc w:val="center"/>
              <w:rPr>
                <w:rFonts w:ascii="Myriad Pro Cond" w:hAnsi="Myriad Pro Cond" w:cs="Arial"/>
                <w:color w:val="auto"/>
                <w:sz w:val="22"/>
                <w:lang w:val="ru-RU"/>
              </w:rPr>
            </w:pPr>
          </w:p>
        </w:tc>
      </w:tr>
      <w:tr w:rsidR="00305825" w:rsidRPr="00E87724" w:rsidTr="00305825">
        <w:tc>
          <w:tcPr>
            <w:tcW w:w="4856" w:type="dxa"/>
            <w:vAlign w:val="center"/>
          </w:tcPr>
          <w:p w:rsidR="00305825" w:rsidRPr="00E87724" w:rsidRDefault="00305825" w:rsidP="00E87724">
            <w:pPr>
              <w:pStyle w:val="aff5"/>
              <w:ind w:firstLine="0"/>
              <w:jc w:val="center"/>
              <w:rPr>
                <w:rFonts w:ascii="Myriad Pro Cond" w:hAnsi="Myriad Pro Cond" w:cs="Arial"/>
                <w:color w:val="auto"/>
                <w:sz w:val="22"/>
                <w:lang w:val="ru-RU"/>
              </w:rPr>
            </w:pPr>
          </w:p>
        </w:tc>
        <w:tc>
          <w:tcPr>
            <w:tcW w:w="4857" w:type="dxa"/>
            <w:vAlign w:val="center"/>
          </w:tcPr>
          <w:p w:rsidR="00305825" w:rsidRPr="00E87724" w:rsidRDefault="00305825" w:rsidP="00E87724">
            <w:pPr>
              <w:pStyle w:val="aff5"/>
              <w:ind w:firstLine="0"/>
              <w:jc w:val="center"/>
              <w:rPr>
                <w:rFonts w:ascii="Myriad Pro Cond" w:hAnsi="Myriad Pro Cond" w:cs="Arial"/>
                <w:color w:val="auto"/>
                <w:sz w:val="22"/>
                <w:lang w:val="ru-RU"/>
              </w:rPr>
            </w:pPr>
          </w:p>
        </w:tc>
      </w:tr>
    </w:tbl>
    <w:p w:rsidR="001A1B18" w:rsidRPr="001A1B18" w:rsidRDefault="001A1B18" w:rsidP="001A1B18">
      <w:pPr>
        <w:pStyle w:val="aff5"/>
        <w:numPr>
          <w:ilvl w:val="0"/>
          <w:numId w:val="44"/>
        </w:numPr>
        <w:rPr>
          <w:rFonts w:ascii="Myriad Pro Cond" w:hAnsi="Myriad Pro Cond" w:cs="Arial"/>
          <w:b/>
          <w:color w:val="127BCA"/>
          <w:lang w:val="ru-RU"/>
        </w:rPr>
      </w:pPr>
      <w:r w:rsidRPr="001A1B18">
        <w:rPr>
          <w:rFonts w:ascii="Myriad Pro Cond" w:hAnsi="Myriad Pro Cond" w:cs="Arial"/>
          <w:b/>
          <w:color w:val="127BCA"/>
          <w:lang w:val="ru-RU"/>
        </w:rPr>
        <w:lastRenderedPageBreak/>
        <w:t>Объекты-аналоги.</w:t>
      </w:r>
    </w:p>
    <w:p w:rsidR="00A032EF" w:rsidRDefault="00A032EF" w:rsidP="00A0605B">
      <w:pPr>
        <w:pStyle w:val="aff5"/>
        <w:ind w:firstLine="0"/>
        <w:jc w:val="right"/>
        <w:rPr>
          <w:rFonts w:ascii="Myriad Pro Cond" w:hAnsi="Myriad Pro Cond" w:cs="Arial"/>
          <w:b/>
          <w:color w:val="127BCA"/>
          <w:sz w:val="22"/>
          <w:lang w:val="ru-RU"/>
        </w:rPr>
      </w:pPr>
    </w:p>
    <w:p w:rsidR="001A1B18" w:rsidRDefault="00A0605B" w:rsidP="00A0605B">
      <w:pPr>
        <w:pStyle w:val="aff5"/>
        <w:ind w:firstLine="0"/>
        <w:jc w:val="right"/>
        <w:rPr>
          <w:rFonts w:ascii="Myriad Pro Cond" w:hAnsi="Myriad Pro Cond" w:cs="Arial"/>
          <w:b/>
          <w:color w:val="127BCA"/>
          <w:sz w:val="22"/>
          <w:lang w:val="ru-RU"/>
        </w:rPr>
      </w:pPr>
      <w:r>
        <w:rPr>
          <w:rFonts w:ascii="Myriad Pro Cond" w:hAnsi="Myriad Pro Cond" w:cs="Arial"/>
          <w:b/>
          <w:color w:val="127BCA"/>
          <w:sz w:val="22"/>
          <w:lang w:val="ru-RU"/>
        </w:rPr>
        <w:t>Аналог №1</w:t>
      </w:r>
    </w:p>
    <w:p w:rsidR="00A0605B" w:rsidRDefault="00A0605B" w:rsidP="00A0605B">
      <w:pPr>
        <w:pStyle w:val="aff5"/>
        <w:ind w:firstLine="0"/>
        <w:jc w:val="center"/>
        <w:rPr>
          <w:rFonts w:ascii="Myriad Pro Cond" w:hAnsi="Myriad Pro Cond" w:cs="Arial"/>
          <w:b/>
          <w:color w:val="127BCA"/>
          <w:sz w:val="22"/>
          <w:lang w:val="ru-RU"/>
        </w:rPr>
      </w:pPr>
    </w:p>
    <w:p w:rsidR="009D0B3C" w:rsidRDefault="009D0B3C" w:rsidP="00A0605B">
      <w:pPr>
        <w:pStyle w:val="aff5"/>
        <w:ind w:firstLine="0"/>
        <w:jc w:val="center"/>
        <w:rPr>
          <w:rFonts w:ascii="Myriad Pro Cond" w:hAnsi="Myriad Pro Cond" w:cs="Arial"/>
          <w:b/>
          <w:color w:val="127BCA"/>
          <w:sz w:val="22"/>
          <w:lang w:val="ru-RU"/>
        </w:rPr>
      </w:pPr>
      <w:r>
        <w:rPr>
          <w:rFonts w:ascii="Myriad Pro Cond" w:hAnsi="Myriad Pro Cond" w:cs="Arial"/>
          <w:b/>
          <w:noProof/>
          <w:color w:val="127BCA"/>
          <w:sz w:val="22"/>
          <w:lang w:val="ru-RU" w:eastAsia="ru-RU"/>
        </w:rPr>
        <w:drawing>
          <wp:inline distT="0" distB="0" distL="0" distR="0">
            <wp:extent cx="5416068" cy="3575895"/>
            <wp:effectExtent l="19050" t="19050" r="13335" b="24765"/>
            <wp:docPr id="241" name="Рисунок 241" descr="D:\Users\sakhabutdinova\Pictures\удалит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akhabutdinova\Pictures\удалить\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8049" cy="3577203"/>
                    </a:xfrm>
                    <a:prstGeom prst="rect">
                      <a:avLst/>
                    </a:prstGeom>
                    <a:noFill/>
                    <a:ln>
                      <a:solidFill>
                        <a:schemeClr val="bg1">
                          <a:lumMod val="75000"/>
                        </a:schemeClr>
                      </a:solidFill>
                    </a:ln>
                  </pic:spPr>
                </pic:pic>
              </a:graphicData>
            </a:graphic>
          </wp:inline>
        </w:drawing>
      </w:r>
    </w:p>
    <w:p w:rsidR="00A0605B" w:rsidRDefault="00A0605B" w:rsidP="00A0605B">
      <w:pPr>
        <w:pStyle w:val="aff5"/>
        <w:ind w:firstLine="0"/>
        <w:jc w:val="right"/>
        <w:rPr>
          <w:rFonts w:ascii="Myriad Pro Cond" w:hAnsi="Myriad Pro Cond" w:cs="Arial"/>
          <w:b/>
          <w:color w:val="127BCA"/>
          <w:sz w:val="22"/>
          <w:lang w:val="ru-RU"/>
        </w:rPr>
      </w:pPr>
    </w:p>
    <w:p w:rsidR="00E87724" w:rsidRDefault="00184FD3" w:rsidP="00E87724">
      <w:pPr>
        <w:pStyle w:val="aff5"/>
        <w:ind w:firstLine="0"/>
        <w:jc w:val="center"/>
        <w:rPr>
          <w:rFonts w:ascii="Myriad Pro Cond" w:hAnsi="Myriad Pro Cond" w:cs="Arial"/>
          <w:color w:val="127BCA"/>
          <w:sz w:val="22"/>
          <w:lang w:val="ru-RU"/>
        </w:rPr>
      </w:pPr>
      <w:hyperlink r:id="rId30" w:history="1">
        <w:r w:rsidR="009D0B3C" w:rsidRPr="00084DFB">
          <w:rPr>
            <w:rStyle w:val="af0"/>
            <w:rFonts w:ascii="Myriad Pro Cond" w:hAnsi="Myriad Pro Cond" w:cs="Arial"/>
            <w:sz w:val="22"/>
            <w:lang w:val="ru-RU"/>
          </w:rPr>
          <w:t>https://www.cian.ru/sale/flat/</w:t>
        </w:r>
      </w:hyperlink>
      <w:r w:rsidR="00E87724">
        <w:rPr>
          <w:rFonts w:ascii="Myriad Pro Cond" w:hAnsi="Myriad Pro Cond" w:cs="Arial"/>
          <w:color w:val="127BCA"/>
          <w:sz w:val="22"/>
          <w:lang w:val="ru-RU"/>
        </w:rPr>
        <w:t xml:space="preserve"> </w:t>
      </w:r>
    </w:p>
    <w:p w:rsidR="009D0B3C" w:rsidRPr="00E87724" w:rsidRDefault="009D0B3C" w:rsidP="00E87724">
      <w:pPr>
        <w:pStyle w:val="aff5"/>
        <w:ind w:firstLine="0"/>
        <w:jc w:val="center"/>
        <w:rPr>
          <w:rFonts w:ascii="Myriad Pro Cond" w:hAnsi="Myriad Pro Cond" w:cs="Arial"/>
          <w:color w:val="127BCA"/>
          <w:sz w:val="22"/>
          <w:lang w:val="ru-RU"/>
        </w:rPr>
      </w:pPr>
    </w:p>
    <w:p w:rsidR="00A0605B" w:rsidRPr="009D0B3C" w:rsidRDefault="00A0605B" w:rsidP="009D0B3C">
      <w:pPr>
        <w:pStyle w:val="aff5"/>
        <w:ind w:firstLine="0"/>
        <w:jc w:val="right"/>
        <w:rPr>
          <w:rFonts w:ascii="Myriad Pro Cond" w:hAnsi="Myriad Pro Cond" w:cs="Arial"/>
          <w:b/>
          <w:color w:val="127BCA"/>
          <w:sz w:val="22"/>
          <w:lang w:val="ru-RU"/>
        </w:rPr>
      </w:pPr>
      <w:r>
        <w:rPr>
          <w:rFonts w:ascii="Myriad Pro Cond" w:hAnsi="Myriad Pro Cond" w:cs="Arial"/>
          <w:b/>
          <w:color w:val="127BCA"/>
          <w:sz w:val="22"/>
          <w:lang w:val="ru-RU"/>
        </w:rPr>
        <w:t>Аналог №2</w:t>
      </w:r>
    </w:p>
    <w:p w:rsidR="009D0B3C" w:rsidRDefault="009D0B3C" w:rsidP="00A0605B">
      <w:pPr>
        <w:pStyle w:val="aff5"/>
        <w:ind w:firstLine="0"/>
        <w:jc w:val="center"/>
        <w:rPr>
          <w:noProof/>
          <w:lang w:val="ru-RU" w:eastAsia="ru-RU"/>
        </w:rPr>
      </w:pPr>
      <w:r>
        <w:rPr>
          <w:noProof/>
          <w:lang w:val="ru-RU" w:eastAsia="ru-RU"/>
        </w:rPr>
        <w:drawing>
          <wp:inline distT="0" distB="0" distL="0" distR="0">
            <wp:extent cx="5614709" cy="3694621"/>
            <wp:effectExtent l="0" t="0" r="5080" b="1270"/>
            <wp:docPr id="242" name="Рисунок 242" descr="D:\Users\sakhabutdinova\Pictures\удалить\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akhabutdinova\Pictures\удалить\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084" cy="3694868"/>
                    </a:xfrm>
                    <a:prstGeom prst="rect">
                      <a:avLst/>
                    </a:prstGeom>
                    <a:noFill/>
                    <a:ln>
                      <a:noFill/>
                    </a:ln>
                  </pic:spPr>
                </pic:pic>
              </a:graphicData>
            </a:graphic>
          </wp:inline>
        </w:drawing>
      </w:r>
    </w:p>
    <w:p w:rsidR="00A0605B" w:rsidRDefault="00184FD3" w:rsidP="009D0B3C">
      <w:pPr>
        <w:pStyle w:val="aff5"/>
        <w:ind w:firstLine="0"/>
        <w:jc w:val="center"/>
        <w:rPr>
          <w:rFonts w:ascii="Myriad Pro Cond" w:hAnsi="Myriad Pro Cond" w:cs="Arial"/>
          <w:b/>
          <w:color w:val="127BCA"/>
          <w:sz w:val="22"/>
          <w:lang w:val="ru-RU"/>
        </w:rPr>
      </w:pPr>
      <w:hyperlink r:id="rId32" w:history="1">
        <w:r w:rsidR="009D0B3C" w:rsidRPr="00084DFB">
          <w:rPr>
            <w:rStyle w:val="af0"/>
            <w:rFonts w:ascii="Myriad Pro Cond" w:hAnsi="Myriad Pro Cond" w:cs="Arial"/>
            <w:sz w:val="22"/>
            <w:lang w:val="ru-RU"/>
          </w:rPr>
          <w:t>https://www.cian.ru/sale/flat/</w:t>
        </w:r>
      </w:hyperlink>
    </w:p>
    <w:p w:rsidR="00E87724" w:rsidRDefault="00E87724" w:rsidP="009D0B3C">
      <w:pPr>
        <w:pStyle w:val="aff5"/>
        <w:ind w:firstLine="0"/>
        <w:jc w:val="right"/>
        <w:rPr>
          <w:rFonts w:ascii="Myriad Pro Cond" w:hAnsi="Myriad Pro Cond" w:cs="Arial"/>
          <w:b/>
          <w:color w:val="127BCA"/>
          <w:sz w:val="22"/>
          <w:lang w:val="ru-RU"/>
        </w:rPr>
      </w:pPr>
      <w:r>
        <w:rPr>
          <w:rFonts w:ascii="Myriad Pro Cond" w:hAnsi="Myriad Pro Cond" w:cs="Arial"/>
          <w:b/>
          <w:color w:val="127BCA"/>
          <w:sz w:val="22"/>
          <w:lang w:val="ru-RU"/>
        </w:rPr>
        <w:br w:type="page"/>
      </w:r>
      <w:r w:rsidR="00A0605B">
        <w:rPr>
          <w:rFonts w:ascii="Myriad Pro Cond" w:hAnsi="Myriad Pro Cond" w:cs="Arial"/>
          <w:b/>
          <w:color w:val="127BCA"/>
          <w:sz w:val="22"/>
          <w:lang w:val="ru-RU"/>
        </w:rPr>
        <w:lastRenderedPageBreak/>
        <w:t>Аналог №</w:t>
      </w:r>
      <w:r>
        <w:rPr>
          <w:rFonts w:ascii="Myriad Pro Cond" w:hAnsi="Myriad Pro Cond" w:cs="Arial"/>
          <w:b/>
          <w:color w:val="127BCA"/>
          <w:sz w:val="22"/>
          <w:lang w:val="ru-RU"/>
        </w:rPr>
        <w:t>3</w:t>
      </w:r>
    </w:p>
    <w:p w:rsidR="009D0B3C" w:rsidRDefault="009D0B3C" w:rsidP="00E87724">
      <w:pPr>
        <w:pStyle w:val="aff5"/>
        <w:ind w:firstLine="0"/>
        <w:jc w:val="center"/>
        <w:rPr>
          <w:rFonts w:ascii="Myriad Pro Cond" w:hAnsi="Myriad Pro Cond" w:cs="Arial"/>
          <w:b/>
          <w:color w:val="127BCA"/>
          <w:sz w:val="22"/>
          <w:lang w:val="ru-RU"/>
        </w:rPr>
      </w:pPr>
    </w:p>
    <w:p w:rsidR="009D0B3C" w:rsidRDefault="009D0B3C" w:rsidP="00E87724">
      <w:pPr>
        <w:pStyle w:val="aff5"/>
        <w:ind w:firstLine="0"/>
        <w:jc w:val="center"/>
        <w:rPr>
          <w:rFonts w:ascii="Myriad Pro Cond" w:hAnsi="Myriad Pro Cond" w:cs="Arial"/>
          <w:b/>
          <w:color w:val="127BCA"/>
          <w:sz w:val="22"/>
          <w:lang w:val="ru-RU"/>
        </w:rPr>
      </w:pPr>
      <w:r>
        <w:rPr>
          <w:rFonts w:ascii="Myriad Pro Cond" w:hAnsi="Myriad Pro Cond" w:cs="Arial"/>
          <w:b/>
          <w:noProof/>
          <w:color w:val="127BCA"/>
          <w:sz w:val="22"/>
          <w:lang w:val="ru-RU" w:eastAsia="ru-RU"/>
        </w:rPr>
        <w:drawing>
          <wp:inline distT="0" distB="0" distL="0" distR="0">
            <wp:extent cx="5093608" cy="3524568"/>
            <wp:effectExtent l="0" t="0" r="0" b="0"/>
            <wp:docPr id="243" name="Рисунок 243" descr="D:\Users\sakhabutdinova\Pictures\удалит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akhabutdinova\Pictures\удалить\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3634" cy="3524586"/>
                    </a:xfrm>
                    <a:prstGeom prst="rect">
                      <a:avLst/>
                    </a:prstGeom>
                    <a:noFill/>
                    <a:ln>
                      <a:noFill/>
                    </a:ln>
                  </pic:spPr>
                </pic:pic>
              </a:graphicData>
            </a:graphic>
          </wp:inline>
        </w:drawing>
      </w:r>
    </w:p>
    <w:p w:rsidR="00A0605B" w:rsidRDefault="00184FD3" w:rsidP="00A0605B">
      <w:pPr>
        <w:pStyle w:val="aff5"/>
        <w:ind w:firstLine="0"/>
        <w:jc w:val="center"/>
        <w:rPr>
          <w:rFonts w:ascii="Myriad Pro Cond" w:hAnsi="Myriad Pro Cond" w:cs="Arial"/>
          <w:i/>
          <w:iCs/>
          <w:sz w:val="22"/>
          <w:lang w:val="ru-RU"/>
        </w:rPr>
      </w:pPr>
      <w:hyperlink r:id="rId34" w:history="1">
        <w:r w:rsidR="009D0B3C" w:rsidRPr="00084DFB">
          <w:rPr>
            <w:rStyle w:val="af0"/>
            <w:rFonts w:ascii="Myriad Pro Cond" w:hAnsi="Myriad Pro Cond" w:cs="Arial"/>
            <w:sz w:val="22"/>
            <w:lang w:val="ru-RU"/>
          </w:rPr>
          <w:t>https://www.cian.ru/sale/flat/</w:t>
        </w:r>
      </w:hyperlink>
    </w:p>
    <w:p w:rsidR="000A500A" w:rsidRDefault="000A500A" w:rsidP="00A0605B">
      <w:pPr>
        <w:pStyle w:val="aff5"/>
        <w:ind w:firstLine="0"/>
        <w:jc w:val="center"/>
        <w:rPr>
          <w:rFonts w:ascii="Myriad Pro Cond" w:hAnsi="Myriad Pro Cond" w:cs="Arial"/>
          <w:i/>
          <w:iCs/>
          <w:sz w:val="22"/>
          <w:lang w:val="ru-RU"/>
        </w:rPr>
      </w:pPr>
    </w:p>
    <w:p w:rsidR="009D0B3C" w:rsidRDefault="009D0B3C" w:rsidP="00A0605B">
      <w:pPr>
        <w:pStyle w:val="aff5"/>
        <w:ind w:firstLine="0"/>
        <w:jc w:val="center"/>
        <w:rPr>
          <w:rFonts w:ascii="Myriad Pro Cond" w:hAnsi="Myriad Pro Cond" w:cs="Arial"/>
          <w:b/>
          <w:color w:val="127BCA"/>
          <w:sz w:val="22"/>
          <w:lang w:val="ru-RU"/>
        </w:rPr>
      </w:pPr>
    </w:p>
    <w:p w:rsidR="00E87724" w:rsidRDefault="00A0605B" w:rsidP="000A500A">
      <w:pPr>
        <w:pStyle w:val="aff5"/>
        <w:ind w:firstLine="0"/>
        <w:jc w:val="right"/>
        <w:rPr>
          <w:rFonts w:ascii="Myriad Pro Cond" w:hAnsi="Myriad Pro Cond" w:cs="Arial"/>
          <w:b/>
          <w:color w:val="127BCA"/>
          <w:sz w:val="22"/>
          <w:lang w:val="ru-RU"/>
        </w:rPr>
      </w:pPr>
      <w:r>
        <w:rPr>
          <w:rFonts w:ascii="Myriad Pro Cond" w:hAnsi="Myriad Pro Cond" w:cs="Arial"/>
          <w:b/>
          <w:color w:val="127BCA"/>
          <w:sz w:val="22"/>
          <w:lang w:val="ru-RU"/>
        </w:rPr>
        <w:t>Аналог №4</w:t>
      </w:r>
    </w:p>
    <w:p w:rsidR="009D0B3C" w:rsidRDefault="009D0B3C" w:rsidP="00E87724">
      <w:pPr>
        <w:pStyle w:val="aff5"/>
        <w:ind w:firstLine="0"/>
        <w:jc w:val="center"/>
        <w:rPr>
          <w:rFonts w:ascii="Myriad Pro Cond" w:hAnsi="Myriad Pro Cond" w:cs="Arial"/>
          <w:b/>
          <w:color w:val="127BCA"/>
          <w:sz w:val="22"/>
          <w:lang w:val="ru-RU"/>
        </w:rPr>
      </w:pPr>
      <w:r>
        <w:rPr>
          <w:rFonts w:ascii="Myriad Pro Cond" w:hAnsi="Myriad Pro Cond" w:cs="Arial"/>
          <w:b/>
          <w:noProof/>
          <w:color w:val="127BCA"/>
          <w:sz w:val="22"/>
          <w:lang w:val="ru-RU" w:eastAsia="ru-RU"/>
        </w:rPr>
        <w:drawing>
          <wp:inline distT="0" distB="0" distL="0" distR="0">
            <wp:extent cx="5384042" cy="4201016"/>
            <wp:effectExtent l="0" t="0" r="7620" b="9525"/>
            <wp:docPr id="244" name="Рисунок 244" descr="D:\Users\sakhabutdinova\Pictures\удалить\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akhabutdinova\Pictures\удалить\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7235" cy="4203508"/>
                    </a:xfrm>
                    <a:prstGeom prst="rect">
                      <a:avLst/>
                    </a:prstGeom>
                    <a:noFill/>
                    <a:ln>
                      <a:noFill/>
                    </a:ln>
                  </pic:spPr>
                </pic:pic>
              </a:graphicData>
            </a:graphic>
          </wp:inline>
        </w:drawing>
      </w:r>
    </w:p>
    <w:p w:rsidR="00E87724" w:rsidRDefault="00E87724" w:rsidP="00A0605B">
      <w:pPr>
        <w:pStyle w:val="aff5"/>
        <w:ind w:firstLine="0"/>
        <w:jc w:val="right"/>
        <w:rPr>
          <w:rFonts w:ascii="Myriad Pro Cond" w:hAnsi="Myriad Pro Cond" w:cs="Arial"/>
          <w:b/>
          <w:color w:val="127BCA"/>
          <w:sz w:val="22"/>
          <w:lang w:val="ru-RU"/>
        </w:rPr>
      </w:pPr>
    </w:p>
    <w:bookmarkEnd w:id="120"/>
    <w:bookmarkEnd w:id="121"/>
    <w:p w:rsidR="001A1B18" w:rsidRPr="001A1B18" w:rsidRDefault="009D0B3C" w:rsidP="009D0B3C">
      <w:pPr>
        <w:pStyle w:val="aff5"/>
        <w:ind w:firstLine="0"/>
        <w:jc w:val="center"/>
        <w:rPr>
          <w:rFonts w:ascii="Myriad Pro Cond" w:hAnsi="Myriad Pro Cond" w:cs="Arial"/>
          <w:b/>
          <w:color w:val="127BCA"/>
          <w:sz w:val="22"/>
          <w:lang w:val="ru-RU"/>
        </w:rPr>
      </w:pPr>
      <w:r>
        <w:rPr>
          <w:rFonts w:ascii="Myriad Pro Cond" w:hAnsi="Myriad Pro Cond" w:cs="Arial"/>
          <w:i/>
          <w:iCs/>
          <w:sz w:val="22"/>
          <w:lang w:val="ru-RU"/>
        </w:rPr>
        <w:fldChar w:fldCharType="begin"/>
      </w:r>
      <w:r>
        <w:rPr>
          <w:rFonts w:ascii="Myriad Pro Cond" w:hAnsi="Myriad Pro Cond" w:cs="Arial"/>
          <w:i/>
          <w:iCs/>
          <w:sz w:val="22"/>
          <w:lang w:val="ru-RU"/>
        </w:rPr>
        <w:instrText xml:space="preserve"> HYPERLINK "</w:instrText>
      </w:r>
      <w:r w:rsidRPr="009D0B3C">
        <w:rPr>
          <w:rFonts w:ascii="Myriad Pro Cond" w:hAnsi="Myriad Pro Cond" w:cs="Arial"/>
          <w:i/>
          <w:iCs/>
          <w:sz w:val="22"/>
          <w:lang w:val="ru-RU"/>
        </w:rPr>
        <w:instrText>https://www.cian.ru/sale/flat/</w:instrText>
      </w:r>
      <w:r>
        <w:rPr>
          <w:rFonts w:ascii="Myriad Pro Cond" w:hAnsi="Myriad Pro Cond" w:cs="Arial"/>
          <w:i/>
          <w:iCs/>
          <w:sz w:val="22"/>
          <w:lang w:val="ru-RU"/>
        </w:rPr>
        <w:instrText xml:space="preserve">" </w:instrText>
      </w:r>
      <w:r>
        <w:rPr>
          <w:rFonts w:ascii="Myriad Pro Cond" w:hAnsi="Myriad Pro Cond" w:cs="Arial"/>
          <w:i/>
          <w:iCs/>
          <w:sz w:val="22"/>
          <w:lang w:val="ru-RU"/>
        </w:rPr>
        <w:fldChar w:fldCharType="separate"/>
      </w:r>
      <w:r w:rsidRPr="00084DFB">
        <w:rPr>
          <w:rStyle w:val="af0"/>
          <w:rFonts w:ascii="Myriad Pro Cond" w:hAnsi="Myriad Pro Cond" w:cs="Arial"/>
          <w:sz w:val="22"/>
          <w:lang w:val="ru-RU"/>
        </w:rPr>
        <w:t>https://www.cian.ru/sale/flat/</w:t>
      </w:r>
      <w:r>
        <w:rPr>
          <w:rFonts w:ascii="Myriad Pro Cond" w:hAnsi="Myriad Pro Cond" w:cs="Arial"/>
          <w:i/>
          <w:iCs/>
          <w:sz w:val="22"/>
          <w:lang w:val="ru-RU"/>
        </w:rPr>
        <w:fldChar w:fldCharType="end"/>
      </w:r>
    </w:p>
    <w:sectPr w:rsidR="001A1B18" w:rsidRPr="001A1B18" w:rsidSect="008B6EDD">
      <w:footnotePr>
        <w:numRestart w:val="eachSect"/>
      </w:footnotePr>
      <w:pgSz w:w="11907" w:h="16840" w:code="9"/>
      <w:pgMar w:top="244" w:right="992" w:bottom="709" w:left="1418" w:header="567" w:footer="18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E6D" w:rsidRDefault="00080E6D">
      <w:r>
        <w:separator/>
      </w:r>
    </w:p>
  </w:endnote>
  <w:endnote w:type="continuationSeparator" w:id="0">
    <w:p w:rsidR="00080E6D" w:rsidRDefault="0008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charset w:val="00"/>
    <w:family w:val="auto"/>
    <w:pitch w:val="default"/>
  </w:font>
  <w:font w:name="Univers">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MS Sans Serif">
    <w:altName w:val="Arial"/>
    <w:panose1 w:val="00000000000000000000"/>
    <w:charset w:val="CC"/>
    <w:family w:val="swiss"/>
    <w:notTrueType/>
    <w:pitch w:val="variable"/>
    <w:sig w:usb0="00000201" w:usb1="00000000" w:usb2="00000000" w:usb3="00000000" w:csb0="00000004" w:csb1="00000000"/>
  </w:font>
  <w:font w:name="Calibri">
    <w:panose1 w:val="020F0502020204030204"/>
    <w:charset w:val="CC"/>
    <w:family w:val="swiss"/>
    <w:pitch w:val="variable"/>
    <w:sig w:usb0="E00002FF" w:usb1="4000ACFF" w:usb2="00000001" w:usb3="00000000" w:csb0="0000019F" w:csb1="00000000"/>
  </w:font>
  <w:font w:name="AGOpus">
    <w:altName w:val="Times New Roman"/>
    <w:charset w:val="00"/>
    <w:family w:val="auto"/>
    <w:pitch w:val="variable"/>
  </w:font>
  <w:font w:name="FreeSetC">
    <w:altName w:val="Courier New"/>
    <w:panose1 w:val="00000000000000000000"/>
    <w:charset w:val="00"/>
    <w:family w:val="decorative"/>
    <w:notTrueType/>
    <w:pitch w:val="variable"/>
    <w:sig w:usb0="00000003" w:usb1="00000000" w:usb2="00000000" w:usb3="00000000" w:csb0="00000001" w:csb1="00000000"/>
  </w:font>
  <w:font w:name="TimesET">
    <w:charset w:val="00"/>
    <w:family w:val="auto"/>
    <w:pitch w:val="variable"/>
    <w:sig w:usb0="00000287" w:usb1="00000000" w:usb2="00000000" w:usb3="00000000" w:csb0="0000001F" w:csb1="00000000"/>
  </w:font>
  <w:font w:name="Myriad Pro Cond">
    <w:altName w:val="DejaVu Sans Condensed"/>
    <w:panose1 w:val="020B0506030403020204"/>
    <w:charset w:val="CC"/>
    <w:family w:val="swiss"/>
    <w:pitch w:val="variable"/>
    <w:sig w:usb0="A00002AF" w:usb1="5000204B"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34" w:type="dxa"/>
      <w:tblBorders>
        <w:top w:val="single" w:sz="12" w:space="0" w:color="127BCA"/>
      </w:tblBorders>
      <w:tblLook w:val="01E0" w:firstRow="1" w:lastRow="1" w:firstColumn="1" w:lastColumn="1" w:noHBand="0" w:noVBand="0"/>
    </w:tblPr>
    <w:tblGrid>
      <w:gridCol w:w="5498"/>
      <w:gridCol w:w="4215"/>
    </w:tblGrid>
    <w:tr w:rsidR="00184FD3" w:rsidRPr="00E75A4E" w:rsidTr="00EC78A4">
      <w:tc>
        <w:tcPr>
          <w:tcW w:w="2830" w:type="pct"/>
          <w:vAlign w:val="center"/>
        </w:tcPr>
        <w:p w:rsidR="00184FD3" w:rsidRPr="005865FF" w:rsidRDefault="00184FD3" w:rsidP="00EC78A4">
          <w:pPr>
            <w:pStyle w:val="aff"/>
            <w:tabs>
              <w:tab w:val="clear" w:pos="4677"/>
              <w:tab w:val="clear" w:pos="9355"/>
              <w:tab w:val="center" w:pos="4854"/>
              <w:tab w:val="right" w:pos="8965"/>
            </w:tabs>
            <w:ind w:right="-110"/>
            <w:jc w:val="both"/>
            <w:rPr>
              <w:rFonts w:ascii="Arial Narrow" w:hAnsi="Arial Narrow" w:cs="Arial"/>
              <w:bCs/>
              <w:color w:val="999999"/>
              <w:sz w:val="20"/>
              <w:szCs w:val="20"/>
              <w:highlight w:val="green"/>
            </w:rPr>
          </w:pPr>
          <w:r w:rsidRPr="005865FF">
            <w:rPr>
              <w:rFonts w:ascii="Arial Narrow" w:hAnsi="Arial Narrow" w:cs="Myriad Pro Cond"/>
              <w:b/>
              <w:bCs/>
              <w:color w:val="999999"/>
              <w:sz w:val="20"/>
              <w:szCs w:val="20"/>
            </w:rPr>
            <w:t xml:space="preserve">© </w:t>
          </w:r>
          <w:r>
            <w:rPr>
              <w:rFonts w:ascii="Arial Narrow" w:hAnsi="Arial Narrow" w:cs="Myriad Pro Cond"/>
              <w:b/>
              <w:bCs/>
              <w:color w:val="999999"/>
              <w:sz w:val="20"/>
              <w:szCs w:val="20"/>
              <w:lang w:val="ru-RU"/>
            </w:rPr>
            <w:t>«</w:t>
          </w:r>
          <w:r w:rsidRPr="005865FF">
            <w:rPr>
              <w:rFonts w:ascii="Arial Narrow" w:hAnsi="Arial Narrow" w:cs="Myriad Pro Cond"/>
              <w:b/>
              <w:bCs/>
              <w:color w:val="999999"/>
              <w:sz w:val="20"/>
              <w:szCs w:val="20"/>
              <w:lang w:val="ru-RU"/>
            </w:rPr>
            <w:t>ИНТЕЛИС-оценка</w:t>
          </w:r>
          <w:r w:rsidRPr="005865FF">
            <w:rPr>
              <w:rFonts w:ascii="Arial Narrow" w:hAnsi="Arial Narrow" w:cs="Myriad Pro Cond"/>
              <w:b/>
              <w:bCs/>
              <w:color w:val="999999"/>
              <w:sz w:val="20"/>
              <w:szCs w:val="20"/>
            </w:rPr>
            <w:t>». Все права защищены.</w:t>
          </w:r>
        </w:p>
      </w:tc>
      <w:tc>
        <w:tcPr>
          <w:tcW w:w="2170" w:type="pct"/>
        </w:tcPr>
        <w:p w:rsidR="00184FD3" w:rsidRPr="001A1B18" w:rsidRDefault="00184FD3" w:rsidP="00EC78A4">
          <w:pPr>
            <w:jc w:val="right"/>
            <w:rPr>
              <w:rFonts w:ascii="Myriad Pro Cond" w:hAnsi="Myriad Pro Cond" w:cs="Arial"/>
              <w:b/>
              <w:caps/>
              <w:color w:val="127BCA"/>
              <w:sz w:val="20"/>
              <w:szCs w:val="20"/>
            </w:rPr>
          </w:pPr>
          <w:r w:rsidRPr="001A1B18">
            <w:rPr>
              <w:rStyle w:val="aff8"/>
              <w:rFonts w:ascii="Myriad Pro Cond" w:hAnsi="Myriad Pro Cond" w:cs="Arial"/>
              <w:b/>
              <w:caps/>
              <w:color w:val="127BCA"/>
              <w:sz w:val="22"/>
              <w:szCs w:val="20"/>
            </w:rPr>
            <w:fldChar w:fldCharType="begin"/>
          </w:r>
          <w:r w:rsidRPr="001A1B18">
            <w:rPr>
              <w:rStyle w:val="aff8"/>
              <w:rFonts w:ascii="Myriad Pro Cond" w:hAnsi="Myriad Pro Cond" w:cs="Arial"/>
              <w:b/>
              <w:caps/>
              <w:color w:val="127BCA"/>
              <w:sz w:val="22"/>
              <w:szCs w:val="20"/>
            </w:rPr>
            <w:instrText xml:space="preserve">PAGE  </w:instrText>
          </w:r>
          <w:r w:rsidRPr="001A1B18">
            <w:rPr>
              <w:rStyle w:val="aff8"/>
              <w:rFonts w:ascii="Myriad Pro Cond" w:hAnsi="Myriad Pro Cond" w:cs="Arial"/>
              <w:b/>
              <w:caps/>
              <w:color w:val="127BCA"/>
              <w:sz w:val="22"/>
              <w:szCs w:val="20"/>
            </w:rPr>
            <w:fldChar w:fldCharType="separate"/>
          </w:r>
          <w:r w:rsidR="00FE5EE3">
            <w:rPr>
              <w:rStyle w:val="aff8"/>
              <w:rFonts w:ascii="Myriad Pro Cond" w:hAnsi="Myriad Pro Cond" w:cs="Arial"/>
              <w:b/>
              <w:caps/>
              <w:noProof/>
              <w:color w:val="127BCA"/>
              <w:sz w:val="22"/>
              <w:szCs w:val="20"/>
            </w:rPr>
            <w:t>2</w:t>
          </w:r>
          <w:r w:rsidRPr="001A1B18">
            <w:rPr>
              <w:rStyle w:val="aff8"/>
              <w:rFonts w:ascii="Myriad Pro Cond" w:hAnsi="Myriad Pro Cond" w:cs="Arial"/>
              <w:b/>
              <w:caps/>
              <w:color w:val="127BCA"/>
              <w:sz w:val="22"/>
              <w:szCs w:val="20"/>
            </w:rPr>
            <w:fldChar w:fldCharType="end"/>
          </w:r>
        </w:p>
      </w:tc>
    </w:tr>
  </w:tbl>
  <w:p w:rsidR="00184FD3" w:rsidRDefault="00184FD3"/>
  <w:p w:rsidR="00184FD3" w:rsidRDefault="00184FD3">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34" w:type="dxa"/>
      <w:tblBorders>
        <w:top w:val="single" w:sz="12" w:space="0" w:color="127BCA"/>
      </w:tblBorders>
      <w:tblLook w:val="01E0" w:firstRow="1" w:lastRow="1" w:firstColumn="1" w:lastColumn="1" w:noHBand="0" w:noVBand="0"/>
    </w:tblPr>
    <w:tblGrid>
      <w:gridCol w:w="5498"/>
      <w:gridCol w:w="4215"/>
    </w:tblGrid>
    <w:tr w:rsidR="00184FD3" w:rsidRPr="005865FF" w:rsidTr="00EC78A4">
      <w:tc>
        <w:tcPr>
          <w:tcW w:w="2830" w:type="pct"/>
          <w:vAlign w:val="center"/>
        </w:tcPr>
        <w:p w:rsidR="00184FD3" w:rsidRPr="001A1B18" w:rsidRDefault="00184FD3" w:rsidP="00EC78A4">
          <w:pPr>
            <w:pStyle w:val="aff"/>
            <w:tabs>
              <w:tab w:val="clear" w:pos="4677"/>
              <w:tab w:val="clear" w:pos="9355"/>
              <w:tab w:val="center" w:pos="4854"/>
              <w:tab w:val="right" w:pos="8965"/>
            </w:tabs>
            <w:ind w:right="-110"/>
            <w:jc w:val="both"/>
            <w:rPr>
              <w:rFonts w:ascii="Myriad Pro Cond" w:hAnsi="Myriad Pro Cond" w:cs="Arial"/>
              <w:bCs/>
              <w:color w:val="999999"/>
              <w:sz w:val="20"/>
              <w:szCs w:val="20"/>
              <w:highlight w:val="green"/>
            </w:rPr>
          </w:pPr>
          <w:r w:rsidRPr="001A1B18">
            <w:rPr>
              <w:rFonts w:ascii="Myriad Pro Cond" w:hAnsi="Myriad Pro Cond" w:cs="Myriad Pro Cond"/>
              <w:b/>
              <w:bCs/>
              <w:color w:val="999999"/>
              <w:sz w:val="20"/>
              <w:szCs w:val="20"/>
            </w:rPr>
            <w:t xml:space="preserve">© </w:t>
          </w:r>
          <w:r w:rsidRPr="001A1B18">
            <w:rPr>
              <w:rFonts w:ascii="Myriad Pro Cond" w:hAnsi="Myriad Pro Cond" w:cs="Myriad Pro Cond"/>
              <w:b/>
              <w:bCs/>
              <w:color w:val="999999"/>
              <w:sz w:val="20"/>
              <w:szCs w:val="20"/>
              <w:lang w:val="ru-RU"/>
            </w:rPr>
            <w:t>ИНТЕЛИС-оценка</w:t>
          </w:r>
          <w:r w:rsidRPr="001A1B18">
            <w:rPr>
              <w:rFonts w:ascii="Myriad Pro Cond" w:hAnsi="Myriad Pro Cond" w:cs="Myriad Pro Cond"/>
              <w:b/>
              <w:bCs/>
              <w:color w:val="999999"/>
              <w:sz w:val="20"/>
              <w:szCs w:val="20"/>
            </w:rPr>
            <w:t>». Все права защищены.</w:t>
          </w:r>
        </w:p>
      </w:tc>
      <w:tc>
        <w:tcPr>
          <w:tcW w:w="2170" w:type="pct"/>
        </w:tcPr>
        <w:p w:rsidR="00184FD3" w:rsidRPr="005865FF" w:rsidRDefault="00184FD3" w:rsidP="00EC78A4">
          <w:pPr>
            <w:jc w:val="right"/>
            <w:rPr>
              <w:rFonts w:ascii="Arial Narrow" w:hAnsi="Arial Narrow" w:cs="Arial"/>
              <w:b/>
              <w:caps/>
              <w:color w:val="127BCA"/>
              <w:sz w:val="20"/>
              <w:szCs w:val="20"/>
            </w:rPr>
          </w:pPr>
        </w:p>
      </w:tc>
    </w:tr>
  </w:tbl>
  <w:p w:rsidR="00184FD3" w:rsidRPr="005865FF" w:rsidRDefault="00184FD3">
    <w:pPr>
      <w:pStyle w:val="aff1"/>
      <w:rPr>
        <w:rFonts w:ascii="Arial Narrow" w:hAnsi="Arial Narr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E6D" w:rsidRDefault="00080E6D">
      <w:r>
        <w:separator/>
      </w:r>
    </w:p>
  </w:footnote>
  <w:footnote w:type="continuationSeparator" w:id="0">
    <w:p w:rsidR="00080E6D" w:rsidRDefault="00080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127BCA"/>
      </w:tblBorders>
      <w:tblLook w:val="01E0" w:firstRow="1" w:lastRow="1" w:firstColumn="1" w:lastColumn="1" w:noHBand="0" w:noVBand="0"/>
    </w:tblPr>
    <w:tblGrid>
      <w:gridCol w:w="6430"/>
      <w:gridCol w:w="3283"/>
    </w:tblGrid>
    <w:tr w:rsidR="00184FD3" w:rsidTr="00EC78A4">
      <w:tc>
        <w:tcPr>
          <w:tcW w:w="3310" w:type="pct"/>
          <w:vAlign w:val="center"/>
        </w:tcPr>
        <w:p w:rsidR="00184FD3" w:rsidRPr="001A1B18" w:rsidRDefault="00184FD3" w:rsidP="002F78C4">
          <w:pPr>
            <w:pStyle w:val="aff"/>
            <w:jc w:val="left"/>
            <w:rPr>
              <w:rFonts w:ascii="Myriad Pro Cond" w:hAnsi="Myriad Pro Cond" w:cs="Arial"/>
              <w:b/>
              <w:color w:val="999999"/>
              <w:sz w:val="20"/>
              <w:szCs w:val="16"/>
              <w:lang w:val="ru-RU" w:eastAsia="ru-RU"/>
            </w:rPr>
          </w:pPr>
          <w:r w:rsidRPr="001A1B18">
            <w:rPr>
              <w:rFonts w:ascii="Myriad Pro Cond" w:hAnsi="Myriad Pro Cond" w:cs="Arial"/>
              <w:b/>
              <w:color w:val="999999"/>
              <w:sz w:val="20"/>
              <w:szCs w:val="16"/>
              <w:lang w:val="ru-RU" w:eastAsia="ru-RU"/>
            </w:rPr>
            <w:t xml:space="preserve">ОТЧЕТ </w:t>
          </w:r>
          <w:r>
            <w:rPr>
              <w:rFonts w:ascii="Myriad Pro Cond" w:hAnsi="Myriad Pro Cond" w:cs="Arial"/>
              <w:b/>
              <w:color w:val="999999"/>
              <w:sz w:val="20"/>
              <w:szCs w:val="16"/>
              <w:lang w:val="ru-RU" w:eastAsia="ru-RU"/>
            </w:rPr>
            <w:t>№</w:t>
          </w:r>
          <w:r w:rsidRPr="001A1B18">
            <w:rPr>
              <w:rFonts w:ascii="Myriad Pro Cond" w:hAnsi="Myriad Pro Cond" w:cs="Arial"/>
              <w:b/>
              <w:color w:val="999999"/>
              <w:sz w:val="20"/>
              <w:szCs w:val="16"/>
              <w:lang w:val="ru-RU" w:eastAsia="ru-RU"/>
            </w:rPr>
            <w:t xml:space="preserve"> от </w:t>
          </w:r>
          <w:r>
            <w:rPr>
              <w:rFonts w:ascii="Myriad Pro Cond" w:hAnsi="Myriad Pro Cond" w:cs="Arial"/>
              <w:b/>
              <w:color w:val="999999"/>
              <w:sz w:val="20"/>
              <w:szCs w:val="16"/>
              <w:lang w:val="ru-RU" w:eastAsia="ru-RU"/>
            </w:rPr>
            <w:t>01.01</w:t>
          </w:r>
          <w:r w:rsidRPr="001A1B18">
            <w:rPr>
              <w:rFonts w:ascii="Myriad Pro Cond" w:hAnsi="Myriad Pro Cond" w:cs="Arial"/>
              <w:b/>
              <w:color w:val="999999"/>
              <w:sz w:val="20"/>
              <w:szCs w:val="16"/>
              <w:lang w:val="ru-RU" w:eastAsia="ru-RU"/>
            </w:rPr>
            <w:t>.20</w:t>
          </w:r>
          <w:r>
            <w:rPr>
              <w:rFonts w:ascii="Myriad Pro Cond" w:hAnsi="Myriad Pro Cond" w:cs="Arial"/>
              <w:b/>
              <w:color w:val="999999"/>
              <w:sz w:val="20"/>
              <w:szCs w:val="16"/>
              <w:lang w:val="ru-RU" w:eastAsia="ru-RU"/>
            </w:rPr>
            <w:t>00</w:t>
          </w:r>
          <w:r w:rsidRPr="001A1B18">
            <w:rPr>
              <w:rFonts w:ascii="Myriad Pro Cond" w:hAnsi="Myriad Pro Cond" w:cs="Arial"/>
              <w:b/>
              <w:color w:val="999999"/>
              <w:sz w:val="20"/>
              <w:szCs w:val="16"/>
              <w:lang w:val="ru-RU" w:eastAsia="ru-RU"/>
            </w:rPr>
            <w:t>г.</w:t>
          </w:r>
        </w:p>
        <w:p w:rsidR="00184FD3" w:rsidRPr="009E3B37" w:rsidRDefault="00184FD3" w:rsidP="00EC78A4">
          <w:pPr>
            <w:pStyle w:val="aff"/>
            <w:jc w:val="both"/>
            <w:rPr>
              <w:rFonts w:ascii="Myriad Pro Cond" w:hAnsi="Myriad Pro Cond"/>
              <w:i/>
              <w:sz w:val="20"/>
              <w:szCs w:val="20"/>
            </w:rPr>
          </w:pPr>
          <w:r w:rsidRPr="001A1B18">
            <w:rPr>
              <w:rFonts w:ascii="Myriad Pro Cond" w:hAnsi="Myriad Pro Cond" w:cs="Arial"/>
              <w:bCs/>
              <w:color w:val="999999"/>
              <w:sz w:val="20"/>
              <w:szCs w:val="16"/>
              <w:lang w:val="ru-RU" w:eastAsia="ru-RU"/>
            </w:rPr>
            <w:t>ОБ ОЦЕНКЕ РЫНОЧНОЙ СТОИМОСТИ НЕДВИЖИМОГО ИМУЩЕСТВА</w:t>
          </w:r>
        </w:p>
      </w:tc>
      <w:tc>
        <w:tcPr>
          <w:tcW w:w="1690" w:type="pct"/>
          <w:vAlign w:val="center"/>
        </w:tcPr>
        <w:p w:rsidR="00184FD3" w:rsidRDefault="00184FD3" w:rsidP="00EC78A4">
          <w:pPr>
            <w:pStyle w:val="aff"/>
            <w:tabs>
              <w:tab w:val="clear" w:pos="4677"/>
              <w:tab w:val="clear" w:pos="9355"/>
            </w:tabs>
            <w:jc w:val="right"/>
          </w:pPr>
        </w:p>
      </w:tc>
    </w:tr>
  </w:tbl>
  <w:p w:rsidR="00184FD3" w:rsidRPr="005865FF" w:rsidRDefault="00184FD3">
    <w:pPr>
      <w:pStyle w:val="aff"/>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127BCA"/>
      </w:tblBorders>
      <w:tblLook w:val="01E0" w:firstRow="1" w:lastRow="1" w:firstColumn="1" w:lastColumn="1" w:noHBand="0" w:noVBand="0"/>
    </w:tblPr>
    <w:tblGrid>
      <w:gridCol w:w="6430"/>
      <w:gridCol w:w="3283"/>
    </w:tblGrid>
    <w:tr w:rsidR="00184FD3" w:rsidTr="00EC78A4">
      <w:tc>
        <w:tcPr>
          <w:tcW w:w="3310" w:type="pct"/>
          <w:vAlign w:val="center"/>
        </w:tcPr>
        <w:p w:rsidR="00184FD3" w:rsidRPr="001A1B18" w:rsidRDefault="00184FD3" w:rsidP="00BD123E">
          <w:pPr>
            <w:pStyle w:val="aff"/>
            <w:jc w:val="left"/>
            <w:rPr>
              <w:rFonts w:ascii="Myriad Pro Cond" w:hAnsi="Myriad Pro Cond" w:cs="Arial"/>
              <w:b/>
              <w:color w:val="999999"/>
              <w:sz w:val="20"/>
              <w:szCs w:val="16"/>
              <w:lang w:val="ru-RU" w:eastAsia="ru-RU"/>
            </w:rPr>
          </w:pPr>
          <w:r w:rsidRPr="001A1B18">
            <w:rPr>
              <w:rFonts w:ascii="Myriad Pro Cond" w:hAnsi="Myriad Pro Cond" w:cs="Arial"/>
              <w:b/>
              <w:color w:val="999999"/>
              <w:sz w:val="20"/>
              <w:szCs w:val="16"/>
              <w:lang w:val="ru-RU" w:eastAsia="ru-RU"/>
            </w:rPr>
            <w:t xml:space="preserve">ОТЧЕТ </w:t>
          </w:r>
          <w:r>
            <w:rPr>
              <w:rFonts w:ascii="Myriad Pro Cond" w:hAnsi="Myriad Pro Cond" w:cs="Arial"/>
              <w:b/>
              <w:color w:val="999999"/>
              <w:sz w:val="20"/>
              <w:szCs w:val="16"/>
              <w:lang w:val="ru-RU" w:eastAsia="ru-RU"/>
            </w:rPr>
            <w:t>№</w:t>
          </w:r>
          <w:r w:rsidRPr="001A1B18">
            <w:rPr>
              <w:rFonts w:ascii="Myriad Pro Cond" w:hAnsi="Myriad Pro Cond" w:cs="Arial"/>
              <w:b/>
              <w:color w:val="999999"/>
              <w:sz w:val="20"/>
              <w:szCs w:val="16"/>
              <w:lang w:val="ru-RU" w:eastAsia="ru-RU"/>
            </w:rPr>
            <w:t xml:space="preserve"> от </w:t>
          </w:r>
          <w:r>
            <w:rPr>
              <w:rFonts w:ascii="Myriad Pro Cond" w:hAnsi="Myriad Pro Cond" w:cs="Arial"/>
              <w:b/>
              <w:color w:val="999999"/>
              <w:sz w:val="20"/>
              <w:szCs w:val="16"/>
              <w:lang w:val="ru-RU" w:eastAsia="ru-RU"/>
            </w:rPr>
            <w:t>01.01</w:t>
          </w:r>
          <w:r w:rsidRPr="001A1B18">
            <w:rPr>
              <w:rFonts w:ascii="Myriad Pro Cond" w:hAnsi="Myriad Pro Cond" w:cs="Arial"/>
              <w:b/>
              <w:color w:val="999999"/>
              <w:sz w:val="20"/>
              <w:szCs w:val="16"/>
              <w:lang w:val="ru-RU" w:eastAsia="ru-RU"/>
            </w:rPr>
            <w:t>.20</w:t>
          </w:r>
          <w:r>
            <w:rPr>
              <w:rFonts w:ascii="Myriad Pro Cond" w:hAnsi="Myriad Pro Cond" w:cs="Arial"/>
              <w:b/>
              <w:color w:val="999999"/>
              <w:sz w:val="20"/>
              <w:szCs w:val="16"/>
              <w:lang w:val="ru-RU" w:eastAsia="ru-RU"/>
            </w:rPr>
            <w:t>00</w:t>
          </w:r>
          <w:r w:rsidRPr="001A1B18">
            <w:rPr>
              <w:rFonts w:ascii="Myriad Pro Cond" w:hAnsi="Myriad Pro Cond" w:cs="Arial"/>
              <w:b/>
              <w:color w:val="999999"/>
              <w:sz w:val="20"/>
              <w:szCs w:val="16"/>
              <w:lang w:val="ru-RU" w:eastAsia="ru-RU"/>
            </w:rPr>
            <w:t>г.</w:t>
          </w:r>
        </w:p>
        <w:p w:rsidR="00184FD3" w:rsidRPr="009E3B37" w:rsidRDefault="00184FD3" w:rsidP="00BD123E">
          <w:pPr>
            <w:pStyle w:val="aff"/>
            <w:jc w:val="both"/>
            <w:rPr>
              <w:rFonts w:ascii="Myriad Pro Cond" w:hAnsi="Myriad Pro Cond"/>
              <w:i/>
              <w:sz w:val="20"/>
              <w:szCs w:val="20"/>
            </w:rPr>
          </w:pPr>
          <w:r w:rsidRPr="001A1B18">
            <w:rPr>
              <w:rFonts w:ascii="Myriad Pro Cond" w:hAnsi="Myriad Pro Cond" w:cs="Arial"/>
              <w:bCs/>
              <w:color w:val="999999"/>
              <w:sz w:val="20"/>
              <w:szCs w:val="16"/>
              <w:lang w:val="ru-RU" w:eastAsia="ru-RU"/>
            </w:rPr>
            <w:t>ОБ ОЦЕНКЕ РЫНОЧНОЙ СТОИМОСТИ НЕДВИЖИМОГО ИМУЩЕСТВА</w:t>
          </w:r>
        </w:p>
      </w:tc>
      <w:tc>
        <w:tcPr>
          <w:tcW w:w="1690" w:type="pct"/>
          <w:vAlign w:val="center"/>
        </w:tcPr>
        <w:p w:rsidR="00184FD3" w:rsidRDefault="00184FD3" w:rsidP="00EC78A4">
          <w:pPr>
            <w:pStyle w:val="aff"/>
            <w:tabs>
              <w:tab w:val="clear" w:pos="4677"/>
              <w:tab w:val="clear" w:pos="9355"/>
            </w:tabs>
            <w:jc w:val="right"/>
          </w:pPr>
        </w:p>
      </w:tc>
    </w:tr>
  </w:tbl>
  <w:p w:rsidR="00184FD3" w:rsidRPr="005865FF" w:rsidRDefault="00184FD3" w:rsidP="005865FF">
    <w:pPr>
      <w:pStyle w:val="aff"/>
      <w:jc w:val="both"/>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C2A2B64"/>
    <w:lvl w:ilvl="0">
      <w:start w:val="1"/>
      <w:numFmt w:val="decimal"/>
      <w:lvlText w:val="%1."/>
      <w:lvlJc w:val="left"/>
      <w:pPr>
        <w:tabs>
          <w:tab w:val="num" w:pos="643"/>
        </w:tabs>
        <w:ind w:left="643" w:hanging="360"/>
      </w:pPr>
      <w:rPr>
        <w:rFonts w:cs="Times New Roman"/>
      </w:rPr>
    </w:lvl>
  </w:abstractNum>
  <w:abstractNum w:abstractNumId="1">
    <w:nsid w:val="FFFFFF83"/>
    <w:multiLevelType w:val="singleLevel"/>
    <w:tmpl w:val="8E306198"/>
    <w:lvl w:ilvl="0">
      <w:start w:val="1"/>
      <w:numFmt w:val="bullet"/>
      <w:pStyle w:val="2"/>
      <w:lvlText w:val=""/>
      <w:lvlJc w:val="left"/>
      <w:pPr>
        <w:tabs>
          <w:tab w:val="num" w:pos="566"/>
        </w:tabs>
        <w:ind w:left="566" w:hanging="283"/>
      </w:pPr>
      <w:rPr>
        <w:rFonts w:ascii="Symbol" w:hAnsi="Symbol" w:hint="default"/>
        <w:color w:val="auto"/>
      </w:rPr>
    </w:lvl>
  </w:abstractNum>
  <w:abstractNum w:abstractNumId="2">
    <w:nsid w:val="02A94F3B"/>
    <w:multiLevelType w:val="hybridMultilevel"/>
    <w:tmpl w:val="A678CE18"/>
    <w:lvl w:ilvl="0" w:tplc="03A0845A">
      <w:start w:val="1"/>
      <w:numFmt w:val="decimal"/>
      <w:lvlText w:val="%1."/>
      <w:lvlJc w:val="left"/>
      <w:pPr>
        <w:ind w:left="360" w:hanging="360"/>
      </w:pPr>
      <w:rPr>
        <w:rFonts w:hint="default"/>
        <w:color w:val="auto"/>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8F302B"/>
    <w:multiLevelType w:val="hybridMultilevel"/>
    <w:tmpl w:val="E25CA474"/>
    <w:lvl w:ilvl="0" w:tplc="5734E8DE">
      <w:start w:val="1"/>
      <w:numFmt w:val="decimal"/>
      <w:lvlText w:val="%1."/>
      <w:lvlJc w:val="left"/>
      <w:pPr>
        <w:ind w:left="360" w:hanging="360"/>
      </w:pPr>
      <w:rPr>
        <w:rFonts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3D6B31"/>
    <w:multiLevelType w:val="multilevel"/>
    <w:tmpl w:val="E7D098C0"/>
    <w:lvl w:ilvl="0">
      <w:start w:val="1"/>
      <w:numFmt w:val="decimal"/>
      <w:lvlText w:val="%1."/>
      <w:lvlJc w:val="left"/>
      <w:pPr>
        <w:ind w:left="720" w:hanging="360"/>
      </w:pPr>
    </w:lvl>
    <w:lvl w:ilvl="1">
      <w:start w:val="1"/>
      <w:numFmt w:val="decimal"/>
      <w:isLgl/>
      <w:lvlText w:val="%1.%2."/>
      <w:lvlJc w:val="left"/>
      <w:pPr>
        <w:ind w:left="810" w:hanging="450"/>
      </w:pPr>
      <w:rPr>
        <w:rFonts w:hint="default"/>
        <w:sz w:val="20"/>
      </w:rPr>
    </w:lvl>
    <w:lvl w:ilvl="2">
      <w:start w:val="1"/>
      <w:numFmt w:val="decimal"/>
      <w:isLgl/>
      <w:lvlText w:val="%1.%2.%3."/>
      <w:lvlJc w:val="left"/>
      <w:pPr>
        <w:ind w:left="1080" w:hanging="720"/>
      </w:pPr>
      <w:rPr>
        <w:rFonts w:hint="default"/>
        <w:b/>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79E562D"/>
    <w:multiLevelType w:val="hybridMultilevel"/>
    <w:tmpl w:val="74A0C056"/>
    <w:lvl w:ilvl="0" w:tplc="31469854">
      <w:start w:val="1"/>
      <w:numFmt w:val="bullet"/>
      <w:pStyle w:val="a"/>
      <w:lvlText w:val=""/>
      <w:lvlJc w:val="left"/>
      <w:pPr>
        <w:tabs>
          <w:tab w:val="num" w:pos="794"/>
        </w:tabs>
        <w:ind w:left="794" w:hanging="227"/>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6F2667C0" w:tentative="1">
      <w:start w:val="1"/>
      <w:numFmt w:val="bullet"/>
      <w:lvlText w:val="o"/>
      <w:lvlJc w:val="left"/>
      <w:pPr>
        <w:tabs>
          <w:tab w:val="num" w:pos="1440"/>
        </w:tabs>
        <w:ind w:left="1440" w:hanging="360"/>
      </w:pPr>
      <w:rPr>
        <w:rFonts w:ascii="Courier New" w:hAnsi="Courier New" w:cs="Courier New" w:hint="default"/>
      </w:rPr>
    </w:lvl>
    <w:lvl w:ilvl="2" w:tplc="CB1A58B4" w:tentative="1">
      <w:start w:val="1"/>
      <w:numFmt w:val="bullet"/>
      <w:lvlText w:val=""/>
      <w:lvlJc w:val="left"/>
      <w:pPr>
        <w:tabs>
          <w:tab w:val="num" w:pos="2160"/>
        </w:tabs>
        <w:ind w:left="2160" w:hanging="360"/>
      </w:pPr>
      <w:rPr>
        <w:rFonts w:ascii="Wingdings" w:hAnsi="Wingdings" w:hint="default"/>
      </w:rPr>
    </w:lvl>
    <w:lvl w:ilvl="3" w:tplc="6EAE8384" w:tentative="1">
      <w:start w:val="1"/>
      <w:numFmt w:val="bullet"/>
      <w:lvlText w:val=""/>
      <w:lvlJc w:val="left"/>
      <w:pPr>
        <w:tabs>
          <w:tab w:val="num" w:pos="2880"/>
        </w:tabs>
        <w:ind w:left="2880" w:hanging="360"/>
      </w:pPr>
      <w:rPr>
        <w:rFonts w:ascii="Symbol" w:hAnsi="Symbol" w:hint="default"/>
      </w:rPr>
    </w:lvl>
    <w:lvl w:ilvl="4" w:tplc="C98A5BC6" w:tentative="1">
      <w:start w:val="1"/>
      <w:numFmt w:val="bullet"/>
      <w:lvlText w:val="o"/>
      <w:lvlJc w:val="left"/>
      <w:pPr>
        <w:tabs>
          <w:tab w:val="num" w:pos="3600"/>
        </w:tabs>
        <w:ind w:left="3600" w:hanging="360"/>
      </w:pPr>
      <w:rPr>
        <w:rFonts w:ascii="Courier New" w:hAnsi="Courier New" w:cs="Courier New" w:hint="default"/>
      </w:rPr>
    </w:lvl>
    <w:lvl w:ilvl="5" w:tplc="119C021E" w:tentative="1">
      <w:start w:val="1"/>
      <w:numFmt w:val="bullet"/>
      <w:lvlText w:val=""/>
      <w:lvlJc w:val="left"/>
      <w:pPr>
        <w:tabs>
          <w:tab w:val="num" w:pos="4320"/>
        </w:tabs>
        <w:ind w:left="4320" w:hanging="360"/>
      </w:pPr>
      <w:rPr>
        <w:rFonts w:ascii="Wingdings" w:hAnsi="Wingdings" w:hint="default"/>
      </w:rPr>
    </w:lvl>
    <w:lvl w:ilvl="6" w:tplc="7D2EEB76" w:tentative="1">
      <w:start w:val="1"/>
      <w:numFmt w:val="bullet"/>
      <w:lvlText w:val=""/>
      <w:lvlJc w:val="left"/>
      <w:pPr>
        <w:tabs>
          <w:tab w:val="num" w:pos="5040"/>
        </w:tabs>
        <w:ind w:left="5040" w:hanging="360"/>
      </w:pPr>
      <w:rPr>
        <w:rFonts w:ascii="Symbol" w:hAnsi="Symbol" w:hint="default"/>
      </w:rPr>
    </w:lvl>
    <w:lvl w:ilvl="7" w:tplc="C846B3DC" w:tentative="1">
      <w:start w:val="1"/>
      <w:numFmt w:val="bullet"/>
      <w:lvlText w:val="o"/>
      <w:lvlJc w:val="left"/>
      <w:pPr>
        <w:tabs>
          <w:tab w:val="num" w:pos="5760"/>
        </w:tabs>
        <w:ind w:left="5760" w:hanging="360"/>
      </w:pPr>
      <w:rPr>
        <w:rFonts w:ascii="Courier New" w:hAnsi="Courier New" w:cs="Courier New" w:hint="default"/>
      </w:rPr>
    </w:lvl>
    <w:lvl w:ilvl="8" w:tplc="B3401AF2" w:tentative="1">
      <w:start w:val="1"/>
      <w:numFmt w:val="bullet"/>
      <w:lvlText w:val=""/>
      <w:lvlJc w:val="left"/>
      <w:pPr>
        <w:tabs>
          <w:tab w:val="num" w:pos="6480"/>
        </w:tabs>
        <w:ind w:left="6480" w:hanging="360"/>
      </w:pPr>
      <w:rPr>
        <w:rFonts w:ascii="Wingdings" w:hAnsi="Wingdings" w:hint="default"/>
      </w:rPr>
    </w:lvl>
  </w:abstractNum>
  <w:abstractNum w:abstractNumId="6">
    <w:nsid w:val="09930796"/>
    <w:multiLevelType w:val="hybridMultilevel"/>
    <w:tmpl w:val="828A8A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B526FF7"/>
    <w:multiLevelType w:val="hybridMultilevel"/>
    <w:tmpl w:val="5DB43BAC"/>
    <w:lvl w:ilvl="0" w:tplc="16AADF4E">
      <w:start w:val="1"/>
      <w:numFmt w:val="bullet"/>
      <w:lvlText w:val=""/>
      <w:lvlJc w:val="left"/>
      <w:pPr>
        <w:tabs>
          <w:tab w:val="num" w:pos="454"/>
        </w:tabs>
        <w:ind w:left="0" w:firstLine="17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B8F26A3"/>
    <w:multiLevelType w:val="hybridMultilevel"/>
    <w:tmpl w:val="4878962A"/>
    <w:lvl w:ilvl="0" w:tplc="46464CC8">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D1051A2"/>
    <w:multiLevelType w:val="hybridMultilevel"/>
    <w:tmpl w:val="B6E0620C"/>
    <w:lvl w:ilvl="0" w:tplc="03A0845A">
      <w:start w:val="1"/>
      <w:numFmt w:val="decimal"/>
      <w:lvlText w:val="%1."/>
      <w:lvlJc w:val="left"/>
      <w:pPr>
        <w:ind w:left="360" w:hanging="360"/>
      </w:pPr>
      <w:rPr>
        <w:rFonts w:hint="default"/>
        <w:color w:val="auto"/>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F0795C"/>
    <w:multiLevelType w:val="hybridMultilevel"/>
    <w:tmpl w:val="3B70A7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7142AA"/>
    <w:multiLevelType w:val="hybridMultilevel"/>
    <w:tmpl w:val="91A28FEC"/>
    <w:lvl w:ilvl="0" w:tplc="E348CB0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2335D68"/>
    <w:multiLevelType w:val="hybridMultilevel"/>
    <w:tmpl w:val="147E97E6"/>
    <w:lvl w:ilvl="0" w:tplc="DCEE412C">
      <w:start w:val="8"/>
      <w:numFmt w:val="decimal"/>
      <w:pStyle w:val="a0"/>
      <w:lvlText w:val="Таблица %1. "/>
      <w:lvlJc w:val="left"/>
      <w:pPr>
        <w:tabs>
          <w:tab w:val="num" w:pos="1977"/>
        </w:tabs>
        <w:ind w:left="1977" w:hanging="1077"/>
      </w:pPr>
      <w:rPr>
        <w:rFonts w:ascii="Verdana" w:hAnsi="Verdana" w:cs="Times New Roman" w:hint="default"/>
        <w:b/>
        <w:i w:val="0"/>
        <w:color w:val="auto"/>
        <w:sz w:val="16"/>
        <w:szCs w:val="16"/>
      </w:rPr>
    </w:lvl>
    <w:lvl w:ilvl="1" w:tplc="04190019">
      <w:start w:val="1"/>
      <w:numFmt w:val="lowerLetter"/>
      <w:lvlText w:val="%2."/>
      <w:lvlJc w:val="left"/>
      <w:pPr>
        <w:tabs>
          <w:tab w:val="num" w:pos="-1771"/>
        </w:tabs>
        <w:ind w:left="-1771" w:hanging="360"/>
      </w:pPr>
    </w:lvl>
    <w:lvl w:ilvl="2" w:tplc="0419001B">
      <w:start w:val="1"/>
      <w:numFmt w:val="decimal"/>
      <w:lvlText w:val="%3."/>
      <w:lvlJc w:val="left"/>
      <w:pPr>
        <w:tabs>
          <w:tab w:val="num" w:pos="-1051"/>
        </w:tabs>
        <w:ind w:left="-1051" w:hanging="360"/>
      </w:pPr>
    </w:lvl>
    <w:lvl w:ilvl="3" w:tplc="0419000F">
      <w:start w:val="1"/>
      <w:numFmt w:val="decimal"/>
      <w:lvlText w:val="%4."/>
      <w:lvlJc w:val="left"/>
      <w:pPr>
        <w:tabs>
          <w:tab w:val="num" w:pos="-331"/>
        </w:tabs>
        <w:ind w:left="-331" w:hanging="360"/>
      </w:pPr>
    </w:lvl>
    <w:lvl w:ilvl="4" w:tplc="04190019">
      <w:start w:val="1"/>
      <w:numFmt w:val="decimal"/>
      <w:lvlText w:val="%5."/>
      <w:lvlJc w:val="left"/>
      <w:pPr>
        <w:tabs>
          <w:tab w:val="num" w:pos="389"/>
        </w:tabs>
        <w:ind w:left="389" w:hanging="360"/>
      </w:pPr>
    </w:lvl>
    <w:lvl w:ilvl="5" w:tplc="0419001B">
      <w:start w:val="1"/>
      <w:numFmt w:val="decimal"/>
      <w:lvlText w:val="%6."/>
      <w:lvlJc w:val="left"/>
      <w:pPr>
        <w:tabs>
          <w:tab w:val="num" w:pos="1109"/>
        </w:tabs>
        <w:ind w:left="1109" w:hanging="360"/>
      </w:pPr>
    </w:lvl>
    <w:lvl w:ilvl="6" w:tplc="0419000F">
      <w:start w:val="1"/>
      <w:numFmt w:val="decimal"/>
      <w:lvlText w:val="%7."/>
      <w:lvlJc w:val="left"/>
      <w:pPr>
        <w:tabs>
          <w:tab w:val="num" w:pos="1829"/>
        </w:tabs>
        <w:ind w:left="1829" w:hanging="360"/>
      </w:pPr>
    </w:lvl>
    <w:lvl w:ilvl="7" w:tplc="04190019">
      <w:start w:val="1"/>
      <w:numFmt w:val="decimal"/>
      <w:lvlText w:val="%8."/>
      <w:lvlJc w:val="left"/>
      <w:pPr>
        <w:tabs>
          <w:tab w:val="num" w:pos="2549"/>
        </w:tabs>
        <w:ind w:left="2549" w:hanging="360"/>
      </w:pPr>
    </w:lvl>
    <w:lvl w:ilvl="8" w:tplc="0419001B">
      <w:start w:val="1"/>
      <w:numFmt w:val="decimal"/>
      <w:lvlText w:val="%9."/>
      <w:lvlJc w:val="left"/>
      <w:pPr>
        <w:tabs>
          <w:tab w:val="num" w:pos="3269"/>
        </w:tabs>
        <w:ind w:left="3269" w:hanging="360"/>
      </w:pPr>
    </w:lvl>
  </w:abstractNum>
  <w:abstractNum w:abstractNumId="13">
    <w:nsid w:val="143310A4"/>
    <w:multiLevelType w:val="hybridMultilevel"/>
    <w:tmpl w:val="48B6CF56"/>
    <w:lvl w:ilvl="0" w:tplc="DC80CA1C">
      <w:start w:val="1"/>
      <w:numFmt w:val="bullet"/>
      <w:pStyle w:val="a1"/>
      <w:lvlText w:val=""/>
      <w:lvlJc w:val="left"/>
      <w:pPr>
        <w:tabs>
          <w:tab w:val="num" w:pos="567"/>
        </w:tabs>
        <w:ind w:left="567"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4C802FA"/>
    <w:multiLevelType w:val="hybridMultilevel"/>
    <w:tmpl w:val="44A84BEC"/>
    <w:lvl w:ilvl="0" w:tplc="2272C3F0">
      <w:start w:val="1"/>
      <w:numFmt w:val="decimal"/>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5B7109"/>
    <w:multiLevelType w:val="multilevel"/>
    <w:tmpl w:val="5838C1A6"/>
    <w:lvl w:ilvl="0">
      <w:start w:val="1"/>
      <w:numFmt w:val="lowerLetter"/>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nsid w:val="20EF1B18"/>
    <w:multiLevelType w:val="multilevel"/>
    <w:tmpl w:val="4948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A31183"/>
    <w:multiLevelType w:val="hybridMultilevel"/>
    <w:tmpl w:val="C6B6C82A"/>
    <w:lvl w:ilvl="0" w:tplc="809C54A2">
      <w:start w:val="1"/>
      <w:numFmt w:val="decimal"/>
      <w:lvlText w:val="%1."/>
      <w:lvlJc w:val="left"/>
      <w:pPr>
        <w:ind w:left="360" w:hanging="360"/>
      </w:pPr>
      <w:rPr>
        <w:b/>
        <w:sz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7650D53"/>
    <w:multiLevelType w:val="hybridMultilevel"/>
    <w:tmpl w:val="E7568990"/>
    <w:lvl w:ilvl="0" w:tplc="0DFCC2FA">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296706"/>
    <w:multiLevelType w:val="singleLevel"/>
    <w:tmpl w:val="958CBD70"/>
    <w:lvl w:ilvl="0">
      <w:start w:val="1"/>
      <w:numFmt w:val="decimal"/>
      <w:lvlText w:val="%1."/>
      <w:legacy w:legacy="1" w:legacySpace="0" w:legacyIndent="662"/>
      <w:lvlJc w:val="left"/>
      <w:rPr>
        <w:rFonts w:ascii="Arial Narrow" w:hAnsi="Arial Narrow" w:cs="Times New Roman" w:hint="default"/>
      </w:rPr>
    </w:lvl>
  </w:abstractNum>
  <w:abstractNum w:abstractNumId="20">
    <w:nsid w:val="2A0F4321"/>
    <w:multiLevelType w:val="hybridMultilevel"/>
    <w:tmpl w:val="B1E08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316679"/>
    <w:multiLevelType w:val="hybridMultilevel"/>
    <w:tmpl w:val="FADEA7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5B22AB"/>
    <w:multiLevelType w:val="hybridMultilevel"/>
    <w:tmpl w:val="1CEAA9C6"/>
    <w:lvl w:ilvl="0" w:tplc="17B4BC1C">
      <w:start w:val="1"/>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823919"/>
    <w:multiLevelType w:val="hybridMultilevel"/>
    <w:tmpl w:val="ADE836B4"/>
    <w:lvl w:ilvl="0" w:tplc="EA6A97F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100AF9"/>
    <w:multiLevelType w:val="hybridMultilevel"/>
    <w:tmpl w:val="AF1E8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5C053F"/>
    <w:multiLevelType w:val="hybridMultilevel"/>
    <w:tmpl w:val="166EEF2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83D42CA"/>
    <w:multiLevelType w:val="hybridMultilevel"/>
    <w:tmpl w:val="7BA01DD2"/>
    <w:lvl w:ilvl="0" w:tplc="63D4488C">
      <w:start w:val="1"/>
      <w:numFmt w:val="decimal"/>
      <w:pStyle w:val="20"/>
      <w:lvlText w:val="%1)"/>
      <w:lvlJc w:val="left"/>
      <w:pPr>
        <w:tabs>
          <w:tab w:val="num" w:pos="425"/>
        </w:tabs>
        <w:ind w:left="425" w:hanging="425"/>
      </w:pPr>
      <w:rPr>
        <w:rFonts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27">
    <w:nsid w:val="3A3C616C"/>
    <w:multiLevelType w:val="hybridMultilevel"/>
    <w:tmpl w:val="4F3E8C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B5D6309"/>
    <w:multiLevelType w:val="hybridMultilevel"/>
    <w:tmpl w:val="43D0D964"/>
    <w:lvl w:ilvl="0" w:tplc="8306E43A">
      <w:start w:val="1"/>
      <w:numFmt w:val="bullet"/>
      <w:lvlText w:val=""/>
      <w:lvlJc w:val="left"/>
      <w:pPr>
        <w:ind w:left="1080" w:hanging="360"/>
      </w:pPr>
      <w:rPr>
        <w:rFonts w:ascii="Wingdings" w:hAnsi="Wingdings" w:hint="default"/>
        <w:sz w:val="20"/>
        <w:szCs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4CC60B2C"/>
    <w:multiLevelType w:val="hybridMultilevel"/>
    <w:tmpl w:val="5DC4B940"/>
    <w:lvl w:ilvl="0" w:tplc="5C5A6D90">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4DA90B5A"/>
    <w:multiLevelType w:val="multilevel"/>
    <w:tmpl w:val="551C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F8A2BAD"/>
    <w:multiLevelType w:val="hybridMultilevel"/>
    <w:tmpl w:val="6D16686A"/>
    <w:lvl w:ilvl="0" w:tplc="04A8F668">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1725787"/>
    <w:multiLevelType w:val="hybridMultilevel"/>
    <w:tmpl w:val="21A64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7424D6F"/>
    <w:multiLevelType w:val="hybridMultilevel"/>
    <w:tmpl w:val="E48C668E"/>
    <w:lvl w:ilvl="0" w:tplc="E138BB98">
      <w:start w:val="1"/>
      <w:numFmt w:val="bullet"/>
      <w:lvlText w:val=""/>
      <w:lvlJc w:val="left"/>
      <w:pPr>
        <w:ind w:left="1287" w:hanging="360"/>
      </w:pPr>
      <w:rPr>
        <w:rFonts w:ascii="Symbol" w:hAnsi="Symbol" w:hint="default"/>
        <w:sz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657BFD"/>
    <w:multiLevelType w:val="hybridMultilevel"/>
    <w:tmpl w:val="CF08F472"/>
    <w:lvl w:ilvl="0" w:tplc="41EC602C">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ED36DA"/>
    <w:multiLevelType w:val="hybridMultilevel"/>
    <w:tmpl w:val="361AFB12"/>
    <w:lvl w:ilvl="0" w:tplc="04190007">
      <w:start w:val="1"/>
      <w:numFmt w:val="decimal"/>
      <w:pStyle w:val="a2"/>
      <w:lvlText w:val="%1."/>
      <w:lvlJc w:val="left"/>
      <w:pPr>
        <w:tabs>
          <w:tab w:val="num" w:pos="567"/>
        </w:tabs>
        <w:ind w:left="567" w:hanging="567"/>
      </w:pPr>
      <w:rPr>
        <w:rFonts w:hint="default"/>
      </w:rPr>
    </w:lvl>
    <w:lvl w:ilvl="1" w:tplc="04190003">
      <w:start w:val="1"/>
      <w:numFmt w:val="decimal"/>
      <w:pStyle w:val="a2"/>
      <w:lvlText w:val="%2."/>
      <w:lvlJc w:val="left"/>
      <w:pPr>
        <w:tabs>
          <w:tab w:val="num" w:pos="1647"/>
        </w:tabs>
        <w:ind w:left="1647" w:hanging="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5A0B11"/>
    <w:multiLevelType w:val="hybridMultilevel"/>
    <w:tmpl w:val="71A427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9720743"/>
    <w:multiLevelType w:val="hybridMultilevel"/>
    <w:tmpl w:val="690C79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BA18D7"/>
    <w:multiLevelType w:val="hybridMultilevel"/>
    <w:tmpl w:val="0FC8A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54366D"/>
    <w:multiLevelType w:val="multilevel"/>
    <w:tmpl w:val="5B00A2B8"/>
    <w:styleLink w:val="a3"/>
    <w:lvl w:ilvl="0">
      <w:start w:val="1"/>
      <w:numFmt w:val="decimal"/>
      <w:lvlText w:val="%1)"/>
      <w:lvlJc w:val="left"/>
      <w:pPr>
        <w:tabs>
          <w:tab w:val="num" w:pos="1134"/>
        </w:tabs>
        <w:ind w:left="0" w:firstLine="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4374288"/>
    <w:multiLevelType w:val="hybridMultilevel"/>
    <w:tmpl w:val="50D42E2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48327C4"/>
    <w:multiLevelType w:val="hybridMultilevel"/>
    <w:tmpl w:val="9D16DE26"/>
    <w:lvl w:ilvl="0" w:tplc="96363B7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67D5EAB"/>
    <w:multiLevelType w:val="hybridMultilevel"/>
    <w:tmpl w:val="38FA210A"/>
    <w:lvl w:ilvl="0" w:tplc="EE8C2652">
      <w:start w:val="1"/>
      <w:numFmt w:val="bullet"/>
      <w:lvlText w:val=""/>
      <w:lvlJc w:val="left"/>
      <w:pPr>
        <w:tabs>
          <w:tab w:val="num" w:pos="1287"/>
        </w:tabs>
        <w:ind w:left="1287"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AE507A3"/>
    <w:multiLevelType w:val="hybridMultilevel"/>
    <w:tmpl w:val="7130BE00"/>
    <w:lvl w:ilvl="0" w:tplc="04190017">
      <w:start w:val="1"/>
      <w:numFmt w:val="lowerLetter"/>
      <w:lvlText w:val="%1)"/>
      <w:lvlJc w:val="left"/>
      <w:pPr>
        <w:ind w:left="2992" w:hanging="360"/>
      </w:pPr>
    </w:lvl>
    <w:lvl w:ilvl="1" w:tplc="04190019" w:tentative="1">
      <w:start w:val="1"/>
      <w:numFmt w:val="lowerLetter"/>
      <w:lvlText w:val="%2."/>
      <w:lvlJc w:val="left"/>
      <w:pPr>
        <w:ind w:left="3712" w:hanging="360"/>
      </w:pPr>
    </w:lvl>
    <w:lvl w:ilvl="2" w:tplc="0419001B" w:tentative="1">
      <w:start w:val="1"/>
      <w:numFmt w:val="lowerRoman"/>
      <w:lvlText w:val="%3."/>
      <w:lvlJc w:val="right"/>
      <w:pPr>
        <w:ind w:left="4432" w:hanging="180"/>
      </w:pPr>
    </w:lvl>
    <w:lvl w:ilvl="3" w:tplc="0419000F" w:tentative="1">
      <w:start w:val="1"/>
      <w:numFmt w:val="decimal"/>
      <w:lvlText w:val="%4."/>
      <w:lvlJc w:val="left"/>
      <w:pPr>
        <w:ind w:left="5152" w:hanging="360"/>
      </w:pPr>
    </w:lvl>
    <w:lvl w:ilvl="4" w:tplc="04190019" w:tentative="1">
      <w:start w:val="1"/>
      <w:numFmt w:val="lowerLetter"/>
      <w:lvlText w:val="%5."/>
      <w:lvlJc w:val="left"/>
      <w:pPr>
        <w:ind w:left="5872" w:hanging="360"/>
      </w:pPr>
    </w:lvl>
    <w:lvl w:ilvl="5" w:tplc="0419001B" w:tentative="1">
      <w:start w:val="1"/>
      <w:numFmt w:val="lowerRoman"/>
      <w:lvlText w:val="%6."/>
      <w:lvlJc w:val="right"/>
      <w:pPr>
        <w:ind w:left="6592" w:hanging="180"/>
      </w:pPr>
    </w:lvl>
    <w:lvl w:ilvl="6" w:tplc="0419000F" w:tentative="1">
      <w:start w:val="1"/>
      <w:numFmt w:val="decimal"/>
      <w:lvlText w:val="%7."/>
      <w:lvlJc w:val="left"/>
      <w:pPr>
        <w:ind w:left="7312" w:hanging="360"/>
      </w:pPr>
    </w:lvl>
    <w:lvl w:ilvl="7" w:tplc="04190019" w:tentative="1">
      <w:start w:val="1"/>
      <w:numFmt w:val="lowerLetter"/>
      <w:lvlText w:val="%8."/>
      <w:lvlJc w:val="left"/>
      <w:pPr>
        <w:ind w:left="8032" w:hanging="360"/>
      </w:pPr>
    </w:lvl>
    <w:lvl w:ilvl="8" w:tplc="0419001B" w:tentative="1">
      <w:start w:val="1"/>
      <w:numFmt w:val="lowerRoman"/>
      <w:lvlText w:val="%9."/>
      <w:lvlJc w:val="right"/>
      <w:pPr>
        <w:ind w:left="8752" w:hanging="180"/>
      </w:pPr>
    </w:lvl>
  </w:abstractNum>
  <w:abstractNum w:abstractNumId="44">
    <w:nsid w:val="7F937B68"/>
    <w:multiLevelType w:val="hybridMultilevel"/>
    <w:tmpl w:val="166EEF2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FB05999"/>
    <w:multiLevelType w:val="hybridMultilevel"/>
    <w:tmpl w:val="D1D6A484"/>
    <w:lvl w:ilvl="0" w:tplc="04A8F668">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5"/>
  </w:num>
  <w:num w:numId="2">
    <w:abstractNumId w:val="1"/>
  </w:num>
  <w:num w:numId="3">
    <w:abstractNumId w:val="13"/>
  </w:num>
  <w:num w:numId="4">
    <w:abstractNumId w:val="26"/>
  </w:num>
  <w:num w:numId="5">
    <w:abstractNumId w:val="41"/>
  </w:num>
  <w:num w:numId="6">
    <w:abstractNumId w:val="42"/>
  </w:num>
  <w:num w:numId="7">
    <w:abstractNumId w:val="25"/>
  </w:num>
  <w:num w:numId="8">
    <w:abstractNumId w:val="7"/>
  </w:num>
  <w:num w:numId="9">
    <w:abstractNumId w:val="14"/>
  </w:num>
  <w:num w:numId="10">
    <w:abstractNumId w:val="5"/>
  </w:num>
  <w:num w:numId="11">
    <w:abstractNumId w:val="39"/>
  </w:num>
  <w:num w:numId="12">
    <w:abstractNumId w:val="12"/>
  </w:num>
  <w:num w:numId="13">
    <w:abstractNumId w:val="0"/>
  </w:num>
  <w:num w:numId="14">
    <w:abstractNumId w:val="19"/>
  </w:num>
  <w:num w:numId="15">
    <w:abstractNumId w:val="34"/>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45"/>
  </w:num>
  <w:num w:numId="20">
    <w:abstractNumId w:val="31"/>
  </w:num>
  <w:num w:numId="21">
    <w:abstractNumId w:val="9"/>
  </w:num>
  <w:num w:numId="22">
    <w:abstractNumId w:val="2"/>
  </w:num>
  <w:num w:numId="23">
    <w:abstractNumId w:val="28"/>
  </w:num>
  <w:num w:numId="24">
    <w:abstractNumId w:val="22"/>
  </w:num>
  <w:num w:numId="25">
    <w:abstractNumId w:val="20"/>
  </w:num>
  <w:num w:numId="26">
    <w:abstractNumId w:val="8"/>
  </w:num>
  <w:num w:numId="27">
    <w:abstractNumId w:val="29"/>
  </w:num>
  <w:num w:numId="28">
    <w:abstractNumId w:val="6"/>
  </w:num>
  <w:num w:numId="29">
    <w:abstractNumId w:val="23"/>
  </w:num>
  <w:num w:numId="30">
    <w:abstractNumId w:val="30"/>
  </w:num>
  <w:num w:numId="31">
    <w:abstractNumId w:val="15"/>
  </w:num>
  <w:num w:numId="32">
    <w:abstractNumId w:val="11"/>
  </w:num>
  <w:num w:numId="33">
    <w:abstractNumId w:val="18"/>
  </w:num>
  <w:num w:numId="34">
    <w:abstractNumId w:val="44"/>
  </w:num>
  <w:num w:numId="35">
    <w:abstractNumId w:val="17"/>
  </w:num>
  <w:num w:numId="36">
    <w:abstractNumId w:val="24"/>
  </w:num>
  <w:num w:numId="37">
    <w:abstractNumId w:val="38"/>
  </w:num>
  <w:num w:numId="38">
    <w:abstractNumId w:val="40"/>
  </w:num>
  <w:num w:numId="39">
    <w:abstractNumId w:val="33"/>
  </w:num>
  <w:num w:numId="40">
    <w:abstractNumId w:val="21"/>
  </w:num>
  <w:num w:numId="41">
    <w:abstractNumId w:val="10"/>
  </w:num>
  <w:num w:numId="42">
    <w:abstractNumId w:val="43"/>
  </w:num>
  <w:num w:numId="43">
    <w:abstractNumId w:val="37"/>
  </w:num>
  <w:num w:numId="44">
    <w:abstractNumId w:val="3"/>
  </w:num>
  <w:num w:numId="45">
    <w:abstractNumId w:val="16"/>
  </w:num>
  <w:num w:numId="46">
    <w:abstractNumId w:val="32"/>
  </w:num>
  <w:num w:numId="47">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242"/>
    <w:rsid w:val="00000186"/>
    <w:rsid w:val="00000471"/>
    <w:rsid w:val="000007F3"/>
    <w:rsid w:val="00000F90"/>
    <w:rsid w:val="00001B3E"/>
    <w:rsid w:val="00001F8F"/>
    <w:rsid w:val="000022AC"/>
    <w:rsid w:val="0000262D"/>
    <w:rsid w:val="00002688"/>
    <w:rsid w:val="000028A8"/>
    <w:rsid w:val="00002BB8"/>
    <w:rsid w:val="00002DDA"/>
    <w:rsid w:val="000030CF"/>
    <w:rsid w:val="0000359F"/>
    <w:rsid w:val="00003849"/>
    <w:rsid w:val="00003EEB"/>
    <w:rsid w:val="00004410"/>
    <w:rsid w:val="000048C3"/>
    <w:rsid w:val="00005BCB"/>
    <w:rsid w:val="000063AD"/>
    <w:rsid w:val="000067F7"/>
    <w:rsid w:val="00007612"/>
    <w:rsid w:val="00007AEE"/>
    <w:rsid w:val="000100C2"/>
    <w:rsid w:val="0001017D"/>
    <w:rsid w:val="00012068"/>
    <w:rsid w:val="0001208F"/>
    <w:rsid w:val="000126CF"/>
    <w:rsid w:val="00012F66"/>
    <w:rsid w:val="00014CF9"/>
    <w:rsid w:val="00015F3E"/>
    <w:rsid w:val="0001673C"/>
    <w:rsid w:val="00016828"/>
    <w:rsid w:val="00017034"/>
    <w:rsid w:val="00017354"/>
    <w:rsid w:val="00017547"/>
    <w:rsid w:val="00017B2E"/>
    <w:rsid w:val="000207C4"/>
    <w:rsid w:val="00021EB4"/>
    <w:rsid w:val="000228A2"/>
    <w:rsid w:val="00022C57"/>
    <w:rsid w:val="00023CAE"/>
    <w:rsid w:val="00023D90"/>
    <w:rsid w:val="0002466B"/>
    <w:rsid w:val="00024D4B"/>
    <w:rsid w:val="000259BD"/>
    <w:rsid w:val="00026732"/>
    <w:rsid w:val="00027615"/>
    <w:rsid w:val="00027CB6"/>
    <w:rsid w:val="00031393"/>
    <w:rsid w:val="00031600"/>
    <w:rsid w:val="0003199D"/>
    <w:rsid w:val="00031F55"/>
    <w:rsid w:val="000321F2"/>
    <w:rsid w:val="000325B0"/>
    <w:rsid w:val="0003262B"/>
    <w:rsid w:val="00032CAF"/>
    <w:rsid w:val="00033527"/>
    <w:rsid w:val="00033893"/>
    <w:rsid w:val="000338A5"/>
    <w:rsid w:val="00033E00"/>
    <w:rsid w:val="00035073"/>
    <w:rsid w:val="0003556A"/>
    <w:rsid w:val="000362E8"/>
    <w:rsid w:val="00036899"/>
    <w:rsid w:val="00036CF3"/>
    <w:rsid w:val="00036E9A"/>
    <w:rsid w:val="00037B9A"/>
    <w:rsid w:val="00040352"/>
    <w:rsid w:val="0004127A"/>
    <w:rsid w:val="00041342"/>
    <w:rsid w:val="0004137E"/>
    <w:rsid w:val="00041567"/>
    <w:rsid w:val="0004189E"/>
    <w:rsid w:val="000419A2"/>
    <w:rsid w:val="00042609"/>
    <w:rsid w:val="00042C56"/>
    <w:rsid w:val="00042DB0"/>
    <w:rsid w:val="000438F3"/>
    <w:rsid w:val="000446A5"/>
    <w:rsid w:val="00044E8C"/>
    <w:rsid w:val="000452F6"/>
    <w:rsid w:val="0004538C"/>
    <w:rsid w:val="00045A6E"/>
    <w:rsid w:val="00045B57"/>
    <w:rsid w:val="00045B5E"/>
    <w:rsid w:val="0004611F"/>
    <w:rsid w:val="000461D5"/>
    <w:rsid w:val="00046A2D"/>
    <w:rsid w:val="00046C11"/>
    <w:rsid w:val="00046D6A"/>
    <w:rsid w:val="00047235"/>
    <w:rsid w:val="000476C4"/>
    <w:rsid w:val="00047D9A"/>
    <w:rsid w:val="0005033C"/>
    <w:rsid w:val="00050D66"/>
    <w:rsid w:val="00050E2F"/>
    <w:rsid w:val="000514B6"/>
    <w:rsid w:val="000520D9"/>
    <w:rsid w:val="00053553"/>
    <w:rsid w:val="00053A9F"/>
    <w:rsid w:val="00053B87"/>
    <w:rsid w:val="00053C96"/>
    <w:rsid w:val="00054B7B"/>
    <w:rsid w:val="00054E11"/>
    <w:rsid w:val="000551E5"/>
    <w:rsid w:val="000554DA"/>
    <w:rsid w:val="0005573B"/>
    <w:rsid w:val="00055885"/>
    <w:rsid w:val="000559FD"/>
    <w:rsid w:val="00055B9B"/>
    <w:rsid w:val="000567D7"/>
    <w:rsid w:val="0005699A"/>
    <w:rsid w:val="000575C9"/>
    <w:rsid w:val="000578D4"/>
    <w:rsid w:val="0006001B"/>
    <w:rsid w:val="000603EF"/>
    <w:rsid w:val="000604D9"/>
    <w:rsid w:val="000606DB"/>
    <w:rsid w:val="000606E1"/>
    <w:rsid w:val="00060F2D"/>
    <w:rsid w:val="00061525"/>
    <w:rsid w:val="00061830"/>
    <w:rsid w:val="00061D19"/>
    <w:rsid w:val="000626DB"/>
    <w:rsid w:val="000627FA"/>
    <w:rsid w:val="00063480"/>
    <w:rsid w:val="00063A30"/>
    <w:rsid w:val="00063A75"/>
    <w:rsid w:val="000641EF"/>
    <w:rsid w:val="0006438C"/>
    <w:rsid w:val="00064566"/>
    <w:rsid w:val="00064A8D"/>
    <w:rsid w:val="000650DD"/>
    <w:rsid w:val="0006517B"/>
    <w:rsid w:val="0006529F"/>
    <w:rsid w:val="000652E0"/>
    <w:rsid w:val="000653F7"/>
    <w:rsid w:val="000656A4"/>
    <w:rsid w:val="00065AC0"/>
    <w:rsid w:val="00066120"/>
    <w:rsid w:val="000661DE"/>
    <w:rsid w:val="000666EB"/>
    <w:rsid w:val="00066C82"/>
    <w:rsid w:val="000671B7"/>
    <w:rsid w:val="00067E01"/>
    <w:rsid w:val="00070777"/>
    <w:rsid w:val="00070CB0"/>
    <w:rsid w:val="0007147A"/>
    <w:rsid w:val="00071606"/>
    <w:rsid w:val="000717A8"/>
    <w:rsid w:val="00071D02"/>
    <w:rsid w:val="00071DA0"/>
    <w:rsid w:val="00072C17"/>
    <w:rsid w:val="00073650"/>
    <w:rsid w:val="00073D03"/>
    <w:rsid w:val="00074846"/>
    <w:rsid w:val="00074A83"/>
    <w:rsid w:val="00075F15"/>
    <w:rsid w:val="00076E09"/>
    <w:rsid w:val="000776B8"/>
    <w:rsid w:val="000778FB"/>
    <w:rsid w:val="00077A3B"/>
    <w:rsid w:val="00077C4A"/>
    <w:rsid w:val="000808E4"/>
    <w:rsid w:val="00080A54"/>
    <w:rsid w:val="00080E6D"/>
    <w:rsid w:val="00081049"/>
    <w:rsid w:val="00081B60"/>
    <w:rsid w:val="00082F82"/>
    <w:rsid w:val="00083EF8"/>
    <w:rsid w:val="00084204"/>
    <w:rsid w:val="00084D88"/>
    <w:rsid w:val="00086342"/>
    <w:rsid w:val="0008636B"/>
    <w:rsid w:val="0008651B"/>
    <w:rsid w:val="000869BD"/>
    <w:rsid w:val="00086C51"/>
    <w:rsid w:val="00087092"/>
    <w:rsid w:val="0008721B"/>
    <w:rsid w:val="00087CBD"/>
    <w:rsid w:val="00090DA9"/>
    <w:rsid w:val="00091387"/>
    <w:rsid w:val="00091A58"/>
    <w:rsid w:val="00091AEF"/>
    <w:rsid w:val="00091AF5"/>
    <w:rsid w:val="000928BB"/>
    <w:rsid w:val="000939C3"/>
    <w:rsid w:val="00093F9F"/>
    <w:rsid w:val="00094809"/>
    <w:rsid w:val="000948DD"/>
    <w:rsid w:val="00094F0D"/>
    <w:rsid w:val="00095E4B"/>
    <w:rsid w:val="00096990"/>
    <w:rsid w:val="00097256"/>
    <w:rsid w:val="00097482"/>
    <w:rsid w:val="000976CC"/>
    <w:rsid w:val="00097D02"/>
    <w:rsid w:val="000A0076"/>
    <w:rsid w:val="000A0312"/>
    <w:rsid w:val="000A04E0"/>
    <w:rsid w:val="000A16A4"/>
    <w:rsid w:val="000A172A"/>
    <w:rsid w:val="000A1E88"/>
    <w:rsid w:val="000A21C9"/>
    <w:rsid w:val="000A2B29"/>
    <w:rsid w:val="000A2C6E"/>
    <w:rsid w:val="000A2D2B"/>
    <w:rsid w:val="000A2F6F"/>
    <w:rsid w:val="000A339D"/>
    <w:rsid w:val="000A4161"/>
    <w:rsid w:val="000A4234"/>
    <w:rsid w:val="000A4CFB"/>
    <w:rsid w:val="000A500A"/>
    <w:rsid w:val="000A512C"/>
    <w:rsid w:val="000A521C"/>
    <w:rsid w:val="000A5B49"/>
    <w:rsid w:val="000A674A"/>
    <w:rsid w:val="000A7D64"/>
    <w:rsid w:val="000A7FD2"/>
    <w:rsid w:val="000B129D"/>
    <w:rsid w:val="000B1E85"/>
    <w:rsid w:val="000B23F9"/>
    <w:rsid w:val="000B24FB"/>
    <w:rsid w:val="000B2EB7"/>
    <w:rsid w:val="000B3277"/>
    <w:rsid w:val="000B3894"/>
    <w:rsid w:val="000B444D"/>
    <w:rsid w:val="000B4B08"/>
    <w:rsid w:val="000B50CD"/>
    <w:rsid w:val="000B5850"/>
    <w:rsid w:val="000B6C0B"/>
    <w:rsid w:val="000B6D0A"/>
    <w:rsid w:val="000B71B3"/>
    <w:rsid w:val="000B757F"/>
    <w:rsid w:val="000B7817"/>
    <w:rsid w:val="000B7D6A"/>
    <w:rsid w:val="000C05D0"/>
    <w:rsid w:val="000C1709"/>
    <w:rsid w:val="000C25D8"/>
    <w:rsid w:val="000C2D62"/>
    <w:rsid w:val="000C312E"/>
    <w:rsid w:val="000C33BB"/>
    <w:rsid w:val="000C3E1B"/>
    <w:rsid w:val="000C417F"/>
    <w:rsid w:val="000C493C"/>
    <w:rsid w:val="000C4D81"/>
    <w:rsid w:val="000C4EA4"/>
    <w:rsid w:val="000C58B5"/>
    <w:rsid w:val="000C590E"/>
    <w:rsid w:val="000C5CE8"/>
    <w:rsid w:val="000C6272"/>
    <w:rsid w:val="000C65B1"/>
    <w:rsid w:val="000C7805"/>
    <w:rsid w:val="000D04BB"/>
    <w:rsid w:val="000D0D4A"/>
    <w:rsid w:val="000D0FFB"/>
    <w:rsid w:val="000D14B6"/>
    <w:rsid w:val="000D1F72"/>
    <w:rsid w:val="000D225B"/>
    <w:rsid w:val="000D28D8"/>
    <w:rsid w:val="000D293D"/>
    <w:rsid w:val="000D29D8"/>
    <w:rsid w:val="000D2E97"/>
    <w:rsid w:val="000D3543"/>
    <w:rsid w:val="000D41B5"/>
    <w:rsid w:val="000D4469"/>
    <w:rsid w:val="000D4979"/>
    <w:rsid w:val="000D49FA"/>
    <w:rsid w:val="000D4DAD"/>
    <w:rsid w:val="000D4E9B"/>
    <w:rsid w:val="000D4F5F"/>
    <w:rsid w:val="000D5CBE"/>
    <w:rsid w:val="000D5DB6"/>
    <w:rsid w:val="000D5F6F"/>
    <w:rsid w:val="000D60FD"/>
    <w:rsid w:val="000D6B30"/>
    <w:rsid w:val="000D729E"/>
    <w:rsid w:val="000D76A7"/>
    <w:rsid w:val="000D77AC"/>
    <w:rsid w:val="000E184F"/>
    <w:rsid w:val="000E1989"/>
    <w:rsid w:val="000E1C3F"/>
    <w:rsid w:val="000E1E7D"/>
    <w:rsid w:val="000E2178"/>
    <w:rsid w:val="000E22CF"/>
    <w:rsid w:val="000E3021"/>
    <w:rsid w:val="000E421C"/>
    <w:rsid w:val="000E4B65"/>
    <w:rsid w:val="000E5270"/>
    <w:rsid w:val="000E60D9"/>
    <w:rsid w:val="000E6E75"/>
    <w:rsid w:val="000E791E"/>
    <w:rsid w:val="000E7C21"/>
    <w:rsid w:val="000F05B9"/>
    <w:rsid w:val="000F068D"/>
    <w:rsid w:val="000F103E"/>
    <w:rsid w:val="000F1671"/>
    <w:rsid w:val="000F206A"/>
    <w:rsid w:val="000F24C7"/>
    <w:rsid w:val="000F36F4"/>
    <w:rsid w:val="000F4986"/>
    <w:rsid w:val="000F4E5B"/>
    <w:rsid w:val="000F4E8A"/>
    <w:rsid w:val="000F5293"/>
    <w:rsid w:val="000F6082"/>
    <w:rsid w:val="000F6FD7"/>
    <w:rsid w:val="000F7285"/>
    <w:rsid w:val="000F7B33"/>
    <w:rsid w:val="001001A7"/>
    <w:rsid w:val="00101783"/>
    <w:rsid w:val="0010297F"/>
    <w:rsid w:val="0010388B"/>
    <w:rsid w:val="00103E2E"/>
    <w:rsid w:val="00103F0A"/>
    <w:rsid w:val="00104312"/>
    <w:rsid w:val="00104604"/>
    <w:rsid w:val="00104A12"/>
    <w:rsid w:val="00104B8D"/>
    <w:rsid w:val="0010622B"/>
    <w:rsid w:val="00106328"/>
    <w:rsid w:val="00106843"/>
    <w:rsid w:val="001079E8"/>
    <w:rsid w:val="00110053"/>
    <w:rsid w:val="00110171"/>
    <w:rsid w:val="00110309"/>
    <w:rsid w:val="00111B5D"/>
    <w:rsid w:val="0011209D"/>
    <w:rsid w:val="00112B99"/>
    <w:rsid w:val="0011318C"/>
    <w:rsid w:val="00113B2C"/>
    <w:rsid w:val="00113C61"/>
    <w:rsid w:val="00113EA9"/>
    <w:rsid w:val="00114264"/>
    <w:rsid w:val="0011585A"/>
    <w:rsid w:val="00115922"/>
    <w:rsid w:val="00115D12"/>
    <w:rsid w:val="0011608D"/>
    <w:rsid w:val="00116688"/>
    <w:rsid w:val="00117273"/>
    <w:rsid w:val="00120532"/>
    <w:rsid w:val="0012067C"/>
    <w:rsid w:val="001209D1"/>
    <w:rsid w:val="00120F96"/>
    <w:rsid w:val="00121025"/>
    <w:rsid w:val="0012116F"/>
    <w:rsid w:val="001213AF"/>
    <w:rsid w:val="0012145C"/>
    <w:rsid w:val="00121594"/>
    <w:rsid w:val="00122056"/>
    <w:rsid w:val="00122A3B"/>
    <w:rsid w:val="00123312"/>
    <w:rsid w:val="001240A3"/>
    <w:rsid w:val="00124186"/>
    <w:rsid w:val="00124DF6"/>
    <w:rsid w:val="00125127"/>
    <w:rsid w:val="00125B32"/>
    <w:rsid w:val="00126C58"/>
    <w:rsid w:val="00126FE7"/>
    <w:rsid w:val="00127DE6"/>
    <w:rsid w:val="001306CF"/>
    <w:rsid w:val="00131242"/>
    <w:rsid w:val="001315E5"/>
    <w:rsid w:val="0013167F"/>
    <w:rsid w:val="0013189D"/>
    <w:rsid w:val="00132948"/>
    <w:rsid w:val="00132A58"/>
    <w:rsid w:val="00134193"/>
    <w:rsid w:val="001346DE"/>
    <w:rsid w:val="00134AB0"/>
    <w:rsid w:val="00134B6E"/>
    <w:rsid w:val="00134FC1"/>
    <w:rsid w:val="00135320"/>
    <w:rsid w:val="0013557A"/>
    <w:rsid w:val="00135585"/>
    <w:rsid w:val="00135957"/>
    <w:rsid w:val="00135962"/>
    <w:rsid w:val="00136E2C"/>
    <w:rsid w:val="0013726B"/>
    <w:rsid w:val="0013784D"/>
    <w:rsid w:val="00137876"/>
    <w:rsid w:val="00137B4F"/>
    <w:rsid w:val="00137BD9"/>
    <w:rsid w:val="00137DA2"/>
    <w:rsid w:val="00140769"/>
    <w:rsid w:val="001419A7"/>
    <w:rsid w:val="00141EC5"/>
    <w:rsid w:val="00142BEB"/>
    <w:rsid w:val="00142CD0"/>
    <w:rsid w:val="00143137"/>
    <w:rsid w:val="001433AE"/>
    <w:rsid w:val="001433B7"/>
    <w:rsid w:val="001436AD"/>
    <w:rsid w:val="00143918"/>
    <w:rsid w:val="0014455C"/>
    <w:rsid w:val="00144EFF"/>
    <w:rsid w:val="00145667"/>
    <w:rsid w:val="00147738"/>
    <w:rsid w:val="00147D7B"/>
    <w:rsid w:val="0015061E"/>
    <w:rsid w:val="00151193"/>
    <w:rsid w:val="00151316"/>
    <w:rsid w:val="00152315"/>
    <w:rsid w:val="00152713"/>
    <w:rsid w:val="00152BE9"/>
    <w:rsid w:val="00152D00"/>
    <w:rsid w:val="00152D96"/>
    <w:rsid w:val="00153242"/>
    <w:rsid w:val="00153882"/>
    <w:rsid w:val="0015444D"/>
    <w:rsid w:val="0015487A"/>
    <w:rsid w:val="001550B5"/>
    <w:rsid w:val="001553BD"/>
    <w:rsid w:val="00155846"/>
    <w:rsid w:val="00155C9A"/>
    <w:rsid w:val="001562B5"/>
    <w:rsid w:val="00156B68"/>
    <w:rsid w:val="00156BAC"/>
    <w:rsid w:val="00156BED"/>
    <w:rsid w:val="00156DB9"/>
    <w:rsid w:val="00157C00"/>
    <w:rsid w:val="00160234"/>
    <w:rsid w:val="00160CA4"/>
    <w:rsid w:val="00160CC8"/>
    <w:rsid w:val="00160CCA"/>
    <w:rsid w:val="001618DC"/>
    <w:rsid w:val="0016198D"/>
    <w:rsid w:val="00162028"/>
    <w:rsid w:val="00162E8B"/>
    <w:rsid w:val="001638F7"/>
    <w:rsid w:val="00163FAA"/>
    <w:rsid w:val="00164073"/>
    <w:rsid w:val="001644D8"/>
    <w:rsid w:val="00164647"/>
    <w:rsid w:val="00164D75"/>
    <w:rsid w:val="001655C5"/>
    <w:rsid w:val="00166054"/>
    <w:rsid w:val="0016653E"/>
    <w:rsid w:val="00166BC5"/>
    <w:rsid w:val="00167CDE"/>
    <w:rsid w:val="00167F25"/>
    <w:rsid w:val="00170C5F"/>
    <w:rsid w:val="00171262"/>
    <w:rsid w:val="00171A66"/>
    <w:rsid w:val="00172210"/>
    <w:rsid w:val="00172479"/>
    <w:rsid w:val="001729EC"/>
    <w:rsid w:val="00173133"/>
    <w:rsid w:val="00173392"/>
    <w:rsid w:val="00174E8A"/>
    <w:rsid w:val="00175FA4"/>
    <w:rsid w:val="0017634D"/>
    <w:rsid w:val="00177140"/>
    <w:rsid w:val="001777FE"/>
    <w:rsid w:val="00177F54"/>
    <w:rsid w:val="00180173"/>
    <w:rsid w:val="00180CA5"/>
    <w:rsid w:val="00182812"/>
    <w:rsid w:val="00182C04"/>
    <w:rsid w:val="00183FCB"/>
    <w:rsid w:val="00184099"/>
    <w:rsid w:val="0018434B"/>
    <w:rsid w:val="0018482B"/>
    <w:rsid w:val="00184855"/>
    <w:rsid w:val="00184FD3"/>
    <w:rsid w:val="00185525"/>
    <w:rsid w:val="00185DB9"/>
    <w:rsid w:val="00185E97"/>
    <w:rsid w:val="00187235"/>
    <w:rsid w:val="00187A70"/>
    <w:rsid w:val="00190B75"/>
    <w:rsid w:val="0019110C"/>
    <w:rsid w:val="00192CFD"/>
    <w:rsid w:val="0019416B"/>
    <w:rsid w:val="00194424"/>
    <w:rsid w:val="00194B21"/>
    <w:rsid w:val="00194CB8"/>
    <w:rsid w:val="00194E14"/>
    <w:rsid w:val="00194F60"/>
    <w:rsid w:val="001952F7"/>
    <w:rsid w:val="00195C1A"/>
    <w:rsid w:val="001A0267"/>
    <w:rsid w:val="001A0591"/>
    <w:rsid w:val="001A1B18"/>
    <w:rsid w:val="001A1C80"/>
    <w:rsid w:val="001A2920"/>
    <w:rsid w:val="001A29A8"/>
    <w:rsid w:val="001A2FB0"/>
    <w:rsid w:val="001A3A63"/>
    <w:rsid w:val="001A4E64"/>
    <w:rsid w:val="001A4F3B"/>
    <w:rsid w:val="001A4FED"/>
    <w:rsid w:val="001A562B"/>
    <w:rsid w:val="001A5892"/>
    <w:rsid w:val="001A5AF9"/>
    <w:rsid w:val="001A6B9C"/>
    <w:rsid w:val="001A6D79"/>
    <w:rsid w:val="001A797B"/>
    <w:rsid w:val="001B0061"/>
    <w:rsid w:val="001B111F"/>
    <w:rsid w:val="001B166A"/>
    <w:rsid w:val="001B260B"/>
    <w:rsid w:val="001B32B2"/>
    <w:rsid w:val="001B44B3"/>
    <w:rsid w:val="001B463C"/>
    <w:rsid w:val="001B47B9"/>
    <w:rsid w:val="001B4D43"/>
    <w:rsid w:val="001B4EB9"/>
    <w:rsid w:val="001B54D6"/>
    <w:rsid w:val="001B580D"/>
    <w:rsid w:val="001B5A40"/>
    <w:rsid w:val="001B5BE9"/>
    <w:rsid w:val="001B5E19"/>
    <w:rsid w:val="001B6604"/>
    <w:rsid w:val="001B7298"/>
    <w:rsid w:val="001B731E"/>
    <w:rsid w:val="001B73DD"/>
    <w:rsid w:val="001B74FD"/>
    <w:rsid w:val="001B7782"/>
    <w:rsid w:val="001B7907"/>
    <w:rsid w:val="001C02B4"/>
    <w:rsid w:val="001C09F3"/>
    <w:rsid w:val="001C0E1B"/>
    <w:rsid w:val="001C1086"/>
    <w:rsid w:val="001C25AE"/>
    <w:rsid w:val="001C364A"/>
    <w:rsid w:val="001C3BDE"/>
    <w:rsid w:val="001C3C32"/>
    <w:rsid w:val="001C3DB1"/>
    <w:rsid w:val="001C4F2E"/>
    <w:rsid w:val="001C4F39"/>
    <w:rsid w:val="001C5544"/>
    <w:rsid w:val="001C59DB"/>
    <w:rsid w:val="001C5C89"/>
    <w:rsid w:val="001C608D"/>
    <w:rsid w:val="001C6347"/>
    <w:rsid w:val="001C68CE"/>
    <w:rsid w:val="001C72EA"/>
    <w:rsid w:val="001C76AA"/>
    <w:rsid w:val="001D0418"/>
    <w:rsid w:val="001D123D"/>
    <w:rsid w:val="001D134B"/>
    <w:rsid w:val="001D1BD5"/>
    <w:rsid w:val="001D1D82"/>
    <w:rsid w:val="001D28D8"/>
    <w:rsid w:val="001D297A"/>
    <w:rsid w:val="001D32AB"/>
    <w:rsid w:val="001D3B5C"/>
    <w:rsid w:val="001D3EF7"/>
    <w:rsid w:val="001D4516"/>
    <w:rsid w:val="001D47D0"/>
    <w:rsid w:val="001D509D"/>
    <w:rsid w:val="001D5BFB"/>
    <w:rsid w:val="001D5C37"/>
    <w:rsid w:val="001D717D"/>
    <w:rsid w:val="001D7725"/>
    <w:rsid w:val="001D7E87"/>
    <w:rsid w:val="001E00EA"/>
    <w:rsid w:val="001E013A"/>
    <w:rsid w:val="001E09E2"/>
    <w:rsid w:val="001E0ADF"/>
    <w:rsid w:val="001E0B9E"/>
    <w:rsid w:val="001E0C3C"/>
    <w:rsid w:val="001E1315"/>
    <w:rsid w:val="001E1C47"/>
    <w:rsid w:val="001E22CE"/>
    <w:rsid w:val="001E2BD4"/>
    <w:rsid w:val="001E34EA"/>
    <w:rsid w:val="001E3587"/>
    <w:rsid w:val="001E3C3C"/>
    <w:rsid w:val="001E4176"/>
    <w:rsid w:val="001E46F7"/>
    <w:rsid w:val="001E4AD5"/>
    <w:rsid w:val="001E4D03"/>
    <w:rsid w:val="001E4FA6"/>
    <w:rsid w:val="001E5219"/>
    <w:rsid w:val="001E5233"/>
    <w:rsid w:val="001E53B0"/>
    <w:rsid w:val="001E54F6"/>
    <w:rsid w:val="001E596A"/>
    <w:rsid w:val="001E5997"/>
    <w:rsid w:val="001E6227"/>
    <w:rsid w:val="001E6731"/>
    <w:rsid w:val="001E6D9E"/>
    <w:rsid w:val="001F28E6"/>
    <w:rsid w:val="001F34E0"/>
    <w:rsid w:val="001F3A83"/>
    <w:rsid w:val="001F46BF"/>
    <w:rsid w:val="001F4CB7"/>
    <w:rsid w:val="001F4FA3"/>
    <w:rsid w:val="001F685F"/>
    <w:rsid w:val="001F6AE3"/>
    <w:rsid w:val="001F6BDF"/>
    <w:rsid w:val="001F7D8A"/>
    <w:rsid w:val="00200499"/>
    <w:rsid w:val="002006D3"/>
    <w:rsid w:val="00200A94"/>
    <w:rsid w:val="00200D7E"/>
    <w:rsid w:val="00200DE0"/>
    <w:rsid w:val="002014D5"/>
    <w:rsid w:val="002017DB"/>
    <w:rsid w:val="00202716"/>
    <w:rsid w:val="002036C4"/>
    <w:rsid w:val="00203939"/>
    <w:rsid w:val="0020396E"/>
    <w:rsid w:val="00203BF1"/>
    <w:rsid w:val="00203CE7"/>
    <w:rsid w:val="00204A16"/>
    <w:rsid w:val="002069A0"/>
    <w:rsid w:val="002078E5"/>
    <w:rsid w:val="00207B5A"/>
    <w:rsid w:val="00207E44"/>
    <w:rsid w:val="00210303"/>
    <w:rsid w:val="002104E2"/>
    <w:rsid w:val="00210D00"/>
    <w:rsid w:val="00211013"/>
    <w:rsid w:val="002110B0"/>
    <w:rsid w:val="0021112E"/>
    <w:rsid w:val="002114C3"/>
    <w:rsid w:val="002116B0"/>
    <w:rsid w:val="002123EF"/>
    <w:rsid w:val="00213264"/>
    <w:rsid w:val="002135BF"/>
    <w:rsid w:val="002138D9"/>
    <w:rsid w:val="00215A4E"/>
    <w:rsid w:val="00215FB0"/>
    <w:rsid w:val="002161F9"/>
    <w:rsid w:val="00217134"/>
    <w:rsid w:val="00217625"/>
    <w:rsid w:val="00217F38"/>
    <w:rsid w:val="00220567"/>
    <w:rsid w:val="00221496"/>
    <w:rsid w:val="0022168F"/>
    <w:rsid w:val="00222555"/>
    <w:rsid w:val="00223DD1"/>
    <w:rsid w:val="00224087"/>
    <w:rsid w:val="00225F5F"/>
    <w:rsid w:val="00226962"/>
    <w:rsid w:val="00226D19"/>
    <w:rsid w:val="002272C1"/>
    <w:rsid w:val="00227760"/>
    <w:rsid w:val="0023007B"/>
    <w:rsid w:val="002308A4"/>
    <w:rsid w:val="0023104C"/>
    <w:rsid w:val="0023135E"/>
    <w:rsid w:val="00231ACD"/>
    <w:rsid w:val="00231EEC"/>
    <w:rsid w:val="0023207E"/>
    <w:rsid w:val="00232937"/>
    <w:rsid w:val="0023295D"/>
    <w:rsid w:val="00233008"/>
    <w:rsid w:val="00233B10"/>
    <w:rsid w:val="00233EAE"/>
    <w:rsid w:val="002343A1"/>
    <w:rsid w:val="002346BE"/>
    <w:rsid w:val="00235B13"/>
    <w:rsid w:val="00237D89"/>
    <w:rsid w:val="00240288"/>
    <w:rsid w:val="00240B51"/>
    <w:rsid w:val="0024143C"/>
    <w:rsid w:val="0024189A"/>
    <w:rsid w:val="00242217"/>
    <w:rsid w:val="0024234B"/>
    <w:rsid w:val="00243643"/>
    <w:rsid w:val="00243CC3"/>
    <w:rsid w:val="002441D4"/>
    <w:rsid w:val="002446CF"/>
    <w:rsid w:val="00244801"/>
    <w:rsid w:val="00244C12"/>
    <w:rsid w:val="00244EF6"/>
    <w:rsid w:val="002455C1"/>
    <w:rsid w:val="0024623D"/>
    <w:rsid w:val="00246250"/>
    <w:rsid w:val="00246301"/>
    <w:rsid w:val="0024680E"/>
    <w:rsid w:val="00247437"/>
    <w:rsid w:val="00247CD8"/>
    <w:rsid w:val="002501D8"/>
    <w:rsid w:val="00250AB9"/>
    <w:rsid w:val="00251258"/>
    <w:rsid w:val="002513C2"/>
    <w:rsid w:val="002528F6"/>
    <w:rsid w:val="0025316B"/>
    <w:rsid w:val="00253345"/>
    <w:rsid w:val="00253E45"/>
    <w:rsid w:val="00254C04"/>
    <w:rsid w:val="00256BA4"/>
    <w:rsid w:val="00257170"/>
    <w:rsid w:val="00257DA3"/>
    <w:rsid w:val="00260AD9"/>
    <w:rsid w:val="002612BE"/>
    <w:rsid w:val="002617C9"/>
    <w:rsid w:val="002628EF"/>
    <w:rsid w:val="00263158"/>
    <w:rsid w:val="002642BC"/>
    <w:rsid w:val="00264A30"/>
    <w:rsid w:val="00264FC3"/>
    <w:rsid w:val="00265421"/>
    <w:rsid w:val="00267079"/>
    <w:rsid w:val="0027079F"/>
    <w:rsid w:val="002710D8"/>
    <w:rsid w:val="00271418"/>
    <w:rsid w:val="0027196F"/>
    <w:rsid w:val="002720F6"/>
    <w:rsid w:val="002720FC"/>
    <w:rsid w:val="0027213E"/>
    <w:rsid w:val="002722E5"/>
    <w:rsid w:val="0027274C"/>
    <w:rsid w:val="00272886"/>
    <w:rsid w:val="00272A9F"/>
    <w:rsid w:val="00272B3C"/>
    <w:rsid w:val="00272EE8"/>
    <w:rsid w:val="00273052"/>
    <w:rsid w:val="00273241"/>
    <w:rsid w:val="002735C1"/>
    <w:rsid w:val="00274C72"/>
    <w:rsid w:val="002750AF"/>
    <w:rsid w:val="002750CE"/>
    <w:rsid w:val="002753E2"/>
    <w:rsid w:val="00275BF1"/>
    <w:rsid w:val="0027651D"/>
    <w:rsid w:val="00276CC6"/>
    <w:rsid w:val="00277182"/>
    <w:rsid w:val="002778E9"/>
    <w:rsid w:val="00277B13"/>
    <w:rsid w:val="00277F8E"/>
    <w:rsid w:val="002801DE"/>
    <w:rsid w:val="00280287"/>
    <w:rsid w:val="002802DB"/>
    <w:rsid w:val="002807B3"/>
    <w:rsid w:val="00281328"/>
    <w:rsid w:val="00282086"/>
    <w:rsid w:val="00282767"/>
    <w:rsid w:val="00282C92"/>
    <w:rsid w:val="00282DAF"/>
    <w:rsid w:val="00283BEC"/>
    <w:rsid w:val="00283C73"/>
    <w:rsid w:val="0028459F"/>
    <w:rsid w:val="0028482D"/>
    <w:rsid w:val="00285C98"/>
    <w:rsid w:val="00285E5E"/>
    <w:rsid w:val="00285FEE"/>
    <w:rsid w:val="0028636A"/>
    <w:rsid w:val="00286417"/>
    <w:rsid w:val="002870FE"/>
    <w:rsid w:val="002876AA"/>
    <w:rsid w:val="002911A6"/>
    <w:rsid w:val="002913F5"/>
    <w:rsid w:val="002916C3"/>
    <w:rsid w:val="00291F67"/>
    <w:rsid w:val="0029235C"/>
    <w:rsid w:val="00292C7D"/>
    <w:rsid w:val="00292F59"/>
    <w:rsid w:val="0029348A"/>
    <w:rsid w:val="00293957"/>
    <w:rsid w:val="00293F5A"/>
    <w:rsid w:val="00294ECD"/>
    <w:rsid w:val="00294F8D"/>
    <w:rsid w:val="00295976"/>
    <w:rsid w:val="00295A2D"/>
    <w:rsid w:val="002971B9"/>
    <w:rsid w:val="00297275"/>
    <w:rsid w:val="0029742D"/>
    <w:rsid w:val="00297B26"/>
    <w:rsid w:val="002A05E1"/>
    <w:rsid w:val="002A1528"/>
    <w:rsid w:val="002A1727"/>
    <w:rsid w:val="002A17AC"/>
    <w:rsid w:val="002A1EA5"/>
    <w:rsid w:val="002A290F"/>
    <w:rsid w:val="002A4495"/>
    <w:rsid w:val="002A4AFB"/>
    <w:rsid w:val="002A4B76"/>
    <w:rsid w:val="002A4EF9"/>
    <w:rsid w:val="002A522B"/>
    <w:rsid w:val="002A530A"/>
    <w:rsid w:val="002A558D"/>
    <w:rsid w:val="002A5CAA"/>
    <w:rsid w:val="002A601B"/>
    <w:rsid w:val="002A74CB"/>
    <w:rsid w:val="002A75CE"/>
    <w:rsid w:val="002A7F56"/>
    <w:rsid w:val="002A7F72"/>
    <w:rsid w:val="002B006D"/>
    <w:rsid w:val="002B027A"/>
    <w:rsid w:val="002B0514"/>
    <w:rsid w:val="002B0C01"/>
    <w:rsid w:val="002B1231"/>
    <w:rsid w:val="002B12BB"/>
    <w:rsid w:val="002B18C8"/>
    <w:rsid w:val="002B22C9"/>
    <w:rsid w:val="002B2355"/>
    <w:rsid w:val="002B2994"/>
    <w:rsid w:val="002B2F94"/>
    <w:rsid w:val="002B324D"/>
    <w:rsid w:val="002B33F5"/>
    <w:rsid w:val="002B3671"/>
    <w:rsid w:val="002B3ABE"/>
    <w:rsid w:val="002B4001"/>
    <w:rsid w:val="002B419E"/>
    <w:rsid w:val="002B519A"/>
    <w:rsid w:val="002B5EC0"/>
    <w:rsid w:val="002B72AC"/>
    <w:rsid w:val="002B76CD"/>
    <w:rsid w:val="002B7D80"/>
    <w:rsid w:val="002B7FFB"/>
    <w:rsid w:val="002C1088"/>
    <w:rsid w:val="002C166A"/>
    <w:rsid w:val="002C1A80"/>
    <w:rsid w:val="002C2871"/>
    <w:rsid w:val="002C29E5"/>
    <w:rsid w:val="002C2C6D"/>
    <w:rsid w:val="002C2F18"/>
    <w:rsid w:val="002C304F"/>
    <w:rsid w:val="002C3324"/>
    <w:rsid w:val="002C3C7F"/>
    <w:rsid w:val="002C41F6"/>
    <w:rsid w:val="002C49FE"/>
    <w:rsid w:val="002C5026"/>
    <w:rsid w:val="002C56A6"/>
    <w:rsid w:val="002C662E"/>
    <w:rsid w:val="002C6C05"/>
    <w:rsid w:val="002C6CB5"/>
    <w:rsid w:val="002C71E3"/>
    <w:rsid w:val="002C7857"/>
    <w:rsid w:val="002C7A9A"/>
    <w:rsid w:val="002D035E"/>
    <w:rsid w:val="002D0BC9"/>
    <w:rsid w:val="002D1010"/>
    <w:rsid w:val="002D18D9"/>
    <w:rsid w:val="002D1F6E"/>
    <w:rsid w:val="002D23E7"/>
    <w:rsid w:val="002D2B74"/>
    <w:rsid w:val="002D2EB8"/>
    <w:rsid w:val="002D30B0"/>
    <w:rsid w:val="002D35F5"/>
    <w:rsid w:val="002D36F6"/>
    <w:rsid w:val="002D37F8"/>
    <w:rsid w:val="002D3BDF"/>
    <w:rsid w:val="002D4219"/>
    <w:rsid w:val="002D42AA"/>
    <w:rsid w:val="002D4421"/>
    <w:rsid w:val="002D5602"/>
    <w:rsid w:val="002D5AA4"/>
    <w:rsid w:val="002D5CF8"/>
    <w:rsid w:val="002D6DA2"/>
    <w:rsid w:val="002D72DF"/>
    <w:rsid w:val="002D79CA"/>
    <w:rsid w:val="002D7B3F"/>
    <w:rsid w:val="002D7E50"/>
    <w:rsid w:val="002E002A"/>
    <w:rsid w:val="002E03A5"/>
    <w:rsid w:val="002E0632"/>
    <w:rsid w:val="002E1536"/>
    <w:rsid w:val="002E2793"/>
    <w:rsid w:val="002E40DC"/>
    <w:rsid w:val="002E4B0A"/>
    <w:rsid w:val="002E5609"/>
    <w:rsid w:val="002E592F"/>
    <w:rsid w:val="002E5A75"/>
    <w:rsid w:val="002F02AF"/>
    <w:rsid w:val="002F0F4C"/>
    <w:rsid w:val="002F1144"/>
    <w:rsid w:val="002F24A2"/>
    <w:rsid w:val="002F37C6"/>
    <w:rsid w:val="002F3E2C"/>
    <w:rsid w:val="002F44C2"/>
    <w:rsid w:val="002F460C"/>
    <w:rsid w:val="002F49AA"/>
    <w:rsid w:val="002F5518"/>
    <w:rsid w:val="002F57C9"/>
    <w:rsid w:val="002F60AC"/>
    <w:rsid w:val="002F68AD"/>
    <w:rsid w:val="002F7000"/>
    <w:rsid w:val="002F78C4"/>
    <w:rsid w:val="002F7E47"/>
    <w:rsid w:val="0030061B"/>
    <w:rsid w:val="00300996"/>
    <w:rsid w:val="00300BB4"/>
    <w:rsid w:val="00300D06"/>
    <w:rsid w:val="00301489"/>
    <w:rsid w:val="00301DC2"/>
    <w:rsid w:val="00302D16"/>
    <w:rsid w:val="003032D2"/>
    <w:rsid w:val="00304CB1"/>
    <w:rsid w:val="00305825"/>
    <w:rsid w:val="003059F9"/>
    <w:rsid w:val="00305E45"/>
    <w:rsid w:val="003061E6"/>
    <w:rsid w:val="003067CA"/>
    <w:rsid w:val="00306ED0"/>
    <w:rsid w:val="003077E8"/>
    <w:rsid w:val="00310D0F"/>
    <w:rsid w:val="00310E8C"/>
    <w:rsid w:val="00310F7B"/>
    <w:rsid w:val="003118DF"/>
    <w:rsid w:val="003123AE"/>
    <w:rsid w:val="00313674"/>
    <w:rsid w:val="00313B6F"/>
    <w:rsid w:val="00314A71"/>
    <w:rsid w:val="00314DBF"/>
    <w:rsid w:val="00314E2B"/>
    <w:rsid w:val="00315266"/>
    <w:rsid w:val="00315970"/>
    <w:rsid w:val="00315B16"/>
    <w:rsid w:val="00317BB5"/>
    <w:rsid w:val="00317F21"/>
    <w:rsid w:val="00320E74"/>
    <w:rsid w:val="00321BC0"/>
    <w:rsid w:val="00321F73"/>
    <w:rsid w:val="0032321B"/>
    <w:rsid w:val="0032379E"/>
    <w:rsid w:val="00323B0D"/>
    <w:rsid w:val="003240EA"/>
    <w:rsid w:val="00324B97"/>
    <w:rsid w:val="00326C67"/>
    <w:rsid w:val="00327153"/>
    <w:rsid w:val="00327338"/>
    <w:rsid w:val="00327E6C"/>
    <w:rsid w:val="003314D4"/>
    <w:rsid w:val="00331846"/>
    <w:rsid w:val="00331C78"/>
    <w:rsid w:val="003326D9"/>
    <w:rsid w:val="00332816"/>
    <w:rsid w:val="00332983"/>
    <w:rsid w:val="003329DD"/>
    <w:rsid w:val="00333420"/>
    <w:rsid w:val="003338BF"/>
    <w:rsid w:val="00333FDF"/>
    <w:rsid w:val="00334082"/>
    <w:rsid w:val="00334DE7"/>
    <w:rsid w:val="00335331"/>
    <w:rsid w:val="00336020"/>
    <w:rsid w:val="00336749"/>
    <w:rsid w:val="00336D74"/>
    <w:rsid w:val="00337278"/>
    <w:rsid w:val="00337BA9"/>
    <w:rsid w:val="003406EF"/>
    <w:rsid w:val="00340D14"/>
    <w:rsid w:val="003413A7"/>
    <w:rsid w:val="00342220"/>
    <w:rsid w:val="00342294"/>
    <w:rsid w:val="0034233A"/>
    <w:rsid w:val="00342628"/>
    <w:rsid w:val="00342A95"/>
    <w:rsid w:val="003440DB"/>
    <w:rsid w:val="00344CBE"/>
    <w:rsid w:val="003500F8"/>
    <w:rsid w:val="00350905"/>
    <w:rsid w:val="00351711"/>
    <w:rsid w:val="0035171B"/>
    <w:rsid w:val="0035188E"/>
    <w:rsid w:val="00351ACB"/>
    <w:rsid w:val="00351D80"/>
    <w:rsid w:val="00352561"/>
    <w:rsid w:val="00352DFC"/>
    <w:rsid w:val="00352EC6"/>
    <w:rsid w:val="0035344E"/>
    <w:rsid w:val="00353DA1"/>
    <w:rsid w:val="00355024"/>
    <w:rsid w:val="003555FB"/>
    <w:rsid w:val="0035643E"/>
    <w:rsid w:val="003567BC"/>
    <w:rsid w:val="00357F25"/>
    <w:rsid w:val="0036234B"/>
    <w:rsid w:val="00362B8D"/>
    <w:rsid w:val="003634CA"/>
    <w:rsid w:val="00363603"/>
    <w:rsid w:val="003640D6"/>
    <w:rsid w:val="00364784"/>
    <w:rsid w:val="00364ADF"/>
    <w:rsid w:val="00364C5C"/>
    <w:rsid w:val="003657A5"/>
    <w:rsid w:val="00365C7F"/>
    <w:rsid w:val="003660B8"/>
    <w:rsid w:val="00367337"/>
    <w:rsid w:val="00370171"/>
    <w:rsid w:val="003702AD"/>
    <w:rsid w:val="00370A2B"/>
    <w:rsid w:val="00370EF3"/>
    <w:rsid w:val="00371312"/>
    <w:rsid w:val="00371ADC"/>
    <w:rsid w:val="00371C96"/>
    <w:rsid w:val="00371F50"/>
    <w:rsid w:val="00372F40"/>
    <w:rsid w:val="003733D0"/>
    <w:rsid w:val="003733F6"/>
    <w:rsid w:val="00373CE8"/>
    <w:rsid w:val="00373D76"/>
    <w:rsid w:val="00374876"/>
    <w:rsid w:val="00375047"/>
    <w:rsid w:val="00375986"/>
    <w:rsid w:val="00375CEF"/>
    <w:rsid w:val="00376455"/>
    <w:rsid w:val="003767F9"/>
    <w:rsid w:val="00376975"/>
    <w:rsid w:val="00377A3D"/>
    <w:rsid w:val="003825F9"/>
    <w:rsid w:val="003842D5"/>
    <w:rsid w:val="00384387"/>
    <w:rsid w:val="00384C00"/>
    <w:rsid w:val="00385EB0"/>
    <w:rsid w:val="00386406"/>
    <w:rsid w:val="0038651E"/>
    <w:rsid w:val="00386D9E"/>
    <w:rsid w:val="0038720A"/>
    <w:rsid w:val="00387541"/>
    <w:rsid w:val="00387590"/>
    <w:rsid w:val="00390A6D"/>
    <w:rsid w:val="00390F24"/>
    <w:rsid w:val="003918D6"/>
    <w:rsid w:val="0039206B"/>
    <w:rsid w:val="00392BDD"/>
    <w:rsid w:val="00392E7D"/>
    <w:rsid w:val="003931AB"/>
    <w:rsid w:val="003933FE"/>
    <w:rsid w:val="0039371D"/>
    <w:rsid w:val="00393B46"/>
    <w:rsid w:val="0039528D"/>
    <w:rsid w:val="0039666A"/>
    <w:rsid w:val="003A0417"/>
    <w:rsid w:val="003A0DE6"/>
    <w:rsid w:val="003A100D"/>
    <w:rsid w:val="003A222D"/>
    <w:rsid w:val="003A23EB"/>
    <w:rsid w:val="003A3B69"/>
    <w:rsid w:val="003A3E3C"/>
    <w:rsid w:val="003A3F67"/>
    <w:rsid w:val="003A45E3"/>
    <w:rsid w:val="003A4A50"/>
    <w:rsid w:val="003A4B7C"/>
    <w:rsid w:val="003A5C3D"/>
    <w:rsid w:val="003A6033"/>
    <w:rsid w:val="003A6320"/>
    <w:rsid w:val="003A6E16"/>
    <w:rsid w:val="003A7C59"/>
    <w:rsid w:val="003A7E80"/>
    <w:rsid w:val="003B0808"/>
    <w:rsid w:val="003B105A"/>
    <w:rsid w:val="003B2AE1"/>
    <w:rsid w:val="003B2C5C"/>
    <w:rsid w:val="003B3B65"/>
    <w:rsid w:val="003B3DA3"/>
    <w:rsid w:val="003B4FE8"/>
    <w:rsid w:val="003B617F"/>
    <w:rsid w:val="003B679B"/>
    <w:rsid w:val="003B7C5C"/>
    <w:rsid w:val="003B7CC5"/>
    <w:rsid w:val="003C09E5"/>
    <w:rsid w:val="003C1AAE"/>
    <w:rsid w:val="003C2BD1"/>
    <w:rsid w:val="003C2EA9"/>
    <w:rsid w:val="003C31E6"/>
    <w:rsid w:val="003C35AD"/>
    <w:rsid w:val="003C388F"/>
    <w:rsid w:val="003C3BB4"/>
    <w:rsid w:val="003C408C"/>
    <w:rsid w:val="003C4921"/>
    <w:rsid w:val="003C50F0"/>
    <w:rsid w:val="003C5FF4"/>
    <w:rsid w:val="003C64DE"/>
    <w:rsid w:val="003D01F3"/>
    <w:rsid w:val="003D1A43"/>
    <w:rsid w:val="003D36D6"/>
    <w:rsid w:val="003D3946"/>
    <w:rsid w:val="003D3E3D"/>
    <w:rsid w:val="003D4179"/>
    <w:rsid w:val="003D52EB"/>
    <w:rsid w:val="003D5B67"/>
    <w:rsid w:val="003D64B4"/>
    <w:rsid w:val="003D6726"/>
    <w:rsid w:val="003D70D1"/>
    <w:rsid w:val="003D72AF"/>
    <w:rsid w:val="003D756A"/>
    <w:rsid w:val="003D784F"/>
    <w:rsid w:val="003D7952"/>
    <w:rsid w:val="003D7D7A"/>
    <w:rsid w:val="003E1034"/>
    <w:rsid w:val="003E2A02"/>
    <w:rsid w:val="003E309B"/>
    <w:rsid w:val="003E3ADA"/>
    <w:rsid w:val="003E3B3A"/>
    <w:rsid w:val="003E4018"/>
    <w:rsid w:val="003E42A9"/>
    <w:rsid w:val="003E43D9"/>
    <w:rsid w:val="003E4952"/>
    <w:rsid w:val="003E49A2"/>
    <w:rsid w:val="003E513D"/>
    <w:rsid w:val="003E5685"/>
    <w:rsid w:val="003E5C06"/>
    <w:rsid w:val="003E714A"/>
    <w:rsid w:val="003E7A49"/>
    <w:rsid w:val="003F062B"/>
    <w:rsid w:val="003F0858"/>
    <w:rsid w:val="003F12DC"/>
    <w:rsid w:val="003F1BF5"/>
    <w:rsid w:val="003F2750"/>
    <w:rsid w:val="003F290B"/>
    <w:rsid w:val="003F3C49"/>
    <w:rsid w:val="003F45E0"/>
    <w:rsid w:val="003F5441"/>
    <w:rsid w:val="003F578C"/>
    <w:rsid w:val="003F59C0"/>
    <w:rsid w:val="003F5D1C"/>
    <w:rsid w:val="003F6544"/>
    <w:rsid w:val="003F66E9"/>
    <w:rsid w:val="003F75B5"/>
    <w:rsid w:val="0040153B"/>
    <w:rsid w:val="00401831"/>
    <w:rsid w:val="00401B47"/>
    <w:rsid w:val="00401B5B"/>
    <w:rsid w:val="00401EFB"/>
    <w:rsid w:val="004022B0"/>
    <w:rsid w:val="00402B48"/>
    <w:rsid w:val="004039B8"/>
    <w:rsid w:val="00404476"/>
    <w:rsid w:val="00404847"/>
    <w:rsid w:val="004049F0"/>
    <w:rsid w:val="00404C24"/>
    <w:rsid w:val="00405448"/>
    <w:rsid w:val="004056F6"/>
    <w:rsid w:val="00405BC0"/>
    <w:rsid w:val="00405D74"/>
    <w:rsid w:val="00406198"/>
    <w:rsid w:val="00406A08"/>
    <w:rsid w:val="00406FC3"/>
    <w:rsid w:val="00407AB0"/>
    <w:rsid w:val="00410226"/>
    <w:rsid w:val="004103C9"/>
    <w:rsid w:val="0041089C"/>
    <w:rsid w:val="0041159C"/>
    <w:rsid w:val="004115E7"/>
    <w:rsid w:val="0041163E"/>
    <w:rsid w:val="00411A95"/>
    <w:rsid w:val="00411BDD"/>
    <w:rsid w:val="00411C2A"/>
    <w:rsid w:val="00412287"/>
    <w:rsid w:val="004129A3"/>
    <w:rsid w:val="00412D32"/>
    <w:rsid w:val="00413A4C"/>
    <w:rsid w:val="00414D3C"/>
    <w:rsid w:val="00414F72"/>
    <w:rsid w:val="004151AB"/>
    <w:rsid w:val="00415814"/>
    <w:rsid w:val="00415B3D"/>
    <w:rsid w:val="00416996"/>
    <w:rsid w:val="004200F1"/>
    <w:rsid w:val="00420181"/>
    <w:rsid w:val="0042079B"/>
    <w:rsid w:val="004218B3"/>
    <w:rsid w:val="00421EB7"/>
    <w:rsid w:val="0042297A"/>
    <w:rsid w:val="00422ABE"/>
    <w:rsid w:val="0042394E"/>
    <w:rsid w:val="00423AFB"/>
    <w:rsid w:val="00423E81"/>
    <w:rsid w:val="00424486"/>
    <w:rsid w:val="00424812"/>
    <w:rsid w:val="00424B95"/>
    <w:rsid w:val="00424FA3"/>
    <w:rsid w:val="00425011"/>
    <w:rsid w:val="004254C1"/>
    <w:rsid w:val="004257B4"/>
    <w:rsid w:val="00425F86"/>
    <w:rsid w:val="00426139"/>
    <w:rsid w:val="004261EC"/>
    <w:rsid w:val="0042642A"/>
    <w:rsid w:val="0043009B"/>
    <w:rsid w:val="00430B38"/>
    <w:rsid w:val="00431009"/>
    <w:rsid w:val="0043149A"/>
    <w:rsid w:val="00431C84"/>
    <w:rsid w:val="004325CF"/>
    <w:rsid w:val="00433B8A"/>
    <w:rsid w:val="00434005"/>
    <w:rsid w:val="004340AC"/>
    <w:rsid w:val="00434D71"/>
    <w:rsid w:val="00434EF7"/>
    <w:rsid w:val="004351B8"/>
    <w:rsid w:val="00437572"/>
    <w:rsid w:val="004376C5"/>
    <w:rsid w:val="00441276"/>
    <w:rsid w:val="0044135D"/>
    <w:rsid w:val="0044152D"/>
    <w:rsid w:val="00441536"/>
    <w:rsid w:val="004423D2"/>
    <w:rsid w:val="00442AC2"/>
    <w:rsid w:val="00442CE2"/>
    <w:rsid w:val="00444321"/>
    <w:rsid w:val="004453FF"/>
    <w:rsid w:val="004463BF"/>
    <w:rsid w:val="00446579"/>
    <w:rsid w:val="00446944"/>
    <w:rsid w:val="00446D20"/>
    <w:rsid w:val="00446E1D"/>
    <w:rsid w:val="00446E9A"/>
    <w:rsid w:val="00447135"/>
    <w:rsid w:val="00447626"/>
    <w:rsid w:val="00447C30"/>
    <w:rsid w:val="0045026C"/>
    <w:rsid w:val="004506A1"/>
    <w:rsid w:val="0045088E"/>
    <w:rsid w:val="0045103E"/>
    <w:rsid w:val="004512F5"/>
    <w:rsid w:val="00451998"/>
    <w:rsid w:val="00454057"/>
    <w:rsid w:val="00454085"/>
    <w:rsid w:val="00454768"/>
    <w:rsid w:val="00454AAC"/>
    <w:rsid w:val="00454DCE"/>
    <w:rsid w:val="00455403"/>
    <w:rsid w:val="004557FC"/>
    <w:rsid w:val="00455B44"/>
    <w:rsid w:val="00455D7C"/>
    <w:rsid w:val="00455DDB"/>
    <w:rsid w:val="00455DE1"/>
    <w:rsid w:val="00455EE5"/>
    <w:rsid w:val="00456F49"/>
    <w:rsid w:val="00460182"/>
    <w:rsid w:val="00460B67"/>
    <w:rsid w:val="00461057"/>
    <w:rsid w:val="004620A0"/>
    <w:rsid w:val="00462489"/>
    <w:rsid w:val="0046280A"/>
    <w:rsid w:val="00462C1F"/>
    <w:rsid w:val="004630B1"/>
    <w:rsid w:val="00463334"/>
    <w:rsid w:val="00464471"/>
    <w:rsid w:val="0046476F"/>
    <w:rsid w:val="00464C33"/>
    <w:rsid w:val="0046561A"/>
    <w:rsid w:val="00465F47"/>
    <w:rsid w:val="0046744B"/>
    <w:rsid w:val="00467E70"/>
    <w:rsid w:val="00470401"/>
    <w:rsid w:val="0047045E"/>
    <w:rsid w:val="00470791"/>
    <w:rsid w:val="004707FF"/>
    <w:rsid w:val="00470C62"/>
    <w:rsid w:val="004712BD"/>
    <w:rsid w:val="004715F8"/>
    <w:rsid w:val="00472A9C"/>
    <w:rsid w:val="00472E74"/>
    <w:rsid w:val="004733CA"/>
    <w:rsid w:val="00473576"/>
    <w:rsid w:val="0047405F"/>
    <w:rsid w:val="004747F8"/>
    <w:rsid w:val="00474923"/>
    <w:rsid w:val="00474B5E"/>
    <w:rsid w:val="00475E41"/>
    <w:rsid w:val="00475EE6"/>
    <w:rsid w:val="0047786B"/>
    <w:rsid w:val="00480160"/>
    <w:rsid w:val="00481111"/>
    <w:rsid w:val="00481CF0"/>
    <w:rsid w:val="00482693"/>
    <w:rsid w:val="00482CAA"/>
    <w:rsid w:val="004834FD"/>
    <w:rsid w:val="004837EA"/>
    <w:rsid w:val="00483F1E"/>
    <w:rsid w:val="00484AF2"/>
    <w:rsid w:val="00484BBC"/>
    <w:rsid w:val="0048588C"/>
    <w:rsid w:val="0048694E"/>
    <w:rsid w:val="00486CD2"/>
    <w:rsid w:val="00487870"/>
    <w:rsid w:val="00487D30"/>
    <w:rsid w:val="0049086C"/>
    <w:rsid w:val="00490BDC"/>
    <w:rsid w:val="004913C0"/>
    <w:rsid w:val="004915B8"/>
    <w:rsid w:val="00491639"/>
    <w:rsid w:val="00492C77"/>
    <w:rsid w:val="00492F3B"/>
    <w:rsid w:val="004931AA"/>
    <w:rsid w:val="004932DE"/>
    <w:rsid w:val="00493EB7"/>
    <w:rsid w:val="00495755"/>
    <w:rsid w:val="004959A3"/>
    <w:rsid w:val="00496301"/>
    <w:rsid w:val="00496BB1"/>
    <w:rsid w:val="004970A9"/>
    <w:rsid w:val="00497981"/>
    <w:rsid w:val="004A01E2"/>
    <w:rsid w:val="004A0BE1"/>
    <w:rsid w:val="004A1238"/>
    <w:rsid w:val="004A1A6A"/>
    <w:rsid w:val="004A1AE9"/>
    <w:rsid w:val="004A29C5"/>
    <w:rsid w:val="004A3311"/>
    <w:rsid w:val="004A3A21"/>
    <w:rsid w:val="004A4187"/>
    <w:rsid w:val="004A4599"/>
    <w:rsid w:val="004A554B"/>
    <w:rsid w:val="004A677F"/>
    <w:rsid w:val="004A6FCE"/>
    <w:rsid w:val="004A7027"/>
    <w:rsid w:val="004A73C1"/>
    <w:rsid w:val="004A78DB"/>
    <w:rsid w:val="004A7F72"/>
    <w:rsid w:val="004B0320"/>
    <w:rsid w:val="004B0699"/>
    <w:rsid w:val="004B0878"/>
    <w:rsid w:val="004B0A22"/>
    <w:rsid w:val="004B10AD"/>
    <w:rsid w:val="004B1962"/>
    <w:rsid w:val="004B1DF0"/>
    <w:rsid w:val="004B2003"/>
    <w:rsid w:val="004B3118"/>
    <w:rsid w:val="004B3673"/>
    <w:rsid w:val="004B3A5B"/>
    <w:rsid w:val="004B3DC1"/>
    <w:rsid w:val="004B4542"/>
    <w:rsid w:val="004B5078"/>
    <w:rsid w:val="004B5668"/>
    <w:rsid w:val="004B60AB"/>
    <w:rsid w:val="004B7537"/>
    <w:rsid w:val="004B7902"/>
    <w:rsid w:val="004C0641"/>
    <w:rsid w:val="004C088D"/>
    <w:rsid w:val="004C0AF3"/>
    <w:rsid w:val="004C0BDF"/>
    <w:rsid w:val="004C119B"/>
    <w:rsid w:val="004C12D8"/>
    <w:rsid w:val="004C160D"/>
    <w:rsid w:val="004C195F"/>
    <w:rsid w:val="004C19D5"/>
    <w:rsid w:val="004C1EF5"/>
    <w:rsid w:val="004C26D3"/>
    <w:rsid w:val="004C27C9"/>
    <w:rsid w:val="004C2B26"/>
    <w:rsid w:val="004C2C23"/>
    <w:rsid w:val="004C2D00"/>
    <w:rsid w:val="004C34B2"/>
    <w:rsid w:val="004C3C62"/>
    <w:rsid w:val="004C4700"/>
    <w:rsid w:val="004C48A9"/>
    <w:rsid w:val="004C4DF0"/>
    <w:rsid w:val="004C5C04"/>
    <w:rsid w:val="004C66D8"/>
    <w:rsid w:val="004C6B90"/>
    <w:rsid w:val="004C6D3F"/>
    <w:rsid w:val="004C7206"/>
    <w:rsid w:val="004C73B6"/>
    <w:rsid w:val="004C754A"/>
    <w:rsid w:val="004C780F"/>
    <w:rsid w:val="004C7D2C"/>
    <w:rsid w:val="004C7E17"/>
    <w:rsid w:val="004C7E6B"/>
    <w:rsid w:val="004D0269"/>
    <w:rsid w:val="004D16C9"/>
    <w:rsid w:val="004D1B46"/>
    <w:rsid w:val="004D2C26"/>
    <w:rsid w:val="004D3332"/>
    <w:rsid w:val="004D406A"/>
    <w:rsid w:val="004D64F3"/>
    <w:rsid w:val="004D6C30"/>
    <w:rsid w:val="004D6C9D"/>
    <w:rsid w:val="004D73F3"/>
    <w:rsid w:val="004D74BD"/>
    <w:rsid w:val="004E039F"/>
    <w:rsid w:val="004E0769"/>
    <w:rsid w:val="004E0E82"/>
    <w:rsid w:val="004E12ED"/>
    <w:rsid w:val="004E138C"/>
    <w:rsid w:val="004E1551"/>
    <w:rsid w:val="004E159F"/>
    <w:rsid w:val="004E24EC"/>
    <w:rsid w:val="004E2809"/>
    <w:rsid w:val="004E281B"/>
    <w:rsid w:val="004E3228"/>
    <w:rsid w:val="004E3D49"/>
    <w:rsid w:val="004E422E"/>
    <w:rsid w:val="004E431E"/>
    <w:rsid w:val="004E4857"/>
    <w:rsid w:val="004E511B"/>
    <w:rsid w:val="004E5140"/>
    <w:rsid w:val="004E5AF0"/>
    <w:rsid w:val="004E601E"/>
    <w:rsid w:val="004E6FE9"/>
    <w:rsid w:val="004E71B2"/>
    <w:rsid w:val="004E7E11"/>
    <w:rsid w:val="004F0089"/>
    <w:rsid w:val="004F0164"/>
    <w:rsid w:val="004F01FD"/>
    <w:rsid w:val="004F1286"/>
    <w:rsid w:val="004F12E4"/>
    <w:rsid w:val="004F1426"/>
    <w:rsid w:val="004F2A7A"/>
    <w:rsid w:val="004F3107"/>
    <w:rsid w:val="004F35AB"/>
    <w:rsid w:val="004F36B2"/>
    <w:rsid w:val="004F4003"/>
    <w:rsid w:val="004F47AA"/>
    <w:rsid w:val="004F4D71"/>
    <w:rsid w:val="004F56F5"/>
    <w:rsid w:val="004F5A87"/>
    <w:rsid w:val="004F69BC"/>
    <w:rsid w:val="004F6E3F"/>
    <w:rsid w:val="00500363"/>
    <w:rsid w:val="005005A5"/>
    <w:rsid w:val="0050100C"/>
    <w:rsid w:val="00501AE0"/>
    <w:rsid w:val="00501DD0"/>
    <w:rsid w:val="005028AF"/>
    <w:rsid w:val="00502903"/>
    <w:rsid w:val="00502BD6"/>
    <w:rsid w:val="00503B61"/>
    <w:rsid w:val="00503C30"/>
    <w:rsid w:val="00503F65"/>
    <w:rsid w:val="00504541"/>
    <w:rsid w:val="00504F02"/>
    <w:rsid w:val="00505072"/>
    <w:rsid w:val="0050587D"/>
    <w:rsid w:val="00505B09"/>
    <w:rsid w:val="00505BCF"/>
    <w:rsid w:val="00506A5B"/>
    <w:rsid w:val="005071E6"/>
    <w:rsid w:val="005079E5"/>
    <w:rsid w:val="00507AD4"/>
    <w:rsid w:val="00507BAC"/>
    <w:rsid w:val="00507C08"/>
    <w:rsid w:val="00507D4C"/>
    <w:rsid w:val="00507F5D"/>
    <w:rsid w:val="0051040A"/>
    <w:rsid w:val="005106DA"/>
    <w:rsid w:val="00510798"/>
    <w:rsid w:val="005107E3"/>
    <w:rsid w:val="00510C6A"/>
    <w:rsid w:val="00510E34"/>
    <w:rsid w:val="005118F9"/>
    <w:rsid w:val="00511DAB"/>
    <w:rsid w:val="00511EAC"/>
    <w:rsid w:val="00512D2C"/>
    <w:rsid w:val="00512DE3"/>
    <w:rsid w:val="005145FE"/>
    <w:rsid w:val="005149AD"/>
    <w:rsid w:val="00514D72"/>
    <w:rsid w:val="00514D76"/>
    <w:rsid w:val="00515E0D"/>
    <w:rsid w:val="0051651D"/>
    <w:rsid w:val="005167B7"/>
    <w:rsid w:val="00516C93"/>
    <w:rsid w:val="00517D21"/>
    <w:rsid w:val="005200BE"/>
    <w:rsid w:val="00520306"/>
    <w:rsid w:val="0052036F"/>
    <w:rsid w:val="005208BC"/>
    <w:rsid w:val="005208EE"/>
    <w:rsid w:val="00520CA6"/>
    <w:rsid w:val="005210FF"/>
    <w:rsid w:val="00521A55"/>
    <w:rsid w:val="00521E33"/>
    <w:rsid w:val="0052242F"/>
    <w:rsid w:val="005231FC"/>
    <w:rsid w:val="00523485"/>
    <w:rsid w:val="00523AE6"/>
    <w:rsid w:val="00523BAB"/>
    <w:rsid w:val="005245CA"/>
    <w:rsid w:val="005246F4"/>
    <w:rsid w:val="0052482F"/>
    <w:rsid w:val="00524E22"/>
    <w:rsid w:val="005250D0"/>
    <w:rsid w:val="005264D7"/>
    <w:rsid w:val="00526A42"/>
    <w:rsid w:val="00530D9E"/>
    <w:rsid w:val="005314F0"/>
    <w:rsid w:val="00532B22"/>
    <w:rsid w:val="00532CD7"/>
    <w:rsid w:val="00532CED"/>
    <w:rsid w:val="005330ED"/>
    <w:rsid w:val="00533446"/>
    <w:rsid w:val="00533B93"/>
    <w:rsid w:val="005340EC"/>
    <w:rsid w:val="00534190"/>
    <w:rsid w:val="005343D4"/>
    <w:rsid w:val="005346C4"/>
    <w:rsid w:val="005347FF"/>
    <w:rsid w:val="00534A54"/>
    <w:rsid w:val="0053534F"/>
    <w:rsid w:val="00535372"/>
    <w:rsid w:val="00535719"/>
    <w:rsid w:val="00535FFB"/>
    <w:rsid w:val="00540337"/>
    <w:rsid w:val="005405AD"/>
    <w:rsid w:val="00540CA4"/>
    <w:rsid w:val="005412BD"/>
    <w:rsid w:val="005413C5"/>
    <w:rsid w:val="00542F67"/>
    <w:rsid w:val="00543152"/>
    <w:rsid w:val="0054321B"/>
    <w:rsid w:val="00543601"/>
    <w:rsid w:val="005439FF"/>
    <w:rsid w:val="00543DD7"/>
    <w:rsid w:val="005444E7"/>
    <w:rsid w:val="00544BBA"/>
    <w:rsid w:val="00544E2B"/>
    <w:rsid w:val="005450F4"/>
    <w:rsid w:val="005454CD"/>
    <w:rsid w:val="00545E9C"/>
    <w:rsid w:val="00546049"/>
    <w:rsid w:val="00546BC5"/>
    <w:rsid w:val="00546D02"/>
    <w:rsid w:val="005477F3"/>
    <w:rsid w:val="00550136"/>
    <w:rsid w:val="0055068F"/>
    <w:rsid w:val="00550E67"/>
    <w:rsid w:val="00550F47"/>
    <w:rsid w:val="00551805"/>
    <w:rsid w:val="00551B20"/>
    <w:rsid w:val="00552882"/>
    <w:rsid w:val="00553DFF"/>
    <w:rsid w:val="00553EA0"/>
    <w:rsid w:val="00553F66"/>
    <w:rsid w:val="0055402C"/>
    <w:rsid w:val="005549FD"/>
    <w:rsid w:val="00554EDC"/>
    <w:rsid w:val="00555112"/>
    <w:rsid w:val="005557B7"/>
    <w:rsid w:val="00556EBB"/>
    <w:rsid w:val="00556F3D"/>
    <w:rsid w:val="00557C5D"/>
    <w:rsid w:val="0056000B"/>
    <w:rsid w:val="00560066"/>
    <w:rsid w:val="00561546"/>
    <w:rsid w:val="00561FD0"/>
    <w:rsid w:val="00561FFF"/>
    <w:rsid w:val="00562F29"/>
    <w:rsid w:val="0056361E"/>
    <w:rsid w:val="00563E1F"/>
    <w:rsid w:val="005645CE"/>
    <w:rsid w:val="005654AE"/>
    <w:rsid w:val="00565579"/>
    <w:rsid w:val="00565B6C"/>
    <w:rsid w:val="00565D9C"/>
    <w:rsid w:val="00565DE1"/>
    <w:rsid w:val="00566CEA"/>
    <w:rsid w:val="0056722B"/>
    <w:rsid w:val="005672A0"/>
    <w:rsid w:val="00567C7F"/>
    <w:rsid w:val="00567DE5"/>
    <w:rsid w:val="005702AD"/>
    <w:rsid w:val="0057035F"/>
    <w:rsid w:val="0057062D"/>
    <w:rsid w:val="00570759"/>
    <w:rsid w:val="00571C76"/>
    <w:rsid w:val="00571FD6"/>
    <w:rsid w:val="005721AD"/>
    <w:rsid w:val="005724C3"/>
    <w:rsid w:val="00572736"/>
    <w:rsid w:val="00572CD1"/>
    <w:rsid w:val="005732D5"/>
    <w:rsid w:val="00573E27"/>
    <w:rsid w:val="005747F4"/>
    <w:rsid w:val="005749C8"/>
    <w:rsid w:val="00574E74"/>
    <w:rsid w:val="005759A3"/>
    <w:rsid w:val="00576703"/>
    <w:rsid w:val="00576B16"/>
    <w:rsid w:val="0057750C"/>
    <w:rsid w:val="0057754E"/>
    <w:rsid w:val="005776F3"/>
    <w:rsid w:val="005800FD"/>
    <w:rsid w:val="005804CA"/>
    <w:rsid w:val="00580843"/>
    <w:rsid w:val="00580C12"/>
    <w:rsid w:val="00580C80"/>
    <w:rsid w:val="00581AC9"/>
    <w:rsid w:val="005825B3"/>
    <w:rsid w:val="00583F60"/>
    <w:rsid w:val="0058429A"/>
    <w:rsid w:val="00584FA5"/>
    <w:rsid w:val="005854A6"/>
    <w:rsid w:val="0058588B"/>
    <w:rsid w:val="00585F7D"/>
    <w:rsid w:val="0058623C"/>
    <w:rsid w:val="00586403"/>
    <w:rsid w:val="005864A2"/>
    <w:rsid w:val="005865FF"/>
    <w:rsid w:val="00586BF9"/>
    <w:rsid w:val="00587561"/>
    <w:rsid w:val="00590618"/>
    <w:rsid w:val="00590EBE"/>
    <w:rsid w:val="00590F55"/>
    <w:rsid w:val="0059128D"/>
    <w:rsid w:val="00591F83"/>
    <w:rsid w:val="00593592"/>
    <w:rsid w:val="00594D4A"/>
    <w:rsid w:val="00594D85"/>
    <w:rsid w:val="005958AC"/>
    <w:rsid w:val="00596B5E"/>
    <w:rsid w:val="00596E09"/>
    <w:rsid w:val="0059771C"/>
    <w:rsid w:val="005A0A15"/>
    <w:rsid w:val="005A0F24"/>
    <w:rsid w:val="005A0F36"/>
    <w:rsid w:val="005A14F2"/>
    <w:rsid w:val="005A3132"/>
    <w:rsid w:val="005A4073"/>
    <w:rsid w:val="005A4F19"/>
    <w:rsid w:val="005A57D7"/>
    <w:rsid w:val="005A60F2"/>
    <w:rsid w:val="005A67DE"/>
    <w:rsid w:val="005A7CB9"/>
    <w:rsid w:val="005B0521"/>
    <w:rsid w:val="005B1A52"/>
    <w:rsid w:val="005B1AD4"/>
    <w:rsid w:val="005B1CA9"/>
    <w:rsid w:val="005B2195"/>
    <w:rsid w:val="005B28AC"/>
    <w:rsid w:val="005B297E"/>
    <w:rsid w:val="005B2BD3"/>
    <w:rsid w:val="005B3385"/>
    <w:rsid w:val="005B35D1"/>
    <w:rsid w:val="005B3865"/>
    <w:rsid w:val="005B3D7D"/>
    <w:rsid w:val="005B46AB"/>
    <w:rsid w:val="005B621F"/>
    <w:rsid w:val="005B633B"/>
    <w:rsid w:val="005B68E9"/>
    <w:rsid w:val="005B6AAF"/>
    <w:rsid w:val="005B7BEB"/>
    <w:rsid w:val="005C0025"/>
    <w:rsid w:val="005C05E5"/>
    <w:rsid w:val="005C0D8C"/>
    <w:rsid w:val="005C10B0"/>
    <w:rsid w:val="005C1218"/>
    <w:rsid w:val="005C13D7"/>
    <w:rsid w:val="005C1CA2"/>
    <w:rsid w:val="005C1F17"/>
    <w:rsid w:val="005C224E"/>
    <w:rsid w:val="005C22BA"/>
    <w:rsid w:val="005C2C28"/>
    <w:rsid w:val="005C3722"/>
    <w:rsid w:val="005C3BB2"/>
    <w:rsid w:val="005C3D2B"/>
    <w:rsid w:val="005C3EDB"/>
    <w:rsid w:val="005C40BF"/>
    <w:rsid w:val="005C4342"/>
    <w:rsid w:val="005C4362"/>
    <w:rsid w:val="005C4C1A"/>
    <w:rsid w:val="005C5908"/>
    <w:rsid w:val="005C662C"/>
    <w:rsid w:val="005C681D"/>
    <w:rsid w:val="005C6B1D"/>
    <w:rsid w:val="005C6BA8"/>
    <w:rsid w:val="005C6F37"/>
    <w:rsid w:val="005C7763"/>
    <w:rsid w:val="005D0073"/>
    <w:rsid w:val="005D0CB6"/>
    <w:rsid w:val="005D10D0"/>
    <w:rsid w:val="005D2343"/>
    <w:rsid w:val="005D2796"/>
    <w:rsid w:val="005D30D6"/>
    <w:rsid w:val="005D3696"/>
    <w:rsid w:val="005D3EFE"/>
    <w:rsid w:val="005D5002"/>
    <w:rsid w:val="005D56C9"/>
    <w:rsid w:val="005D65D7"/>
    <w:rsid w:val="005D6830"/>
    <w:rsid w:val="005D7418"/>
    <w:rsid w:val="005D7A29"/>
    <w:rsid w:val="005D7FC7"/>
    <w:rsid w:val="005E0419"/>
    <w:rsid w:val="005E046E"/>
    <w:rsid w:val="005E0E38"/>
    <w:rsid w:val="005E0E6F"/>
    <w:rsid w:val="005E153F"/>
    <w:rsid w:val="005E1752"/>
    <w:rsid w:val="005E25D7"/>
    <w:rsid w:val="005E2E26"/>
    <w:rsid w:val="005E41CF"/>
    <w:rsid w:val="005E4761"/>
    <w:rsid w:val="005E521F"/>
    <w:rsid w:val="005E5E6E"/>
    <w:rsid w:val="005E7922"/>
    <w:rsid w:val="005E7A21"/>
    <w:rsid w:val="005E7D1C"/>
    <w:rsid w:val="005F030D"/>
    <w:rsid w:val="005F0B13"/>
    <w:rsid w:val="005F0F6B"/>
    <w:rsid w:val="005F21C4"/>
    <w:rsid w:val="005F2CA0"/>
    <w:rsid w:val="005F4390"/>
    <w:rsid w:val="005F4A24"/>
    <w:rsid w:val="005F5754"/>
    <w:rsid w:val="005F5A32"/>
    <w:rsid w:val="005F6896"/>
    <w:rsid w:val="005F7978"/>
    <w:rsid w:val="005F79F2"/>
    <w:rsid w:val="006002EA"/>
    <w:rsid w:val="00600724"/>
    <w:rsid w:val="0060213D"/>
    <w:rsid w:val="006023CF"/>
    <w:rsid w:val="006025AD"/>
    <w:rsid w:val="00602C38"/>
    <w:rsid w:val="006035C8"/>
    <w:rsid w:val="0060421F"/>
    <w:rsid w:val="006046FA"/>
    <w:rsid w:val="00605213"/>
    <w:rsid w:val="00605268"/>
    <w:rsid w:val="00605BE2"/>
    <w:rsid w:val="00605DCC"/>
    <w:rsid w:val="00606216"/>
    <w:rsid w:val="00606256"/>
    <w:rsid w:val="00606271"/>
    <w:rsid w:val="00606704"/>
    <w:rsid w:val="0060768C"/>
    <w:rsid w:val="00607AFE"/>
    <w:rsid w:val="00607FC7"/>
    <w:rsid w:val="00610279"/>
    <w:rsid w:val="006103C9"/>
    <w:rsid w:val="00610618"/>
    <w:rsid w:val="00611DA1"/>
    <w:rsid w:val="00612BFD"/>
    <w:rsid w:val="00612FC0"/>
    <w:rsid w:val="006137D8"/>
    <w:rsid w:val="00613D4F"/>
    <w:rsid w:val="00614466"/>
    <w:rsid w:val="006145E7"/>
    <w:rsid w:val="00614903"/>
    <w:rsid w:val="00614A6A"/>
    <w:rsid w:val="00614A95"/>
    <w:rsid w:val="00614ACA"/>
    <w:rsid w:val="00615561"/>
    <w:rsid w:val="00615F4D"/>
    <w:rsid w:val="0061618E"/>
    <w:rsid w:val="006165BF"/>
    <w:rsid w:val="00617E86"/>
    <w:rsid w:val="006208C0"/>
    <w:rsid w:val="00620E46"/>
    <w:rsid w:val="006212B5"/>
    <w:rsid w:val="0062131F"/>
    <w:rsid w:val="006215EF"/>
    <w:rsid w:val="00621FB7"/>
    <w:rsid w:val="0062276C"/>
    <w:rsid w:val="00622FED"/>
    <w:rsid w:val="00623252"/>
    <w:rsid w:val="0062327D"/>
    <w:rsid w:val="00623581"/>
    <w:rsid w:val="00623654"/>
    <w:rsid w:val="00623A0E"/>
    <w:rsid w:val="00624240"/>
    <w:rsid w:val="0062590A"/>
    <w:rsid w:val="00626297"/>
    <w:rsid w:val="006265E5"/>
    <w:rsid w:val="00626AC1"/>
    <w:rsid w:val="0062722C"/>
    <w:rsid w:val="006314C9"/>
    <w:rsid w:val="00631EF5"/>
    <w:rsid w:val="00632002"/>
    <w:rsid w:val="00632255"/>
    <w:rsid w:val="00633310"/>
    <w:rsid w:val="006333E0"/>
    <w:rsid w:val="00634ADA"/>
    <w:rsid w:val="00635242"/>
    <w:rsid w:val="006355C5"/>
    <w:rsid w:val="00635CEF"/>
    <w:rsid w:val="00636032"/>
    <w:rsid w:val="0063737E"/>
    <w:rsid w:val="006376EB"/>
    <w:rsid w:val="006379AE"/>
    <w:rsid w:val="00637A3F"/>
    <w:rsid w:val="00637D2D"/>
    <w:rsid w:val="00637D8A"/>
    <w:rsid w:val="006409AF"/>
    <w:rsid w:val="00640AC6"/>
    <w:rsid w:val="006417FF"/>
    <w:rsid w:val="006418F4"/>
    <w:rsid w:val="006419F8"/>
    <w:rsid w:val="00642087"/>
    <w:rsid w:val="0064275D"/>
    <w:rsid w:val="00642D9D"/>
    <w:rsid w:val="00643610"/>
    <w:rsid w:val="006445F4"/>
    <w:rsid w:val="00646AFD"/>
    <w:rsid w:val="00646E19"/>
    <w:rsid w:val="006474B5"/>
    <w:rsid w:val="00647B5D"/>
    <w:rsid w:val="00647F7F"/>
    <w:rsid w:val="00650626"/>
    <w:rsid w:val="00650EE1"/>
    <w:rsid w:val="00650F33"/>
    <w:rsid w:val="00651C87"/>
    <w:rsid w:val="00653F52"/>
    <w:rsid w:val="00655789"/>
    <w:rsid w:val="00655EB7"/>
    <w:rsid w:val="00656941"/>
    <w:rsid w:val="006569AC"/>
    <w:rsid w:val="00656A6C"/>
    <w:rsid w:val="00657473"/>
    <w:rsid w:val="00657EDC"/>
    <w:rsid w:val="006624B0"/>
    <w:rsid w:val="00663658"/>
    <w:rsid w:val="00664AA9"/>
    <w:rsid w:val="00665187"/>
    <w:rsid w:val="006657AB"/>
    <w:rsid w:val="00665BCE"/>
    <w:rsid w:val="00665D1D"/>
    <w:rsid w:val="00665F76"/>
    <w:rsid w:val="006663B3"/>
    <w:rsid w:val="00666E5A"/>
    <w:rsid w:val="006670F2"/>
    <w:rsid w:val="00667756"/>
    <w:rsid w:val="00667EA1"/>
    <w:rsid w:val="006704D2"/>
    <w:rsid w:val="00670782"/>
    <w:rsid w:val="0067109B"/>
    <w:rsid w:val="0067161C"/>
    <w:rsid w:val="006716B6"/>
    <w:rsid w:val="006719E6"/>
    <w:rsid w:val="006727B3"/>
    <w:rsid w:val="00672B0A"/>
    <w:rsid w:val="00672EA5"/>
    <w:rsid w:val="00673055"/>
    <w:rsid w:val="00673306"/>
    <w:rsid w:val="00673C50"/>
    <w:rsid w:val="006746AC"/>
    <w:rsid w:val="00674DE1"/>
    <w:rsid w:val="00675317"/>
    <w:rsid w:val="00675EB9"/>
    <w:rsid w:val="006768BD"/>
    <w:rsid w:val="00676B7F"/>
    <w:rsid w:val="00676E8D"/>
    <w:rsid w:val="006773AF"/>
    <w:rsid w:val="00677744"/>
    <w:rsid w:val="00677CD5"/>
    <w:rsid w:val="00677F79"/>
    <w:rsid w:val="00680AB9"/>
    <w:rsid w:val="00681E08"/>
    <w:rsid w:val="00681E91"/>
    <w:rsid w:val="00682103"/>
    <w:rsid w:val="006821CF"/>
    <w:rsid w:val="00682BCC"/>
    <w:rsid w:val="00682F14"/>
    <w:rsid w:val="0068436F"/>
    <w:rsid w:val="006847AF"/>
    <w:rsid w:val="00684A43"/>
    <w:rsid w:val="00685AC9"/>
    <w:rsid w:val="00686158"/>
    <w:rsid w:val="00687046"/>
    <w:rsid w:val="00687287"/>
    <w:rsid w:val="006905E8"/>
    <w:rsid w:val="0069074A"/>
    <w:rsid w:val="006908AD"/>
    <w:rsid w:val="006916D7"/>
    <w:rsid w:val="0069182E"/>
    <w:rsid w:val="006922E9"/>
    <w:rsid w:val="00692306"/>
    <w:rsid w:val="00692845"/>
    <w:rsid w:val="00692E41"/>
    <w:rsid w:val="006931EA"/>
    <w:rsid w:val="006934FC"/>
    <w:rsid w:val="006935E7"/>
    <w:rsid w:val="00694CDF"/>
    <w:rsid w:val="006965BE"/>
    <w:rsid w:val="006969B5"/>
    <w:rsid w:val="00696A32"/>
    <w:rsid w:val="00696CF3"/>
    <w:rsid w:val="00696FF4"/>
    <w:rsid w:val="00697353"/>
    <w:rsid w:val="0069781C"/>
    <w:rsid w:val="00697F36"/>
    <w:rsid w:val="006A0107"/>
    <w:rsid w:val="006A0EE1"/>
    <w:rsid w:val="006A126F"/>
    <w:rsid w:val="006A213B"/>
    <w:rsid w:val="006A2EDA"/>
    <w:rsid w:val="006A3104"/>
    <w:rsid w:val="006A35B4"/>
    <w:rsid w:val="006A3669"/>
    <w:rsid w:val="006A3ADC"/>
    <w:rsid w:val="006A3DC1"/>
    <w:rsid w:val="006A4C38"/>
    <w:rsid w:val="006A6C98"/>
    <w:rsid w:val="006A7372"/>
    <w:rsid w:val="006A75EE"/>
    <w:rsid w:val="006A786D"/>
    <w:rsid w:val="006A79F8"/>
    <w:rsid w:val="006B06D2"/>
    <w:rsid w:val="006B08D4"/>
    <w:rsid w:val="006B1042"/>
    <w:rsid w:val="006B117D"/>
    <w:rsid w:val="006B1A74"/>
    <w:rsid w:val="006B27DF"/>
    <w:rsid w:val="006B3083"/>
    <w:rsid w:val="006B34FE"/>
    <w:rsid w:val="006B4637"/>
    <w:rsid w:val="006B5545"/>
    <w:rsid w:val="006B56F5"/>
    <w:rsid w:val="006B5A32"/>
    <w:rsid w:val="006B5E74"/>
    <w:rsid w:val="006B615A"/>
    <w:rsid w:val="006B642B"/>
    <w:rsid w:val="006B69AB"/>
    <w:rsid w:val="006B6B2E"/>
    <w:rsid w:val="006B6C50"/>
    <w:rsid w:val="006B6F98"/>
    <w:rsid w:val="006C041A"/>
    <w:rsid w:val="006C07CD"/>
    <w:rsid w:val="006C110E"/>
    <w:rsid w:val="006C1325"/>
    <w:rsid w:val="006C1A38"/>
    <w:rsid w:val="006C1AE6"/>
    <w:rsid w:val="006C41AC"/>
    <w:rsid w:val="006C4234"/>
    <w:rsid w:val="006C4AEC"/>
    <w:rsid w:val="006C6C59"/>
    <w:rsid w:val="006C7066"/>
    <w:rsid w:val="006C7821"/>
    <w:rsid w:val="006C7A15"/>
    <w:rsid w:val="006C7C40"/>
    <w:rsid w:val="006C7CD1"/>
    <w:rsid w:val="006D0019"/>
    <w:rsid w:val="006D0740"/>
    <w:rsid w:val="006D0A3B"/>
    <w:rsid w:val="006D0ED8"/>
    <w:rsid w:val="006D184A"/>
    <w:rsid w:val="006D267A"/>
    <w:rsid w:val="006D27A6"/>
    <w:rsid w:val="006D27F0"/>
    <w:rsid w:val="006D2F74"/>
    <w:rsid w:val="006D309E"/>
    <w:rsid w:val="006D3E05"/>
    <w:rsid w:val="006D4100"/>
    <w:rsid w:val="006D4154"/>
    <w:rsid w:val="006D497F"/>
    <w:rsid w:val="006D4EC6"/>
    <w:rsid w:val="006D5A7E"/>
    <w:rsid w:val="006D6472"/>
    <w:rsid w:val="006D6862"/>
    <w:rsid w:val="006D6884"/>
    <w:rsid w:val="006D6B48"/>
    <w:rsid w:val="006D6D31"/>
    <w:rsid w:val="006D70C1"/>
    <w:rsid w:val="006E097A"/>
    <w:rsid w:val="006E2534"/>
    <w:rsid w:val="006E3D17"/>
    <w:rsid w:val="006E3EA6"/>
    <w:rsid w:val="006E5303"/>
    <w:rsid w:val="006E5B5F"/>
    <w:rsid w:val="006E5BA7"/>
    <w:rsid w:val="006E5CE0"/>
    <w:rsid w:val="006E653F"/>
    <w:rsid w:val="006E679D"/>
    <w:rsid w:val="006E722A"/>
    <w:rsid w:val="006E77E4"/>
    <w:rsid w:val="006E7D3E"/>
    <w:rsid w:val="006F08E9"/>
    <w:rsid w:val="006F0CA6"/>
    <w:rsid w:val="006F0D1C"/>
    <w:rsid w:val="006F0E6F"/>
    <w:rsid w:val="006F0FBE"/>
    <w:rsid w:val="006F1305"/>
    <w:rsid w:val="006F327C"/>
    <w:rsid w:val="006F492C"/>
    <w:rsid w:val="006F49C5"/>
    <w:rsid w:val="006F4A64"/>
    <w:rsid w:val="006F52E3"/>
    <w:rsid w:val="006F5864"/>
    <w:rsid w:val="006F5BBB"/>
    <w:rsid w:val="006F5BC8"/>
    <w:rsid w:val="006F6198"/>
    <w:rsid w:val="006F6367"/>
    <w:rsid w:val="006F66E4"/>
    <w:rsid w:val="006F6ABE"/>
    <w:rsid w:val="006F713D"/>
    <w:rsid w:val="006F73BF"/>
    <w:rsid w:val="006F7557"/>
    <w:rsid w:val="007013E5"/>
    <w:rsid w:val="00701EDA"/>
    <w:rsid w:val="0070208E"/>
    <w:rsid w:val="00702292"/>
    <w:rsid w:val="0070320B"/>
    <w:rsid w:val="00703767"/>
    <w:rsid w:val="007039EB"/>
    <w:rsid w:val="00703EC5"/>
    <w:rsid w:val="007046B3"/>
    <w:rsid w:val="00706108"/>
    <w:rsid w:val="007063B6"/>
    <w:rsid w:val="007071C4"/>
    <w:rsid w:val="007074B4"/>
    <w:rsid w:val="007074C9"/>
    <w:rsid w:val="007077FD"/>
    <w:rsid w:val="00710B5D"/>
    <w:rsid w:val="00711505"/>
    <w:rsid w:val="0071177A"/>
    <w:rsid w:val="00711AD5"/>
    <w:rsid w:val="00712384"/>
    <w:rsid w:val="0071238F"/>
    <w:rsid w:val="0071242B"/>
    <w:rsid w:val="00712D65"/>
    <w:rsid w:val="00712F96"/>
    <w:rsid w:val="00712FC2"/>
    <w:rsid w:val="007133EE"/>
    <w:rsid w:val="00713848"/>
    <w:rsid w:val="007148D5"/>
    <w:rsid w:val="007157AD"/>
    <w:rsid w:val="00715B9D"/>
    <w:rsid w:val="00720AFB"/>
    <w:rsid w:val="00721139"/>
    <w:rsid w:val="0072208B"/>
    <w:rsid w:val="007224F2"/>
    <w:rsid w:val="00723BF9"/>
    <w:rsid w:val="007241B6"/>
    <w:rsid w:val="00725161"/>
    <w:rsid w:val="007254BC"/>
    <w:rsid w:val="00725BD9"/>
    <w:rsid w:val="0072612F"/>
    <w:rsid w:val="00726654"/>
    <w:rsid w:val="007269A3"/>
    <w:rsid w:val="00726A40"/>
    <w:rsid w:val="007274A3"/>
    <w:rsid w:val="0073039B"/>
    <w:rsid w:val="0073095B"/>
    <w:rsid w:val="00731466"/>
    <w:rsid w:val="00731E24"/>
    <w:rsid w:val="00732779"/>
    <w:rsid w:val="00732A71"/>
    <w:rsid w:val="00732BEB"/>
    <w:rsid w:val="00732CCF"/>
    <w:rsid w:val="007335E1"/>
    <w:rsid w:val="00733998"/>
    <w:rsid w:val="00733FE7"/>
    <w:rsid w:val="00734B72"/>
    <w:rsid w:val="007357C7"/>
    <w:rsid w:val="007359D4"/>
    <w:rsid w:val="00736CB9"/>
    <w:rsid w:val="00737AFF"/>
    <w:rsid w:val="00740383"/>
    <w:rsid w:val="00740F08"/>
    <w:rsid w:val="007414AF"/>
    <w:rsid w:val="007431F2"/>
    <w:rsid w:val="00743616"/>
    <w:rsid w:val="00743A32"/>
    <w:rsid w:val="00743EBA"/>
    <w:rsid w:val="0074406C"/>
    <w:rsid w:val="007440A1"/>
    <w:rsid w:val="0074420D"/>
    <w:rsid w:val="007451F6"/>
    <w:rsid w:val="0074541F"/>
    <w:rsid w:val="00745874"/>
    <w:rsid w:val="00745A3C"/>
    <w:rsid w:val="007462D6"/>
    <w:rsid w:val="007463EB"/>
    <w:rsid w:val="00750264"/>
    <w:rsid w:val="007502BD"/>
    <w:rsid w:val="007502FC"/>
    <w:rsid w:val="00750663"/>
    <w:rsid w:val="00750CAE"/>
    <w:rsid w:val="00751657"/>
    <w:rsid w:val="0075172F"/>
    <w:rsid w:val="00751E52"/>
    <w:rsid w:val="00752360"/>
    <w:rsid w:val="00752824"/>
    <w:rsid w:val="00753A6C"/>
    <w:rsid w:val="00754CCD"/>
    <w:rsid w:val="00754EA5"/>
    <w:rsid w:val="00754EE9"/>
    <w:rsid w:val="007556B7"/>
    <w:rsid w:val="007556F9"/>
    <w:rsid w:val="00755A88"/>
    <w:rsid w:val="007560CD"/>
    <w:rsid w:val="00756774"/>
    <w:rsid w:val="00756D9A"/>
    <w:rsid w:val="007573F0"/>
    <w:rsid w:val="0075746F"/>
    <w:rsid w:val="007576F1"/>
    <w:rsid w:val="00757B08"/>
    <w:rsid w:val="007605F8"/>
    <w:rsid w:val="00761957"/>
    <w:rsid w:val="007619FA"/>
    <w:rsid w:val="00761C7B"/>
    <w:rsid w:val="00761EED"/>
    <w:rsid w:val="007625E0"/>
    <w:rsid w:val="00762A20"/>
    <w:rsid w:val="00762DFD"/>
    <w:rsid w:val="007645BF"/>
    <w:rsid w:val="0076476C"/>
    <w:rsid w:val="00764ECA"/>
    <w:rsid w:val="007653FD"/>
    <w:rsid w:val="007655F1"/>
    <w:rsid w:val="00765B58"/>
    <w:rsid w:val="00765CFC"/>
    <w:rsid w:val="00765E2B"/>
    <w:rsid w:val="007666FD"/>
    <w:rsid w:val="007667E2"/>
    <w:rsid w:val="007677A8"/>
    <w:rsid w:val="00767D02"/>
    <w:rsid w:val="007712BF"/>
    <w:rsid w:val="00771413"/>
    <w:rsid w:val="00771FAE"/>
    <w:rsid w:val="007722E0"/>
    <w:rsid w:val="007728AE"/>
    <w:rsid w:val="00772DDB"/>
    <w:rsid w:val="00773514"/>
    <w:rsid w:val="00774EC3"/>
    <w:rsid w:val="00775074"/>
    <w:rsid w:val="007754D4"/>
    <w:rsid w:val="00775A00"/>
    <w:rsid w:val="00775E5B"/>
    <w:rsid w:val="00776FE6"/>
    <w:rsid w:val="00777A08"/>
    <w:rsid w:val="007806F6"/>
    <w:rsid w:val="00781804"/>
    <w:rsid w:val="00781CF2"/>
    <w:rsid w:val="00782223"/>
    <w:rsid w:val="0078335A"/>
    <w:rsid w:val="0078366D"/>
    <w:rsid w:val="007849CA"/>
    <w:rsid w:val="0078501E"/>
    <w:rsid w:val="00785393"/>
    <w:rsid w:val="00785588"/>
    <w:rsid w:val="007862DB"/>
    <w:rsid w:val="007868F2"/>
    <w:rsid w:val="00786C5C"/>
    <w:rsid w:val="00786D79"/>
    <w:rsid w:val="00786E96"/>
    <w:rsid w:val="0078766E"/>
    <w:rsid w:val="0079062E"/>
    <w:rsid w:val="00790BAC"/>
    <w:rsid w:val="00790D19"/>
    <w:rsid w:val="00790D82"/>
    <w:rsid w:val="007913FC"/>
    <w:rsid w:val="00791AAD"/>
    <w:rsid w:val="00792077"/>
    <w:rsid w:val="007920C6"/>
    <w:rsid w:val="007925ED"/>
    <w:rsid w:val="00792C46"/>
    <w:rsid w:val="00793199"/>
    <w:rsid w:val="007935A2"/>
    <w:rsid w:val="00793A4C"/>
    <w:rsid w:val="00793AA1"/>
    <w:rsid w:val="00793C7B"/>
    <w:rsid w:val="00793CA8"/>
    <w:rsid w:val="007945C7"/>
    <w:rsid w:val="00794646"/>
    <w:rsid w:val="00794A56"/>
    <w:rsid w:val="00794B24"/>
    <w:rsid w:val="0079734D"/>
    <w:rsid w:val="00797575"/>
    <w:rsid w:val="00797EC6"/>
    <w:rsid w:val="007A04BC"/>
    <w:rsid w:val="007A0761"/>
    <w:rsid w:val="007A0CE3"/>
    <w:rsid w:val="007A255A"/>
    <w:rsid w:val="007A26EB"/>
    <w:rsid w:val="007A2DA9"/>
    <w:rsid w:val="007A2F54"/>
    <w:rsid w:val="007A3165"/>
    <w:rsid w:val="007A3EA9"/>
    <w:rsid w:val="007A5A84"/>
    <w:rsid w:val="007A5AB7"/>
    <w:rsid w:val="007A6625"/>
    <w:rsid w:val="007A6ED6"/>
    <w:rsid w:val="007A722C"/>
    <w:rsid w:val="007A7A33"/>
    <w:rsid w:val="007B069B"/>
    <w:rsid w:val="007B1318"/>
    <w:rsid w:val="007B13B9"/>
    <w:rsid w:val="007B15BC"/>
    <w:rsid w:val="007B163F"/>
    <w:rsid w:val="007B273D"/>
    <w:rsid w:val="007B2750"/>
    <w:rsid w:val="007B289D"/>
    <w:rsid w:val="007B28F8"/>
    <w:rsid w:val="007B3448"/>
    <w:rsid w:val="007B3FE6"/>
    <w:rsid w:val="007B40C1"/>
    <w:rsid w:val="007B41AE"/>
    <w:rsid w:val="007B5B8F"/>
    <w:rsid w:val="007B64A7"/>
    <w:rsid w:val="007B6811"/>
    <w:rsid w:val="007B79EC"/>
    <w:rsid w:val="007C0590"/>
    <w:rsid w:val="007C077B"/>
    <w:rsid w:val="007C07EC"/>
    <w:rsid w:val="007C391F"/>
    <w:rsid w:val="007C394B"/>
    <w:rsid w:val="007C4613"/>
    <w:rsid w:val="007C4B3C"/>
    <w:rsid w:val="007C5151"/>
    <w:rsid w:val="007C6172"/>
    <w:rsid w:val="007C6661"/>
    <w:rsid w:val="007C6C83"/>
    <w:rsid w:val="007D13D9"/>
    <w:rsid w:val="007D1C2B"/>
    <w:rsid w:val="007D21D9"/>
    <w:rsid w:val="007D2687"/>
    <w:rsid w:val="007D3CEC"/>
    <w:rsid w:val="007D401C"/>
    <w:rsid w:val="007D426C"/>
    <w:rsid w:val="007D6717"/>
    <w:rsid w:val="007D6A57"/>
    <w:rsid w:val="007D748E"/>
    <w:rsid w:val="007E0C74"/>
    <w:rsid w:val="007E0CF0"/>
    <w:rsid w:val="007E0D88"/>
    <w:rsid w:val="007E14C6"/>
    <w:rsid w:val="007E181D"/>
    <w:rsid w:val="007E1C68"/>
    <w:rsid w:val="007E1D33"/>
    <w:rsid w:val="007E21C4"/>
    <w:rsid w:val="007E2267"/>
    <w:rsid w:val="007E419B"/>
    <w:rsid w:val="007E4BBC"/>
    <w:rsid w:val="007E4FF1"/>
    <w:rsid w:val="007E58D1"/>
    <w:rsid w:val="007E6173"/>
    <w:rsid w:val="007E6AB0"/>
    <w:rsid w:val="007E6EDD"/>
    <w:rsid w:val="007E718F"/>
    <w:rsid w:val="007E733C"/>
    <w:rsid w:val="007E7CB9"/>
    <w:rsid w:val="007E7E4E"/>
    <w:rsid w:val="007F0750"/>
    <w:rsid w:val="007F29AE"/>
    <w:rsid w:val="007F2C89"/>
    <w:rsid w:val="007F303B"/>
    <w:rsid w:val="007F4463"/>
    <w:rsid w:val="007F5032"/>
    <w:rsid w:val="007F640B"/>
    <w:rsid w:val="007F7480"/>
    <w:rsid w:val="007F7E79"/>
    <w:rsid w:val="00800F58"/>
    <w:rsid w:val="00802E79"/>
    <w:rsid w:val="00802E8D"/>
    <w:rsid w:val="00803C23"/>
    <w:rsid w:val="00803C45"/>
    <w:rsid w:val="00803CAA"/>
    <w:rsid w:val="00804F14"/>
    <w:rsid w:val="0080523B"/>
    <w:rsid w:val="008059A4"/>
    <w:rsid w:val="00805ED4"/>
    <w:rsid w:val="00806444"/>
    <w:rsid w:val="0080684A"/>
    <w:rsid w:val="00806BAC"/>
    <w:rsid w:val="00806C25"/>
    <w:rsid w:val="0081016D"/>
    <w:rsid w:val="00810352"/>
    <w:rsid w:val="00810455"/>
    <w:rsid w:val="008108AC"/>
    <w:rsid w:val="00811211"/>
    <w:rsid w:val="00811B3E"/>
    <w:rsid w:val="008124E2"/>
    <w:rsid w:val="00812559"/>
    <w:rsid w:val="008128C5"/>
    <w:rsid w:val="00812B97"/>
    <w:rsid w:val="00812D69"/>
    <w:rsid w:val="00812E46"/>
    <w:rsid w:val="00813135"/>
    <w:rsid w:val="0081360E"/>
    <w:rsid w:val="008136A6"/>
    <w:rsid w:val="008140AF"/>
    <w:rsid w:val="00814220"/>
    <w:rsid w:val="00814FE4"/>
    <w:rsid w:val="00815250"/>
    <w:rsid w:val="008153D7"/>
    <w:rsid w:val="008158FA"/>
    <w:rsid w:val="008160F2"/>
    <w:rsid w:val="008176C2"/>
    <w:rsid w:val="0081776F"/>
    <w:rsid w:val="00820B1F"/>
    <w:rsid w:val="008211A8"/>
    <w:rsid w:val="0082192C"/>
    <w:rsid w:val="00821A65"/>
    <w:rsid w:val="00821AF7"/>
    <w:rsid w:val="00821D50"/>
    <w:rsid w:val="00821E14"/>
    <w:rsid w:val="00822B48"/>
    <w:rsid w:val="008239DC"/>
    <w:rsid w:val="00823ACB"/>
    <w:rsid w:val="00823E63"/>
    <w:rsid w:val="00824032"/>
    <w:rsid w:val="00824105"/>
    <w:rsid w:val="00824BE6"/>
    <w:rsid w:val="008252CF"/>
    <w:rsid w:val="00825C36"/>
    <w:rsid w:val="008260FC"/>
    <w:rsid w:val="00826D80"/>
    <w:rsid w:val="00826FD2"/>
    <w:rsid w:val="0082755D"/>
    <w:rsid w:val="00831E77"/>
    <w:rsid w:val="008320E7"/>
    <w:rsid w:val="0083258C"/>
    <w:rsid w:val="00833728"/>
    <w:rsid w:val="008341C2"/>
    <w:rsid w:val="0083439E"/>
    <w:rsid w:val="008350E3"/>
    <w:rsid w:val="008356D6"/>
    <w:rsid w:val="008359CA"/>
    <w:rsid w:val="00835A63"/>
    <w:rsid w:val="00835AE8"/>
    <w:rsid w:val="00836242"/>
    <w:rsid w:val="00836EC2"/>
    <w:rsid w:val="008379A7"/>
    <w:rsid w:val="00837C82"/>
    <w:rsid w:val="00837E6F"/>
    <w:rsid w:val="008401D6"/>
    <w:rsid w:val="00840440"/>
    <w:rsid w:val="0084057F"/>
    <w:rsid w:val="00840EC7"/>
    <w:rsid w:val="0084189A"/>
    <w:rsid w:val="0084223C"/>
    <w:rsid w:val="008422E7"/>
    <w:rsid w:val="00842406"/>
    <w:rsid w:val="0084294B"/>
    <w:rsid w:val="00842953"/>
    <w:rsid w:val="00842EF0"/>
    <w:rsid w:val="00842F23"/>
    <w:rsid w:val="00844FAB"/>
    <w:rsid w:val="00845364"/>
    <w:rsid w:val="008459B9"/>
    <w:rsid w:val="00845C88"/>
    <w:rsid w:val="00845DB8"/>
    <w:rsid w:val="00846681"/>
    <w:rsid w:val="0084697C"/>
    <w:rsid w:val="008502EF"/>
    <w:rsid w:val="00850A42"/>
    <w:rsid w:val="00852096"/>
    <w:rsid w:val="00852681"/>
    <w:rsid w:val="00852881"/>
    <w:rsid w:val="00853A58"/>
    <w:rsid w:val="00853CEC"/>
    <w:rsid w:val="00854461"/>
    <w:rsid w:val="00854541"/>
    <w:rsid w:val="00854B94"/>
    <w:rsid w:val="0085505A"/>
    <w:rsid w:val="00855E1F"/>
    <w:rsid w:val="008567F0"/>
    <w:rsid w:val="0086048C"/>
    <w:rsid w:val="008608DA"/>
    <w:rsid w:val="008611DD"/>
    <w:rsid w:val="00861F5F"/>
    <w:rsid w:val="00862BAF"/>
    <w:rsid w:val="00863551"/>
    <w:rsid w:val="00863A94"/>
    <w:rsid w:val="00863B29"/>
    <w:rsid w:val="00863EB6"/>
    <w:rsid w:val="008647BF"/>
    <w:rsid w:val="00864989"/>
    <w:rsid w:val="00864B18"/>
    <w:rsid w:val="008666E9"/>
    <w:rsid w:val="00866C76"/>
    <w:rsid w:val="00866F3F"/>
    <w:rsid w:val="00867859"/>
    <w:rsid w:val="00867E19"/>
    <w:rsid w:val="00867EC5"/>
    <w:rsid w:val="00871861"/>
    <w:rsid w:val="00873AB8"/>
    <w:rsid w:val="00873BCD"/>
    <w:rsid w:val="008746E9"/>
    <w:rsid w:val="00874885"/>
    <w:rsid w:val="00874DFD"/>
    <w:rsid w:val="00874FC2"/>
    <w:rsid w:val="00875308"/>
    <w:rsid w:val="0087583E"/>
    <w:rsid w:val="0087595A"/>
    <w:rsid w:val="008764E3"/>
    <w:rsid w:val="00877B21"/>
    <w:rsid w:val="00877E40"/>
    <w:rsid w:val="00877EBE"/>
    <w:rsid w:val="0088075B"/>
    <w:rsid w:val="008807AC"/>
    <w:rsid w:val="0088108C"/>
    <w:rsid w:val="00881133"/>
    <w:rsid w:val="00881735"/>
    <w:rsid w:val="00882710"/>
    <w:rsid w:val="00883EC9"/>
    <w:rsid w:val="00884D7F"/>
    <w:rsid w:val="00885A1A"/>
    <w:rsid w:val="00886380"/>
    <w:rsid w:val="00886605"/>
    <w:rsid w:val="00886AA4"/>
    <w:rsid w:val="00886B0F"/>
    <w:rsid w:val="00886C1B"/>
    <w:rsid w:val="00886D78"/>
    <w:rsid w:val="00887DB1"/>
    <w:rsid w:val="00890B0B"/>
    <w:rsid w:val="00890B7B"/>
    <w:rsid w:val="00890C25"/>
    <w:rsid w:val="00891055"/>
    <w:rsid w:val="00891AAF"/>
    <w:rsid w:val="00891C76"/>
    <w:rsid w:val="0089296B"/>
    <w:rsid w:val="00892E51"/>
    <w:rsid w:val="00892EF4"/>
    <w:rsid w:val="008931EE"/>
    <w:rsid w:val="00893713"/>
    <w:rsid w:val="008939A6"/>
    <w:rsid w:val="00893A79"/>
    <w:rsid w:val="00893E47"/>
    <w:rsid w:val="008946DD"/>
    <w:rsid w:val="00894B69"/>
    <w:rsid w:val="00895DD6"/>
    <w:rsid w:val="00897203"/>
    <w:rsid w:val="00897F5A"/>
    <w:rsid w:val="008A0474"/>
    <w:rsid w:val="008A167C"/>
    <w:rsid w:val="008A1843"/>
    <w:rsid w:val="008A1A0F"/>
    <w:rsid w:val="008A27C6"/>
    <w:rsid w:val="008A2B0A"/>
    <w:rsid w:val="008A39E4"/>
    <w:rsid w:val="008A3E6C"/>
    <w:rsid w:val="008A4122"/>
    <w:rsid w:val="008A49FF"/>
    <w:rsid w:val="008A510D"/>
    <w:rsid w:val="008A5C32"/>
    <w:rsid w:val="008A65F4"/>
    <w:rsid w:val="008A6D52"/>
    <w:rsid w:val="008A7140"/>
    <w:rsid w:val="008A76B7"/>
    <w:rsid w:val="008A7E80"/>
    <w:rsid w:val="008B08B2"/>
    <w:rsid w:val="008B1920"/>
    <w:rsid w:val="008B1DE6"/>
    <w:rsid w:val="008B212E"/>
    <w:rsid w:val="008B2651"/>
    <w:rsid w:val="008B2F6C"/>
    <w:rsid w:val="008B447B"/>
    <w:rsid w:val="008B5006"/>
    <w:rsid w:val="008B61B1"/>
    <w:rsid w:val="008B63C3"/>
    <w:rsid w:val="008B6653"/>
    <w:rsid w:val="008B6AA0"/>
    <w:rsid w:val="008B6EDD"/>
    <w:rsid w:val="008B75F5"/>
    <w:rsid w:val="008B7A21"/>
    <w:rsid w:val="008B7B2A"/>
    <w:rsid w:val="008B7B8F"/>
    <w:rsid w:val="008C1EF1"/>
    <w:rsid w:val="008C3127"/>
    <w:rsid w:val="008C3646"/>
    <w:rsid w:val="008C3D60"/>
    <w:rsid w:val="008C3E0B"/>
    <w:rsid w:val="008C3EAC"/>
    <w:rsid w:val="008C43FD"/>
    <w:rsid w:val="008C4BB2"/>
    <w:rsid w:val="008C53FC"/>
    <w:rsid w:val="008C5BDF"/>
    <w:rsid w:val="008D07BE"/>
    <w:rsid w:val="008D0A2E"/>
    <w:rsid w:val="008D0BD3"/>
    <w:rsid w:val="008D104D"/>
    <w:rsid w:val="008D1684"/>
    <w:rsid w:val="008D171E"/>
    <w:rsid w:val="008D1ED5"/>
    <w:rsid w:val="008D375E"/>
    <w:rsid w:val="008D43B5"/>
    <w:rsid w:val="008D501B"/>
    <w:rsid w:val="008D5505"/>
    <w:rsid w:val="008D5A24"/>
    <w:rsid w:val="008D6063"/>
    <w:rsid w:val="008D6BD5"/>
    <w:rsid w:val="008D74B2"/>
    <w:rsid w:val="008D763A"/>
    <w:rsid w:val="008D7DE4"/>
    <w:rsid w:val="008E008D"/>
    <w:rsid w:val="008E017B"/>
    <w:rsid w:val="008E04BA"/>
    <w:rsid w:val="008E0568"/>
    <w:rsid w:val="008E0F9F"/>
    <w:rsid w:val="008E2954"/>
    <w:rsid w:val="008E2DA9"/>
    <w:rsid w:val="008E322D"/>
    <w:rsid w:val="008E3C8F"/>
    <w:rsid w:val="008E3E4C"/>
    <w:rsid w:val="008E3F40"/>
    <w:rsid w:val="008E454E"/>
    <w:rsid w:val="008E4A1A"/>
    <w:rsid w:val="008E5062"/>
    <w:rsid w:val="008E5A5A"/>
    <w:rsid w:val="008E5DF2"/>
    <w:rsid w:val="008E5FD6"/>
    <w:rsid w:val="008E66E5"/>
    <w:rsid w:val="008E6AAB"/>
    <w:rsid w:val="008E768E"/>
    <w:rsid w:val="008E79C3"/>
    <w:rsid w:val="008F0061"/>
    <w:rsid w:val="008F0939"/>
    <w:rsid w:val="008F0B9B"/>
    <w:rsid w:val="008F0BB1"/>
    <w:rsid w:val="008F1DAB"/>
    <w:rsid w:val="008F23C7"/>
    <w:rsid w:val="008F2D78"/>
    <w:rsid w:val="008F414E"/>
    <w:rsid w:val="008F45A1"/>
    <w:rsid w:val="008F4EEB"/>
    <w:rsid w:val="008F6B62"/>
    <w:rsid w:val="008F70F2"/>
    <w:rsid w:val="008F7346"/>
    <w:rsid w:val="008F75EC"/>
    <w:rsid w:val="008F774D"/>
    <w:rsid w:val="008F7969"/>
    <w:rsid w:val="00900683"/>
    <w:rsid w:val="00900D58"/>
    <w:rsid w:val="00900F8A"/>
    <w:rsid w:val="0090209F"/>
    <w:rsid w:val="009023A7"/>
    <w:rsid w:val="0090296C"/>
    <w:rsid w:val="00903198"/>
    <w:rsid w:val="00903201"/>
    <w:rsid w:val="00904F8F"/>
    <w:rsid w:val="00906FF9"/>
    <w:rsid w:val="009074C4"/>
    <w:rsid w:val="0090753A"/>
    <w:rsid w:val="00910FA1"/>
    <w:rsid w:val="009120A3"/>
    <w:rsid w:val="009124C4"/>
    <w:rsid w:val="009129BB"/>
    <w:rsid w:val="00912BD0"/>
    <w:rsid w:val="0091679A"/>
    <w:rsid w:val="0092059B"/>
    <w:rsid w:val="009205BC"/>
    <w:rsid w:val="009207E8"/>
    <w:rsid w:val="0092161F"/>
    <w:rsid w:val="00922FEE"/>
    <w:rsid w:val="00923183"/>
    <w:rsid w:val="009243BA"/>
    <w:rsid w:val="0092474D"/>
    <w:rsid w:val="00924B34"/>
    <w:rsid w:val="00924DFD"/>
    <w:rsid w:val="00925334"/>
    <w:rsid w:val="0092570D"/>
    <w:rsid w:val="0092621E"/>
    <w:rsid w:val="0092643F"/>
    <w:rsid w:val="00926502"/>
    <w:rsid w:val="00926504"/>
    <w:rsid w:val="00926D59"/>
    <w:rsid w:val="00926E21"/>
    <w:rsid w:val="0092710E"/>
    <w:rsid w:val="009278F0"/>
    <w:rsid w:val="00927ABE"/>
    <w:rsid w:val="00927C04"/>
    <w:rsid w:val="00927CE0"/>
    <w:rsid w:val="009306EE"/>
    <w:rsid w:val="00930B21"/>
    <w:rsid w:val="00931F61"/>
    <w:rsid w:val="009327C9"/>
    <w:rsid w:val="00932B46"/>
    <w:rsid w:val="00932D96"/>
    <w:rsid w:val="00933210"/>
    <w:rsid w:val="00934525"/>
    <w:rsid w:val="00934FDB"/>
    <w:rsid w:val="00935A2F"/>
    <w:rsid w:val="00935FCF"/>
    <w:rsid w:val="0093667B"/>
    <w:rsid w:val="00936DA0"/>
    <w:rsid w:val="00937C87"/>
    <w:rsid w:val="0094031B"/>
    <w:rsid w:val="009405C7"/>
    <w:rsid w:val="00940871"/>
    <w:rsid w:val="00940FA1"/>
    <w:rsid w:val="00941060"/>
    <w:rsid w:val="00941712"/>
    <w:rsid w:val="00941FB3"/>
    <w:rsid w:val="00942728"/>
    <w:rsid w:val="0094281E"/>
    <w:rsid w:val="00943037"/>
    <w:rsid w:val="0094390C"/>
    <w:rsid w:val="00943A5D"/>
    <w:rsid w:val="009443E7"/>
    <w:rsid w:val="009450E3"/>
    <w:rsid w:val="00945528"/>
    <w:rsid w:val="009455DF"/>
    <w:rsid w:val="00947552"/>
    <w:rsid w:val="00947D27"/>
    <w:rsid w:val="00950069"/>
    <w:rsid w:val="00951272"/>
    <w:rsid w:val="009512B7"/>
    <w:rsid w:val="0095243D"/>
    <w:rsid w:val="00952F25"/>
    <w:rsid w:val="00952F3B"/>
    <w:rsid w:val="00953244"/>
    <w:rsid w:val="00953DCE"/>
    <w:rsid w:val="00954544"/>
    <w:rsid w:val="00954D04"/>
    <w:rsid w:val="00955744"/>
    <w:rsid w:val="009559E5"/>
    <w:rsid w:val="00957B0E"/>
    <w:rsid w:val="009601C6"/>
    <w:rsid w:val="009604C9"/>
    <w:rsid w:val="009609E7"/>
    <w:rsid w:val="00961E16"/>
    <w:rsid w:val="00961EB8"/>
    <w:rsid w:val="00962170"/>
    <w:rsid w:val="00964784"/>
    <w:rsid w:val="0096485D"/>
    <w:rsid w:val="009658C3"/>
    <w:rsid w:val="00965E56"/>
    <w:rsid w:val="0096618D"/>
    <w:rsid w:val="0096653D"/>
    <w:rsid w:val="00966854"/>
    <w:rsid w:val="00967521"/>
    <w:rsid w:val="0096758A"/>
    <w:rsid w:val="00967E53"/>
    <w:rsid w:val="0097030C"/>
    <w:rsid w:val="0097048C"/>
    <w:rsid w:val="00970A05"/>
    <w:rsid w:val="00970D98"/>
    <w:rsid w:val="00971944"/>
    <w:rsid w:val="00971C0B"/>
    <w:rsid w:val="00971F30"/>
    <w:rsid w:val="00972097"/>
    <w:rsid w:val="009721F5"/>
    <w:rsid w:val="00973326"/>
    <w:rsid w:val="00973675"/>
    <w:rsid w:val="00973FA9"/>
    <w:rsid w:val="00974D91"/>
    <w:rsid w:val="00977C7E"/>
    <w:rsid w:val="009805D2"/>
    <w:rsid w:val="00981964"/>
    <w:rsid w:val="00981F02"/>
    <w:rsid w:val="00982222"/>
    <w:rsid w:val="00982D74"/>
    <w:rsid w:val="0098335D"/>
    <w:rsid w:val="009836BA"/>
    <w:rsid w:val="0098411C"/>
    <w:rsid w:val="009848B8"/>
    <w:rsid w:val="00984980"/>
    <w:rsid w:val="00984B1B"/>
    <w:rsid w:val="00985F47"/>
    <w:rsid w:val="009861B6"/>
    <w:rsid w:val="00986D41"/>
    <w:rsid w:val="00987038"/>
    <w:rsid w:val="009870DC"/>
    <w:rsid w:val="00990431"/>
    <w:rsid w:val="0099061F"/>
    <w:rsid w:val="00990A1A"/>
    <w:rsid w:val="00991978"/>
    <w:rsid w:val="0099273C"/>
    <w:rsid w:val="009928E1"/>
    <w:rsid w:val="00992970"/>
    <w:rsid w:val="00992B6A"/>
    <w:rsid w:val="00992BAC"/>
    <w:rsid w:val="009931D6"/>
    <w:rsid w:val="00993C59"/>
    <w:rsid w:val="009947EF"/>
    <w:rsid w:val="00994891"/>
    <w:rsid w:val="009959C4"/>
    <w:rsid w:val="00995B01"/>
    <w:rsid w:val="00996C31"/>
    <w:rsid w:val="00996DEC"/>
    <w:rsid w:val="009973B0"/>
    <w:rsid w:val="00997AD6"/>
    <w:rsid w:val="00997C47"/>
    <w:rsid w:val="009A0272"/>
    <w:rsid w:val="009A082E"/>
    <w:rsid w:val="009A08ED"/>
    <w:rsid w:val="009A1ADF"/>
    <w:rsid w:val="009A1B53"/>
    <w:rsid w:val="009A1BC3"/>
    <w:rsid w:val="009A1D74"/>
    <w:rsid w:val="009A2125"/>
    <w:rsid w:val="009A2ABA"/>
    <w:rsid w:val="009A3111"/>
    <w:rsid w:val="009A31A0"/>
    <w:rsid w:val="009A3759"/>
    <w:rsid w:val="009A3982"/>
    <w:rsid w:val="009A3CCE"/>
    <w:rsid w:val="009A40D7"/>
    <w:rsid w:val="009A5E64"/>
    <w:rsid w:val="009A6173"/>
    <w:rsid w:val="009A65B1"/>
    <w:rsid w:val="009A6D87"/>
    <w:rsid w:val="009A6E4A"/>
    <w:rsid w:val="009B0EC2"/>
    <w:rsid w:val="009B0F11"/>
    <w:rsid w:val="009B10CB"/>
    <w:rsid w:val="009B12E3"/>
    <w:rsid w:val="009B162C"/>
    <w:rsid w:val="009B16BE"/>
    <w:rsid w:val="009B2C14"/>
    <w:rsid w:val="009B2C5B"/>
    <w:rsid w:val="009B2E3B"/>
    <w:rsid w:val="009B2F74"/>
    <w:rsid w:val="009B4AEB"/>
    <w:rsid w:val="009B52A6"/>
    <w:rsid w:val="009B5450"/>
    <w:rsid w:val="009B656A"/>
    <w:rsid w:val="009B6AA0"/>
    <w:rsid w:val="009B6C7B"/>
    <w:rsid w:val="009B7CEA"/>
    <w:rsid w:val="009C0B2D"/>
    <w:rsid w:val="009C0D3F"/>
    <w:rsid w:val="009C18C2"/>
    <w:rsid w:val="009C25BC"/>
    <w:rsid w:val="009C2916"/>
    <w:rsid w:val="009C2AF2"/>
    <w:rsid w:val="009C2C44"/>
    <w:rsid w:val="009C2F50"/>
    <w:rsid w:val="009C36F8"/>
    <w:rsid w:val="009C3E62"/>
    <w:rsid w:val="009C3EE8"/>
    <w:rsid w:val="009C4439"/>
    <w:rsid w:val="009C5225"/>
    <w:rsid w:val="009C6DD8"/>
    <w:rsid w:val="009C7268"/>
    <w:rsid w:val="009C7E47"/>
    <w:rsid w:val="009D0B3C"/>
    <w:rsid w:val="009D0B9C"/>
    <w:rsid w:val="009D0F10"/>
    <w:rsid w:val="009D1B28"/>
    <w:rsid w:val="009D22F1"/>
    <w:rsid w:val="009D28E5"/>
    <w:rsid w:val="009D2C12"/>
    <w:rsid w:val="009D3E17"/>
    <w:rsid w:val="009D44A7"/>
    <w:rsid w:val="009D5B00"/>
    <w:rsid w:val="009D5EC7"/>
    <w:rsid w:val="009D5F08"/>
    <w:rsid w:val="009D642F"/>
    <w:rsid w:val="009D6B6E"/>
    <w:rsid w:val="009D7235"/>
    <w:rsid w:val="009D733F"/>
    <w:rsid w:val="009D7C1A"/>
    <w:rsid w:val="009D7F4F"/>
    <w:rsid w:val="009D7F97"/>
    <w:rsid w:val="009E0822"/>
    <w:rsid w:val="009E0BB2"/>
    <w:rsid w:val="009E0C53"/>
    <w:rsid w:val="009E1053"/>
    <w:rsid w:val="009E1080"/>
    <w:rsid w:val="009E288A"/>
    <w:rsid w:val="009E355B"/>
    <w:rsid w:val="009E3A0F"/>
    <w:rsid w:val="009E3AFF"/>
    <w:rsid w:val="009E48F9"/>
    <w:rsid w:val="009E50E5"/>
    <w:rsid w:val="009E52C0"/>
    <w:rsid w:val="009E5C3A"/>
    <w:rsid w:val="009E6D6B"/>
    <w:rsid w:val="009F056F"/>
    <w:rsid w:val="009F0B96"/>
    <w:rsid w:val="009F152F"/>
    <w:rsid w:val="009F1B55"/>
    <w:rsid w:val="009F211F"/>
    <w:rsid w:val="009F2692"/>
    <w:rsid w:val="009F3019"/>
    <w:rsid w:val="009F3232"/>
    <w:rsid w:val="009F3782"/>
    <w:rsid w:val="009F3C84"/>
    <w:rsid w:val="009F48C7"/>
    <w:rsid w:val="009F502D"/>
    <w:rsid w:val="009F5404"/>
    <w:rsid w:val="009F6B5E"/>
    <w:rsid w:val="009F76ED"/>
    <w:rsid w:val="00A006C6"/>
    <w:rsid w:val="00A009C0"/>
    <w:rsid w:val="00A00B33"/>
    <w:rsid w:val="00A010E9"/>
    <w:rsid w:val="00A015A8"/>
    <w:rsid w:val="00A017F4"/>
    <w:rsid w:val="00A032EF"/>
    <w:rsid w:val="00A03E91"/>
    <w:rsid w:val="00A03EED"/>
    <w:rsid w:val="00A048E1"/>
    <w:rsid w:val="00A049EA"/>
    <w:rsid w:val="00A05517"/>
    <w:rsid w:val="00A0605B"/>
    <w:rsid w:val="00A0681F"/>
    <w:rsid w:val="00A06A60"/>
    <w:rsid w:val="00A06F94"/>
    <w:rsid w:val="00A074EF"/>
    <w:rsid w:val="00A07E9C"/>
    <w:rsid w:val="00A13156"/>
    <w:rsid w:val="00A13267"/>
    <w:rsid w:val="00A13F1F"/>
    <w:rsid w:val="00A142A4"/>
    <w:rsid w:val="00A1494C"/>
    <w:rsid w:val="00A14968"/>
    <w:rsid w:val="00A15457"/>
    <w:rsid w:val="00A15468"/>
    <w:rsid w:val="00A1575A"/>
    <w:rsid w:val="00A158DA"/>
    <w:rsid w:val="00A15EA5"/>
    <w:rsid w:val="00A16258"/>
    <w:rsid w:val="00A1636D"/>
    <w:rsid w:val="00A16841"/>
    <w:rsid w:val="00A16AC3"/>
    <w:rsid w:val="00A16F77"/>
    <w:rsid w:val="00A17084"/>
    <w:rsid w:val="00A17A76"/>
    <w:rsid w:val="00A17E88"/>
    <w:rsid w:val="00A2088F"/>
    <w:rsid w:val="00A20EEB"/>
    <w:rsid w:val="00A211A0"/>
    <w:rsid w:val="00A21614"/>
    <w:rsid w:val="00A21B5D"/>
    <w:rsid w:val="00A21C6E"/>
    <w:rsid w:val="00A22D1C"/>
    <w:rsid w:val="00A23384"/>
    <w:rsid w:val="00A2368B"/>
    <w:rsid w:val="00A23AF3"/>
    <w:rsid w:val="00A23D31"/>
    <w:rsid w:val="00A23DC0"/>
    <w:rsid w:val="00A23DEE"/>
    <w:rsid w:val="00A2410B"/>
    <w:rsid w:val="00A2451A"/>
    <w:rsid w:val="00A25052"/>
    <w:rsid w:val="00A252F1"/>
    <w:rsid w:val="00A25574"/>
    <w:rsid w:val="00A25AA9"/>
    <w:rsid w:val="00A25FD3"/>
    <w:rsid w:val="00A265DB"/>
    <w:rsid w:val="00A27068"/>
    <w:rsid w:val="00A2711A"/>
    <w:rsid w:val="00A27126"/>
    <w:rsid w:val="00A27905"/>
    <w:rsid w:val="00A27A2B"/>
    <w:rsid w:val="00A3028D"/>
    <w:rsid w:val="00A3032A"/>
    <w:rsid w:val="00A30C7E"/>
    <w:rsid w:val="00A318AA"/>
    <w:rsid w:val="00A31D0F"/>
    <w:rsid w:val="00A3218C"/>
    <w:rsid w:val="00A3287B"/>
    <w:rsid w:val="00A32B31"/>
    <w:rsid w:val="00A3377E"/>
    <w:rsid w:val="00A354B3"/>
    <w:rsid w:val="00A3586F"/>
    <w:rsid w:val="00A36173"/>
    <w:rsid w:val="00A36FF6"/>
    <w:rsid w:val="00A372ED"/>
    <w:rsid w:val="00A3736C"/>
    <w:rsid w:val="00A40ED1"/>
    <w:rsid w:val="00A41342"/>
    <w:rsid w:val="00A41735"/>
    <w:rsid w:val="00A4182F"/>
    <w:rsid w:val="00A418C2"/>
    <w:rsid w:val="00A4209E"/>
    <w:rsid w:val="00A4246B"/>
    <w:rsid w:val="00A4246D"/>
    <w:rsid w:val="00A431F4"/>
    <w:rsid w:val="00A436AA"/>
    <w:rsid w:val="00A448A0"/>
    <w:rsid w:val="00A44BDB"/>
    <w:rsid w:val="00A45789"/>
    <w:rsid w:val="00A45D0C"/>
    <w:rsid w:val="00A461FF"/>
    <w:rsid w:val="00A46893"/>
    <w:rsid w:val="00A46EDF"/>
    <w:rsid w:val="00A471B7"/>
    <w:rsid w:val="00A50225"/>
    <w:rsid w:val="00A5093A"/>
    <w:rsid w:val="00A51072"/>
    <w:rsid w:val="00A5118B"/>
    <w:rsid w:val="00A5144D"/>
    <w:rsid w:val="00A51DFC"/>
    <w:rsid w:val="00A52217"/>
    <w:rsid w:val="00A524C6"/>
    <w:rsid w:val="00A527CA"/>
    <w:rsid w:val="00A5342F"/>
    <w:rsid w:val="00A53A36"/>
    <w:rsid w:val="00A541E7"/>
    <w:rsid w:val="00A545A0"/>
    <w:rsid w:val="00A54947"/>
    <w:rsid w:val="00A553E9"/>
    <w:rsid w:val="00A56823"/>
    <w:rsid w:val="00A56F57"/>
    <w:rsid w:val="00A56F71"/>
    <w:rsid w:val="00A570E2"/>
    <w:rsid w:val="00A57B2A"/>
    <w:rsid w:val="00A57E42"/>
    <w:rsid w:val="00A57FCB"/>
    <w:rsid w:val="00A603A9"/>
    <w:rsid w:val="00A60AAF"/>
    <w:rsid w:val="00A60C65"/>
    <w:rsid w:val="00A6235C"/>
    <w:rsid w:val="00A623F7"/>
    <w:rsid w:val="00A62A41"/>
    <w:rsid w:val="00A62FE7"/>
    <w:rsid w:val="00A636E4"/>
    <w:rsid w:val="00A6445C"/>
    <w:rsid w:val="00A64B56"/>
    <w:rsid w:val="00A64CE0"/>
    <w:rsid w:val="00A650EA"/>
    <w:rsid w:val="00A65441"/>
    <w:rsid w:val="00A6620A"/>
    <w:rsid w:val="00A66AAF"/>
    <w:rsid w:val="00A66E9E"/>
    <w:rsid w:val="00A66F8B"/>
    <w:rsid w:val="00A67E4B"/>
    <w:rsid w:val="00A67E77"/>
    <w:rsid w:val="00A701DA"/>
    <w:rsid w:val="00A70424"/>
    <w:rsid w:val="00A71248"/>
    <w:rsid w:val="00A71994"/>
    <w:rsid w:val="00A71CDB"/>
    <w:rsid w:val="00A72137"/>
    <w:rsid w:val="00A729EA"/>
    <w:rsid w:val="00A72D93"/>
    <w:rsid w:val="00A73CB8"/>
    <w:rsid w:val="00A74208"/>
    <w:rsid w:val="00A74410"/>
    <w:rsid w:val="00A7485E"/>
    <w:rsid w:val="00A74A59"/>
    <w:rsid w:val="00A7548B"/>
    <w:rsid w:val="00A75BA5"/>
    <w:rsid w:val="00A75F24"/>
    <w:rsid w:val="00A7604E"/>
    <w:rsid w:val="00A77122"/>
    <w:rsid w:val="00A771EC"/>
    <w:rsid w:val="00A773FA"/>
    <w:rsid w:val="00A776E1"/>
    <w:rsid w:val="00A801D4"/>
    <w:rsid w:val="00A80415"/>
    <w:rsid w:val="00A8147C"/>
    <w:rsid w:val="00A81AA7"/>
    <w:rsid w:val="00A82466"/>
    <w:rsid w:val="00A83527"/>
    <w:rsid w:val="00A837FE"/>
    <w:rsid w:val="00A83BC6"/>
    <w:rsid w:val="00A8461D"/>
    <w:rsid w:val="00A849B8"/>
    <w:rsid w:val="00A84E22"/>
    <w:rsid w:val="00A85636"/>
    <w:rsid w:val="00A85840"/>
    <w:rsid w:val="00A85E92"/>
    <w:rsid w:val="00A85FEA"/>
    <w:rsid w:val="00A86732"/>
    <w:rsid w:val="00A875B8"/>
    <w:rsid w:val="00A90042"/>
    <w:rsid w:val="00A90CE7"/>
    <w:rsid w:val="00A91458"/>
    <w:rsid w:val="00A927A4"/>
    <w:rsid w:val="00A9293A"/>
    <w:rsid w:val="00A92DA1"/>
    <w:rsid w:val="00A92DA4"/>
    <w:rsid w:val="00A94084"/>
    <w:rsid w:val="00A94727"/>
    <w:rsid w:val="00A953ED"/>
    <w:rsid w:val="00A95563"/>
    <w:rsid w:val="00A95862"/>
    <w:rsid w:val="00A95ECE"/>
    <w:rsid w:val="00A9681E"/>
    <w:rsid w:val="00A971D9"/>
    <w:rsid w:val="00A97277"/>
    <w:rsid w:val="00A979E8"/>
    <w:rsid w:val="00A97A83"/>
    <w:rsid w:val="00A97E65"/>
    <w:rsid w:val="00A97FAE"/>
    <w:rsid w:val="00AA1222"/>
    <w:rsid w:val="00AA1810"/>
    <w:rsid w:val="00AA28EB"/>
    <w:rsid w:val="00AA291B"/>
    <w:rsid w:val="00AA317F"/>
    <w:rsid w:val="00AA3EC7"/>
    <w:rsid w:val="00AA41C8"/>
    <w:rsid w:val="00AA438A"/>
    <w:rsid w:val="00AA47F3"/>
    <w:rsid w:val="00AA52EF"/>
    <w:rsid w:val="00AA5622"/>
    <w:rsid w:val="00AA5AC8"/>
    <w:rsid w:val="00AA724E"/>
    <w:rsid w:val="00AA730C"/>
    <w:rsid w:val="00AA731D"/>
    <w:rsid w:val="00AA7A05"/>
    <w:rsid w:val="00AB053F"/>
    <w:rsid w:val="00AB09CC"/>
    <w:rsid w:val="00AB0F58"/>
    <w:rsid w:val="00AB10F3"/>
    <w:rsid w:val="00AB195B"/>
    <w:rsid w:val="00AB1AB2"/>
    <w:rsid w:val="00AB2728"/>
    <w:rsid w:val="00AB2E88"/>
    <w:rsid w:val="00AB355A"/>
    <w:rsid w:val="00AB36F8"/>
    <w:rsid w:val="00AB3C21"/>
    <w:rsid w:val="00AB4370"/>
    <w:rsid w:val="00AB5833"/>
    <w:rsid w:val="00AB59C1"/>
    <w:rsid w:val="00AB5EAA"/>
    <w:rsid w:val="00AB654E"/>
    <w:rsid w:val="00AB704C"/>
    <w:rsid w:val="00AB7341"/>
    <w:rsid w:val="00AB7EA2"/>
    <w:rsid w:val="00AB7F2C"/>
    <w:rsid w:val="00AC0BB2"/>
    <w:rsid w:val="00AC1002"/>
    <w:rsid w:val="00AC11C1"/>
    <w:rsid w:val="00AC1CC2"/>
    <w:rsid w:val="00AC21FD"/>
    <w:rsid w:val="00AC2429"/>
    <w:rsid w:val="00AC29CF"/>
    <w:rsid w:val="00AC60F4"/>
    <w:rsid w:val="00AC6103"/>
    <w:rsid w:val="00AC62DD"/>
    <w:rsid w:val="00AC6E38"/>
    <w:rsid w:val="00AC7284"/>
    <w:rsid w:val="00AC72A9"/>
    <w:rsid w:val="00AD04E7"/>
    <w:rsid w:val="00AD0615"/>
    <w:rsid w:val="00AD1173"/>
    <w:rsid w:val="00AD37CD"/>
    <w:rsid w:val="00AD478F"/>
    <w:rsid w:val="00AD49AC"/>
    <w:rsid w:val="00AD4C48"/>
    <w:rsid w:val="00AD4F0F"/>
    <w:rsid w:val="00AD50E5"/>
    <w:rsid w:val="00AD5CD2"/>
    <w:rsid w:val="00AD5E6B"/>
    <w:rsid w:val="00AD69C4"/>
    <w:rsid w:val="00AD6EA0"/>
    <w:rsid w:val="00AD76B6"/>
    <w:rsid w:val="00AD7778"/>
    <w:rsid w:val="00AE02DE"/>
    <w:rsid w:val="00AE0422"/>
    <w:rsid w:val="00AE0BD3"/>
    <w:rsid w:val="00AE1838"/>
    <w:rsid w:val="00AE2DB3"/>
    <w:rsid w:val="00AE3048"/>
    <w:rsid w:val="00AE31D6"/>
    <w:rsid w:val="00AE4420"/>
    <w:rsid w:val="00AE4535"/>
    <w:rsid w:val="00AE47DF"/>
    <w:rsid w:val="00AE5CCA"/>
    <w:rsid w:val="00AE60C1"/>
    <w:rsid w:val="00AE61EF"/>
    <w:rsid w:val="00AE7814"/>
    <w:rsid w:val="00AE7863"/>
    <w:rsid w:val="00AE7915"/>
    <w:rsid w:val="00AE7C36"/>
    <w:rsid w:val="00AF0437"/>
    <w:rsid w:val="00AF0842"/>
    <w:rsid w:val="00AF0D99"/>
    <w:rsid w:val="00AF0F31"/>
    <w:rsid w:val="00AF10AD"/>
    <w:rsid w:val="00AF1C26"/>
    <w:rsid w:val="00AF1C9B"/>
    <w:rsid w:val="00AF1F3D"/>
    <w:rsid w:val="00AF2014"/>
    <w:rsid w:val="00AF2FEA"/>
    <w:rsid w:val="00AF4CEA"/>
    <w:rsid w:val="00AF4F48"/>
    <w:rsid w:val="00AF502D"/>
    <w:rsid w:val="00AF57EF"/>
    <w:rsid w:val="00AF692C"/>
    <w:rsid w:val="00AF69F7"/>
    <w:rsid w:val="00AF7006"/>
    <w:rsid w:val="00AF77D4"/>
    <w:rsid w:val="00AF7C11"/>
    <w:rsid w:val="00B006B3"/>
    <w:rsid w:val="00B00ABD"/>
    <w:rsid w:val="00B011F0"/>
    <w:rsid w:val="00B01E28"/>
    <w:rsid w:val="00B023D9"/>
    <w:rsid w:val="00B02AB2"/>
    <w:rsid w:val="00B02EC7"/>
    <w:rsid w:val="00B03245"/>
    <w:rsid w:val="00B032A8"/>
    <w:rsid w:val="00B032C7"/>
    <w:rsid w:val="00B03DB1"/>
    <w:rsid w:val="00B04953"/>
    <w:rsid w:val="00B061FA"/>
    <w:rsid w:val="00B065D3"/>
    <w:rsid w:val="00B06DBB"/>
    <w:rsid w:val="00B074F3"/>
    <w:rsid w:val="00B079CE"/>
    <w:rsid w:val="00B1043D"/>
    <w:rsid w:val="00B10AB6"/>
    <w:rsid w:val="00B125DE"/>
    <w:rsid w:val="00B13A14"/>
    <w:rsid w:val="00B13AC8"/>
    <w:rsid w:val="00B1424B"/>
    <w:rsid w:val="00B144DA"/>
    <w:rsid w:val="00B14558"/>
    <w:rsid w:val="00B14D72"/>
    <w:rsid w:val="00B15178"/>
    <w:rsid w:val="00B15DF8"/>
    <w:rsid w:val="00B16207"/>
    <w:rsid w:val="00B164DE"/>
    <w:rsid w:val="00B1660B"/>
    <w:rsid w:val="00B16BA1"/>
    <w:rsid w:val="00B17310"/>
    <w:rsid w:val="00B173CD"/>
    <w:rsid w:val="00B20563"/>
    <w:rsid w:val="00B20885"/>
    <w:rsid w:val="00B20B1F"/>
    <w:rsid w:val="00B2110B"/>
    <w:rsid w:val="00B21304"/>
    <w:rsid w:val="00B218EA"/>
    <w:rsid w:val="00B22041"/>
    <w:rsid w:val="00B22457"/>
    <w:rsid w:val="00B227DB"/>
    <w:rsid w:val="00B22BB8"/>
    <w:rsid w:val="00B22F40"/>
    <w:rsid w:val="00B23787"/>
    <w:rsid w:val="00B237AF"/>
    <w:rsid w:val="00B23958"/>
    <w:rsid w:val="00B23AD5"/>
    <w:rsid w:val="00B249FD"/>
    <w:rsid w:val="00B24BB6"/>
    <w:rsid w:val="00B25153"/>
    <w:rsid w:val="00B2572B"/>
    <w:rsid w:val="00B258E5"/>
    <w:rsid w:val="00B25AF0"/>
    <w:rsid w:val="00B25C8F"/>
    <w:rsid w:val="00B269DC"/>
    <w:rsid w:val="00B26A30"/>
    <w:rsid w:val="00B27F8B"/>
    <w:rsid w:val="00B30A4E"/>
    <w:rsid w:val="00B3284C"/>
    <w:rsid w:val="00B33201"/>
    <w:rsid w:val="00B3325C"/>
    <w:rsid w:val="00B3347D"/>
    <w:rsid w:val="00B33966"/>
    <w:rsid w:val="00B33BA7"/>
    <w:rsid w:val="00B34648"/>
    <w:rsid w:val="00B34CC0"/>
    <w:rsid w:val="00B35C36"/>
    <w:rsid w:val="00B3732D"/>
    <w:rsid w:val="00B3777A"/>
    <w:rsid w:val="00B378B5"/>
    <w:rsid w:val="00B37C7F"/>
    <w:rsid w:val="00B40C2A"/>
    <w:rsid w:val="00B42383"/>
    <w:rsid w:val="00B42664"/>
    <w:rsid w:val="00B42EBC"/>
    <w:rsid w:val="00B42F62"/>
    <w:rsid w:val="00B431F9"/>
    <w:rsid w:val="00B43715"/>
    <w:rsid w:val="00B4415F"/>
    <w:rsid w:val="00B442B7"/>
    <w:rsid w:val="00B44B62"/>
    <w:rsid w:val="00B45045"/>
    <w:rsid w:val="00B45076"/>
    <w:rsid w:val="00B4567A"/>
    <w:rsid w:val="00B45DC9"/>
    <w:rsid w:val="00B46CE3"/>
    <w:rsid w:val="00B46F1E"/>
    <w:rsid w:val="00B47D87"/>
    <w:rsid w:val="00B503AD"/>
    <w:rsid w:val="00B5077A"/>
    <w:rsid w:val="00B50F93"/>
    <w:rsid w:val="00B510F6"/>
    <w:rsid w:val="00B51AAF"/>
    <w:rsid w:val="00B51B99"/>
    <w:rsid w:val="00B51D22"/>
    <w:rsid w:val="00B51D81"/>
    <w:rsid w:val="00B51FB3"/>
    <w:rsid w:val="00B52AE2"/>
    <w:rsid w:val="00B52D89"/>
    <w:rsid w:val="00B53670"/>
    <w:rsid w:val="00B53E5F"/>
    <w:rsid w:val="00B54C08"/>
    <w:rsid w:val="00B5519A"/>
    <w:rsid w:val="00B5564A"/>
    <w:rsid w:val="00B55850"/>
    <w:rsid w:val="00B55B16"/>
    <w:rsid w:val="00B55DF8"/>
    <w:rsid w:val="00B566C9"/>
    <w:rsid w:val="00B56AAE"/>
    <w:rsid w:val="00B56E40"/>
    <w:rsid w:val="00B57909"/>
    <w:rsid w:val="00B61036"/>
    <w:rsid w:val="00B6124B"/>
    <w:rsid w:val="00B614C9"/>
    <w:rsid w:val="00B62429"/>
    <w:rsid w:val="00B629AA"/>
    <w:rsid w:val="00B62B2C"/>
    <w:rsid w:val="00B636D5"/>
    <w:rsid w:val="00B63B9C"/>
    <w:rsid w:val="00B64143"/>
    <w:rsid w:val="00B643DE"/>
    <w:rsid w:val="00B6466C"/>
    <w:rsid w:val="00B64F1B"/>
    <w:rsid w:val="00B66169"/>
    <w:rsid w:val="00B6633C"/>
    <w:rsid w:val="00B67291"/>
    <w:rsid w:val="00B7009A"/>
    <w:rsid w:val="00B708A0"/>
    <w:rsid w:val="00B70990"/>
    <w:rsid w:val="00B70BAF"/>
    <w:rsid w:val="00B724A0"/>
    <w:rsid w:val="00B73B0D"/>
    <w:rsid w:val="00B74C3A"/>
    <w:rsid w:val="00B76805"/>
    <w:rsid w:val="00B76C7E"/>
    <w:rsid w:val="00B76F6C"/>
    <w:rsid w:val="00B8012C"/>
    <w:rsid w:val="00B80359"/>
    <w:rsid w:val="00B8038B"/>
    <w:rsid w:val="00B804F5"/>
    <w:rsid w:val="00B806A0"/>
    <w:rsid w:val="00B80D52"/>
    <w:rsid w:val="00B813DB"/>
    <w:rsid w:val="00B81846"/>
    <w:rsid w:val="00B82C47"/>
    <w:rsid w:val="00B83F54"/>
    <w:rsid w:val="00B8422D"/>
    <w:rsid w:val="00B84493"/>
    <w:rsid w:val="00B84800"/>
    <w:rsid w:val="00B8485F"/>
    <w:rsid w:val="00B84960"/>
    <w:rsid w:val="00B84BC2"/>
    <w:rsid w:val="00B85559"/>
    <w:rsid w:val="00B859BA"/>
    <w:rsid w:val="00B85B17"/>
    <w:rsid w:val="00B85FDC"/>
    <w:rsid w:val="00B86252"/>
    <w:rsid w:val="00B87168"/>
    <w:rsid w:val="00B87556"/>
    <w:rsid w:val="00B87C58"/>
    <w:rsid w:val="00B901CE"/>
    <w:rsid w:val="00B90A7F"/>
    <w:rsid w:val="00B9161B"/>
    <w:rsid w:val="00B92BAA"/>
    <w:rsid w:val="00B92EF7"/>
    <w:rsid w:val="00B9328A"/>
    <w:rsid w:val="00B93590"/>
    <w:rsid w:val="00B93C7C"/>
    <w:rsid w:val="00B9420F"/>
    <w:rsid w:val="00B944F3"/>
    <w:rsid w:val="00B94891"/>
    <w:rsid w:val="00B9515D"/>
    <w:rsid w:val="00B9543C"/>
    <w:rsid w:val="00B958DE"/>
    <w:rsid w:val="00B95B5F"/>
    <w:rsid w:val="00B95C6B"/>
    <w:rsid w:val="00B95CA7"/>
    <w:rsid w:val="00B960B6"/>
    <w:rsid w:val="00B963C0"/>
    <w:rsid w:val="00B96C15"/>
    <w:rsid w:val="00B970E7"/>
    <w:rsid w:val="00B97327"/>
    <w:rsid w:val="00B97BEB"/>
    <w:rsid w:val="00BA0993"/>
    <w:rsid w:val="00BA0AF8"/>
    <w:rsid w:val="00BA11C2"/>
    <w:rsid w:val="00BA12CB"/>
    <w:rsid w:val="00BA17AD"/>
    <w:rsid w:val="00BA46A7"/>
    <w:rsid w:val="00BA4DD2"/>
    <w:rsid w:val="00BA5194"/>
    <w:rsid w:val="00BA51EA"/>
    <w:rsid w:val="00BA5F48"/>
    <w:rsid w:val="00BA745F"/>
    <w:rsid w:val="00BA74DF"/>
    <w:rsid w:val="00BA7535"/>
    <w:rsid w:val="00BB00B8"/>
    <w:rsid w:val="00BB03B1"/>
    <w:rsid w:val="00BB0D11"/>
    <w:rsid w:val="00BB1781"/>
    <w:rsid w:val="00BB3385"/>
    <w:rsid w:val="00BB36D8"/>
    <w:rsid w:val="00BB40B3"/>
    <w:rsid w:val="00BB4350"/>
    <w:rsid w:val="00BB4F9F"/>
    <w:rsid w:val="00BB5F94"/>
    <w:rsid w:val="00BB6164"/>
    <w:rsid w:val="00BB62C5"/>
    <w:rsid w:val="00BB6774"/>
    <w:rsid w:val="00BB6A6B"/>
    <w:rsid w:val="00BB7F7D"/>
    <w:rsid w:val="00BC1483"/>
    <w:rsid w:val="00BC17C9"/>
    <w:rsid w:val="00BC2765"/>
    <w:rsid w:val="00BC2823"/>
    <w:rsid w:val="00BC29AA"/>
    <w:rsid w:val="00BC29C9"/>
    <w:rsid w:val="00BC30C2"/>
    <w:rsid w:val="00BC30D1"/>
    <w:rsid w:val="00BC3A37"/>
    <w:rsid w:val="00BC3EB4"/>
    <w:rsid w:val="00BC420D"/>
    <w:rsid w:val="00BC47F1"/>
    <w:rsid w:val="00BC4B4E"/>
    <w:rsid w:val="00BC5309"/>
    <w:rsid w:val="00BC5374"/>
    <w:rsid w:val="00BC54AD"/>
    <w:rsid w:val="00BC55D8"/>
    <w:rsid w:val="00BC66EE"/>
    <w:rsid w:val="00BC75D8"/>
    <w:rsid w:val="00BC76D0"/>
    <w:rsid w:val="00BD0A21"/>
    <w:rsid w:val="00BD123E"/>
    <w:rsid w:val="00BD1745"/>
    <w:rsid w:val="00BD1B52"/>
    <w:rsid w:val="00BD1B6A"/>
    <w:rsid w:val="00BD1CFC"/>
    <w:rsid w:val="00BD262F"/>
    <w:rsid w:val="00BD2DEB"/>
    <w:rsid w:val="00BD40D9"/>
    <w:rsid w:val="00BD4320"/>
    <w:rsid w:val="00BD4640"/>
    <w:rsid w:val="00BD4BDE"/>
    <w:rsid w:val="00BD4CF1"/>
    <w:rsid w:val="00BD4FBF"/>
    <w:rsid w:val="00BD5514"/>
    <w:rsid w:val="00BD56E2"/>
    <w:rsid w:val="00BD5C10"/>
    <w:rsid w:val="00BD6FEC"/>
    <w:rsid w:val="00BD78CD"/>
    <w:rsid w:val="00BD7D4C"/>
    <w:rsid w:val="00BD7DED"/>
    <w:rsid w:val="00BE0BBA"/>
    <w:rsid w:val="00BE0C6F"/>
    <w:rsid w:val="00BE0DB4"/>
    <w:rsid w:val="00BE1AF8"/>
    <w:rsid w:val="00BE1E3E"/>
    <w:rsid w:val="00BE23ED"/>
    <w:rsid w:val="00BE29D3"/>
    <w:rsid w:val="00BE33EB"/>
    <w:rsid w:val="00BE4047"/>
    <w:rsid w:val="00BE4E1F"/>
    <w:rsid w:val="00BE54DD"/>
    <w:rsid w:val="00BE562D"/>
    <w:rsid w:val="00BE61E4"/>
    <w:rsid w:val="00BE67DB"/>
    <w:rsid w:val="00BE7192"/>
    <w:rsid w:val="00BE7CB3"/>
    <w:rsid w:val="00BE7D4A"/>
    <w:rsid w:val="00BE7E09"/>
    <w:rsid w:val="00BF0184"/>
    <w:rsid w:val="00BF02CE"/>
    <w:rsid w:val="00BF040E"/>
    <w:rsid w:val="00BF0BE7"/>
    <w:rsid w:val="00BF1925"/>
    <w:rsid w:val="00BF1BF9"/>
    <w:rsid w:val="00BF1EAD"/>
    <w:rsid w:val="00BF1FE7"/>
    <w:rsid w:val="00BF241B"/>
    <w:rsid w:val="00BF24F4"/>
    <w:rsid w:val="00BF290E"/>
    <w:rsid w:val="00BF2E9E"/>
    <w:rsid w:val="00BF42EC"/>
    <w:rsid w:val="00BF444D"/>
    <w:rsid w:val="00BF49CC"/>
    <w:rsid w:val="00BF574B"/>
    <w:rsid w:val="00BF5CED"/>
    <w:rsid w:val="00BF65A3"/>
    <w:rsid w:val="00BF6F07"/>
    <w:rsid w:val="00BF7348"/>
    <w:rsid w:val="00BF7779"/>
    <w:rsid w:val="00BF7882"/>
    <w:rsid w:val="00BF7BA2"/>
    <w:rsid w:val="00C00BFC"/>
    <w:rsid w:val="00C01776"/>
    <w:rsid w:val="00C020C3"/>
    <w:rsid w:val="00C02642"/>
    <w:rsid w:val="00C02E43"/>
    <w:rsid w:val="00C034B8"/>
    <w:rsid w:val="00C03B44"/>
    <w:rsid w:val="00C03B49"/>
    <w:rsid w:val="00C03B93"/>
    <w:rsid w:val="00C03F16"/>
    <w:rsid w:val="00C041DF"/>
    <w:rsid w:val="00C04B5A"/>
    <w:rsid w:val="00C04DA8"/>
    <w:rsid w:val="00C05BCB"/>
    <w:rsid w:val="00C06C7D"/>
    <w:rsid w:val="00C06E3A"/>
    <w:rsid w:val="00C072F6"/>
    <w:rsid w:val="00C0753D"/>
    <w:rsid w:val="00C0796C"/>
    <w:rsid w:val="00C07C08"/>
    <w:rsid w:val="00C100A8"/>
    <w:rsid w:val="00C10243"/>
    <w:rsid w:val="00C10CE1"/>
    <w:rsid w:val="00C11588"/>
    <w:rsid w:val="00C12357"/>
    <w:rsid w:val="00C125A1"/>
    <w:rsid w:val="00C12D9A"/>
    <w:rsid w:val="00C12DE8"/>
    <w:rsid w:val="00C1376B"/>
    <w:rsid w:val="00C14589"/>
    <w:rsid w:val="00C14939"/>
    <w:rsid w:val="00C14C1F"/>
    <w:rsid w:val="00C14C9A"/>
    <w:rsid w:val="00C158DF"/>
    <w:rsid w:val="00C15907"/>
    <w:rsid w:val="00C16771"/>
    <w:rsid w:val="00C17186"/>
    <w:rsid w:val="00C17BBF"/>
    <w:rsid w:val="00C20593"/>
    <w:rsid w:val="00C205F3"/>
    <w:rsid w:val="00C20DBD"/>
    <w:rsid w:val="00C20E29"/>
    <w:rsid w:val="00C215A1"/>
    <w:rsid w:val="00C21862"/>
    <w:rsid w:val="00C2192A"/>
    <w:rsid w:val="00C223D0"/>
    <w:rsid w:val="00C2281A"/>
    <w:rsid w:val="00C22C71"/>
    <w:rsid w:val="00C2371D"/>
    <w:rsid w:val="00C23D24"/>
    <w:rsid w:val="00C23FF7"/>
    <w:rsid w:val="00C241AC"/>
    <w:rsid w:val="00C24BB1"/>
    <w:rsid w:val="00C25635"/>
    <w:rsid w:val="00C259FE"/>
    <w:rsid w:val="00C25A35"/>
    <w:rsid w:val="00C260FD"/>
    <w:rsid w:val="00C26BF8"/>
    <w:rsid w:val="00C27D99"/>
    <w:rsid w:val="00C3018F"/>
    <w:rsid w:val="00C30A9F"/>
    <w:rsid w:val="00C31113"/>
    <w:rsid w:val="00C31711"/>
    <w:rsid w:val="00C31C6A"/>
    <w:rsid w:val="00C31F09"/>
    <w:rsid w:val="00C32123"/>
    <w:rsid w:val="00C32323"/>
    <w:rsid w:val="00C3253F"/>
    <w:rsid w:val="00C32A05"/>
    <w:rsid w:val="00C331F3"/>
    <w:rsid w:val="00C33238"/>
    <w:rsid w:val="00C3352A"/>
    <w:rsid w:val="00C3353D"/>
    <w:rsid w:val="00C3376E"/>
    <w:rsid w:val="00C33DF4"/>
    <w:rsid w:val="00C34307"/>
    <w:rsid w:val="00C34FD5"/>
    <w:rsid w:val="00C3500A"/>
    <w:rsid w:val="00C3586F"/>
    <w:rsid w:val="00C359CD"/>
    <w:rsid w:val="00C36144"/>
    <w:rsid w:val="00C361AD"/>
    <w:rsid w:val="00C36350"/>
    <w:rsid w:val="00C36408"/>
    <w:rsid w:val="00C365A7"/>
    <w:rsid w:val="00C3680B"/>
    <w:rsid w:val="00C36968"/>
    <w:rsid w:val="00C37541"/>
    <w:rsid w:val="00C40018"/>
    <w:rsid w:val="00C40089"/>
    <w:rsid w:val="00C40D59"/>
    <w:rsid w:val="00C40E8A"/>
    <w:rsid w:val="00C422BC"/>
    <w:rsid w:val="00C433AE"/>
    <w:rsid w:val="00C438C4"/>
    <w:rsid w:val="00C43FEA"/>
    <w:rsid w:val="00C445B4"/>
    <w:rsid w:val="00C45380"/>
    <w:rsid w:val="00C45A88"/>
    <w:rsid w:val="00C45CD1"/>
    <w:rsid w:val="00C46451"/>
    <w:rsid w:val="00C47110"/>
    <w:rsid w:val="00C47348"/>
    <w:rsid w:val="00C47D12"/>
    <w:rsid w:val="00C51390"/>
    <w:rsid w:val="00C52071"/>
    <w:rsid w:val="00C52C63"/>
    <w:rsid w:val="00C52CB0"/>
    <w:rsid w:val="00C538BE"/>
    <w:rsid w:val="00C53C36"/>
    <w:rsid w:val="00C53E30"/>
    <w:rsid w:val="00C54E17"/>
    <w:rsid w:val="00C55438"/>
    <w:rsid w:val="00C55BE4"/>
    <w:rsid w:val="00C56F82"/>
    <w:rsid w:val="00C570CE"/>
    <w:rsid w:val="00C57254"/>
    <w:rsid w:val="00C5731D"/>
    <w:rsid w:val="00C5771C"/>
    <w:rsid w:val="00C578BF"/>
    <w:rsid w:val="00C60482"/>
    <w:rsid w:val="00C60B93"/>
    <w:rsid w:val="00C612F5"/>
    <w:rsid w:val="00C61C4E"/>
    <w:rsid w:val="00C6227F"/>
    <w:rsid w:val="00C634AD"/>
    <w:rsid w:val="00C64ACB"/>
    <w:rsid w:val="00C64D43"/>
    <w:rsid w:val="00C66375"/>
    <w:rsid w:val="00C664E6"/>
    <w:rsid w:val="00C666F1"/>
    <w:rsid w:val="00C66AC8"/>
    <w:rsid w:val="00C670BB"/>
    <w:rsid w:val="00C675CE"/>
    <w:rsid w:val="00C67A1F"/>
    <w:rsid w:val="00C714EF"/>
    <w:rsid w:val="00C7165E"/>
    <w:rsid w:val="00C71DBE"/>
    <w:rsid w:val="00C720F7"/>
    <w:rsid w:val="00C72A9B"/>
    <w:rsid w:val="00C73EA7"/>
    <w:rsid w:val="00C744C2"/>
    <w:rsid w:val="00C74D64"/>
    <w:rsid w:val="00C75C2C"/>
    <w:rsid w:val="00C75D43"/>
    <w:rsid w:val="00C76ADC"/>
    <w:rsid w:val="00C770CB"/>
    <w:rsid w:val="00C772A3"/>
    <w:rsid w:val="00C77871"/>
    <w:rsid w:val="00C77EE8"/>
    <w:rsid w:val="00C80F1D"/>
    <w:rsid w:val="00C80F8B"/>
    <w:rsid w:val="00C815BA"/>
    <w:rsid w:val="00C81BCA"/>
    <w:rsid w:val="00C822BC"/>
    <w:rsid w:val="00C824D0"/>
    <w:rsid w:val="00C833BF"/>
    <w:rsid w:val="00C83DC5"/>
    <w:rsid w:val="00C83E95"/>
    <w:rsid w:val="00C8439E"/>
    <w:rsid w:val="00C84EAD"/>
    <w:rsid w:val="00C84F94"/>
    <w:rsid w:val="00C8581F"/>
    <w:rsid w:val="00C858D6"/>
    <w:rsid w:val="00C860BA"/>
    <w:rsid w:val="00C867B9"/>
    <w:rsid w:val="00C902DC"/>
    <w:rsid w:val="00C908BA"/>
    <w:rsid w:val="00C90CEA"/>
    <w:rsid w:val="00C90D4E"/>
    <w:rsid w:val="00C91AB7"/>
    <w:rsid w:val="00C91AEB"/>
    <w:rsid w:val="00C921C6"/>
    <w:rsid w:val="00C923D5"/>
    <w:rsid w:val="00C9255B"/>
    <w:rsid w:val="00C92950"/>
    <w:rsid w:val="00C9295A"/>
    <w:rsid w:val="00C934DF"/>
    <w:rsid w:val="00C93FF8"/>
    <w:rsid w:val="00C944E7"/>
    <w:rsid w:val="00C94F6E"/>
    <w:rsid w:val="00C955C4"/>
    <w:rsid w:val="00C96167"/>
    <w:rsid w:val="00C96324"/>
    <w:rsid w:val="00C969EE"/>
    <w:rsid w:val="00CA107C"/>
    <w:rsid w:val="00CA186C"/>
    <w:rsid w:val="00CA1885"/>
    <w:rsid w:val="00CA1C45"/>
    <w:rsid w:val="00CA23F0"/>
    <w:rsid w:val="00CA32B0"/>
    <w:rsid w:val="00CA42A8"/>
    <w:rsid w:val="00CA450E"/>
    <w:rsid w:val="00CA537D"/>
    <w:rsid w:val="00CA55B4"/>
    <w:rsid w:val="00CA5612"/>
    <w:rsid w:val="00CA60E3"/>
    <w:rsid w:val="00CA63B2"/>
    <w:rsid w:val="00CA79DC"/>
    <w:rsid w:val="00CA7B7A"/>
    <w:rsid w:val="00CB08C3"/>
    <w:rsid w:val="00CB0A67"/>
    <w:rsid w:val="00CB0BDC"/>
    <w:rsid w:val="00CB0EE5"/>
    <w:rsid w:val="00CB17D0"/>
    <w:rsid w:val="00CB23CE"/>
    <w:rsid w:val="00CB2C54"/>
    <w:rsid w:val="00CB2CA9"/>
    <w:rsid w:val="00CB3658"/>
    <w:rsid w:val="00CB37D7"/>
    <w:rsid w:val="00CB3845"/>
    <w:rsid w:val="00CB3A39"/>
    <w:rsid w:val="00CB4659"/>
    <w:rsid w:val="00CB46F4"/>
    <w:rsid w:val="00CB5E7E"/>
    <w:rsid w:val="00CB6707"/>
    <w:rsid w:val="00CB6F54"/>
    <w:rsid w:val="00CB744F"/>
    <w:rsid w:val="00CC13BD"/>
    <w:rsid w:val="00CC1BC5"/>
    <w:rsid w:val="00CC1FD9"/>
    <w:rsid w:val="00CC32BA"/>
    <w:rsid w:val="00CC4096"/>
    <w:rsid w:val="00CC41E3"/>
    <w:rsid w:val="00CC4974"/>
    <w:rsid w:val="00CC4CC3"/>
    <w:rsid w:val="00CC4D3E"/>
    <w:rsid w:val="00CC5359"/>
    <w:rsid w:val="00CC615A"/>
    <w:rsid w:val="00CC61C6"/>
    <w:rsid w:val="00CC6469"/>
    <w:rsid w:val="00CC682F"/>
    <w:rsid w:val="00CC6957"/>
    <w:rsid w:val="00CC7135"/>
    <w:rsid w:val="00CC715B"/>
    <w:rsid w:val="00CC7404"/>
    <w:rsid w:val="00CC7DAC"/>
    <w:rsid w:val="00CC7F8C"/>
    <w:rsid w:val="00CD0572"/>
    <w:rsid w:val="00CD11D7"/>
    <w:rsid w:val="00CD120A"/>
    <w:rsid w:val="00CD1A3C"/>
    <w:rsid w:val="00CD1DE6"/>
    <w:rsid w:val="00CD1E72"/>
    <w:rsid w:val="00CD242C"/>
    <w:rsid w:val="00CD2A42"/>
    <w:rsid w:val="00CD2B87"/>
    <w:rsid w:val="00CD346F"/>
    <w:rsid w:val="00CD3734"/>
    <w:rsid w:val="00CD417F"/>
    <w:rsid w:val="00CD41A4"/>
    <w:rsid w:val="00CD4298"/>
    <w:rsid w:val="00CD4A31"/>
    <w:rsid w:val="00CD532E"/>
    <w:rsid w:val="00CD5511"/>
    <w:rsid w:val="00CD5B2F"/>
    <w:rsid w:val="00CD5FAB"/>
    <w:rsid w:val="00CD6097"/>
    <w:rsid w:val="00CE01A4"/>
    <w:rsid w:val="00CE0678"/>
    <w:rsid w:val="00CE084E"/>
    <w:rsid w:val="00CE0D99"/>
    <w:rsid w:val="00CE133D"/>
    <w:rsid w:val="00CE1532"/>
    <w:rsid w:val="00CE2034"/>
    <w:rsid w:val="00CE3011"/>
    <w:rsid w:val="00CE32B8"/>
    <w:rsid w:val="00CE3467"/>
    <w:rsid w:val="00CE38D5"/>
    <w:rsid w:val="00CE3B81"/>
    <w:rsid w:val="00CE3EA4"/>
    <w:rsid w:val="00CE4079"/>
    <w:rsid w:val="00CE4FAC"/>
    <w:rsid w:val="00CE505C"/>
    <w:rsid w:val="00CE5566"/>
    <w:rsid w:val="00CE5922"/>
    <w:rsid w:val="00CE5E2E"/>
    <w:rsid w:val="00CE6807"/>
    <w:rsid w:val="00CE6B40"/>
    <w:rsid w:val="00CE72AB"/>
    <w:rsid w:val="00CE74F1"/>
    <w:rsid w:val="00CE791F"/>
    <w:rsid w:val="00CE7CAB"/>
    <w:rsid w:val="00CE7E02"/>
    <w:rsid w:val="00CF0363"/>
    <w:rsid w:val="00CF0FC9"/>
    <w:rsid w:val="00CF1359"/>
    <w:rsid w:val="00CF14C1"/>
    <w:rsid w:val="00CF1D3D"/>
    <w:rsid w:val="00CF1DA8"/>
    <w:rsid w:val="00CF3153"/>
    <w:rsid w:val="00CF315F"/>
    <w:rsid w:val="00CF34BB"/>
    <w:rsid w:val="00CF3AE5"/>
    <w:rsid w:val="00CF438C"/>
    <w:rsid w:val="00CF5282"/>
    <w:rsid w:val="00CF5969"/>
    <w:rsid w:val="00CF59D5"/>
    <w:rsid w:val="00CF6AF7"/>
    <w:rsid w:val="00CF714B"/>
    <w:rsid w:val="00CF732E"/>
    <w:rsid w:val="00D006F4"/>
    <w:rsid w:val="00D009D6"/>
    <w:rsid w:val="00D00A66"/>
    <w:rsid w:val="00D00F10"/>
    <w:rsid w:val="00D01541"/>
    <w:rsid w:val="00D019D9"/>
    <w:rsid w:val="00D024DD"/>
    <w:rsid w:val="00D02CE6"/>
    <w:rsid w:val="00D03871"/>
    <w:rsid w:val="00D04F41"/>
    <w:rsid w:val="00D04FB9"/>
    <w:rsid w:val="00D0589B"/>
    <w:rsid w:val="00D069AF"/>
    <w:rsid w:val="00D07B32"/>
    <w:rsid w:val="00D10834"/>
    <w:rsid w:val="00D10C40"/>
    <w:rsid w:val="00D10D4E"/>
    <w:rsid w:val="00D1167F"/>
    <w:rsid w:val="00D11DCB"/>
    <w:rsid w:val="00D136A4"/>
    <w:rsid w:val="00D13707"/>
    <w:rsid w:val="00D14560"/>
    <w:rsid w:val="00D14819"/>
    <w:rsid w:val="00D158E0"/>
    <w:rsid w:val="00D16102"/>
    <w:rsid w:val="00D1675E"/>
    <w:rsid w:val="00D16A87"/>
    <w:rsid w:val="00D16AE9"/>
    <w:rsid w:val="00D171F4"/>
    <w:rsid w:val="00D17288"/>
    <w:rsid w:val="00D175D4"/>
    <w:rsid w:val="00D17E21"/>
    <w:rsid w:val="00D17F09"/>
    <w:rsid w:val="00D200DF"/>
    <w:rsid w:val="00D2071A"/>
    <w:rsid w:val="00D20A35"/>
    <w:rsid w:val="00D20B80"/>
    <w:rsid w:val="00D20FF3"/>
    <w:rsid w:val="00D2109B"/>
    <w:rsid w:val="00D21268"/>
    <w:rsid w:val="00D2154E"/>
    <w:rsid w:val="00D21D4D"/>
    <w:rsid w:val="00D22547"/>
    <w:rsid w:val="00D22A40"/>
    <w:rsid w:val="00D22F3F"/>
    <w:rsid w:val="00D2342A"/>
    <w:rsid w:val="00D23B15"/>
    <w:rsid w:val="00D24660"/>
    <w:rsid w:val="00D24A33"/>
    <w:rsid w:val="00D24DF6"/>
    <w:rsid w:val="00D250A8"/>
    <w:rsid w:val="00D25130"/>
    <w:rsid w:val="00D2572C"/>
    <w:rsid w:val="00D25802"/>
    <w:rsid w:val="00D2591C"/>
    <w:rsid w:val="00D25E98"/>
    <w:rsid w:val="00D26117"/>
    <w:rsid w:val="00D27464"/>
    <w:rsid w:val="00D30AEB"/>
    <w:rsid w:val="00D30E93"/>
    <w:rsid w:val="00D31309"/>
    <w:rsid w:val="00D31387"/>
    <w:rsid w:val="00D31918"/>
    <w:rsid w:val="00D31954"/>
    <w:rsid w:val="00D32379"/>
    <w:rsid w:val="00D32578"/>
    <w:rsid w:val="00D32E5B"/>
    <w:rsid w:val="00D338A5"/>
    <w:rsid w:val="00D33AC0"/>
    <w:rsid w:val="00D3426C"/>
    <w:rsid w:val="00D3459A"/>
    <w:rsid w:val="00D3470A"/>
    <w:rsid w:val="00D35CD3"/>
    <w:rsid w:val="00D35E26"/>
    <w:rsid w:val="00D3613C"/>
    <w:rsid w:val="00D36432"/>
    <w:rsid w:val="00D3646F"/>
    <w:rsid w:val="00D36DD5"/>
    <w:rsid w:val="00D37AF5"/>
    <w:rsid w:val="00D40802"/>
    <w:rsid w:val="00D409DB"/>
    <w:rsid w:val="00D40D7A"/>
    <w:rsid w:val="00D40E18"/>
    <w:rsid w:val="00D41292"/>
    <w:rsid w:val="00D4131E"/>
    <w:rsid w:val="00D428F3"/>
    <w:rsid w:val="00D43F96"/>
    <w:rsid w:val="00D442FC"/>
    <w:rsid w:val="00D4442A"/>
    <w:rsid w:val="00D44696"/>
    <w:rsid w:val="00D4508F"/>
    <w:rsid w:val="00D45566"/>
    <w:rsid w:val="00D456C4"/>
    <w:rsid w:val="00D45CDC"/>
    <w:rsid w:val="00D45E96"/>
    <w:rsid w:val="00D45EAA"/>
    <w:rsid w:val="00D46C72"/>
    <w:rsid w:val="00D46D21"/>
    <w:rsid w:val="00D4726F"/>
    <w:rsid w:val="00D50684"/>
    <w:rsid w:val="00D515CC"/>
    <w:rsid w:val="00D524EC"/>
    <w:rsid w:val="00D525F9"/>
    <w:rsid w:val="00D5274A"/>
    <w:rsid w:val="00D5334F"/>
    <w:rsid w:val="00D53634"/>
    <w:rsid w:val="00D54CDE"/>
    <w:rsid w:val="00D54FF2"/>
    <w:rsid w:val="00D55640"/>
    <w:rsid w:val="00D5587A"/>
    <w:rsid w:val="00D558A0"/>
    <w:rsid w:val="00D56064"/>
    <w:rsid w:val="00D561D2"/>
    <w:rsid w:val="00D56DF1"/>
    <w:rsid w:val="00D573C2"/>
    <w:rsid w:val="00D57455"/>
    <w:rsid w:val="00D5761B"/>
    <w:rsid w:val="00D577A9"/>
    <w:rsid w:val="00D57FE7"/>
    <w:rsid w:val="00D603BB"/>
    <w:rsid w:val="00D60410"/>
    <w:rsid w:val="00D6073E"/>
    <w:rsid w:val="00D60963"/>
    <w:rsid w:val="00D60A0C"/>
    <w:rsid w:val="00D611B4"/>
    <w:rsid w:val="00D62E59"/>
    <w:rsid w:val="00D63283"/>
    <w:rsid w:val="00D636EB"/>
    <w:rsid w:val="00D63921"/>
    <w:rsid w:val="00D63FE7"/>
    <w:rsid w:val="00D643BD"/>
    <w:rsid w:val="00D648A7"/>
    <w:rsid w:val="00D65695"/>
    <w:rsid w:val="00D65D5F"/>
    <w:rsid w:val="00D66278"/>
    <w:rsid w:val="00D6672C"/>
    <w:rsid w:val="00D66D44"/>
    <w:rsid w:val="00D6721B"/>
    <w:rsid w:val="00D673C2"/>
    <w:rsid w:val="00D676D0"/>
    <w:rsid w:val="00D67C39"/>
    <w:rsid w:val="00D70827"/>
    <w:rsid w:val="00D70901"/>
    <w:rsid w:val="00D70AE5"/>
    <w:rsid w:val="00D70E66"/>
    <w:rsid w:val="00D719A1"/>
    <w:rsid w:val="00D719E9"/>
    <w:rsid w:val="00D71E42"/>
    <w:rsid w:val="00D724C1"/>
    <w:rsid w:val="00D7260B"/>
    <w:rsid w:val="00D72A5C"/>
    <w:rsid w:val="00D737A6"/>
    <w:rsid w:val="00D738CC"/>
    <w:rsid w:val="00D73BAC"/>
    <w:rsid w:val="00D73CAF"/>
    <w:rsid w:val="00D73DD5"/>
    <w:rsid w:val="00D73FA2"/>
    <w:rsid w:val="00D74761"/>
    <w:rsid w:val="00D74BE3"/>
    <w:rsid w:val="00D74CF7"/>
    <w:rsid w:val="00D7583D"/>
    <w:rsid w:val="00D76D08"/>
    <w:rsid w:val="00D77780"/>
    <w:rsid w:val="00D77844"/>
    <w:rsid w:val="00D77F4B"/>
    <w:rsid w:val="00D814D0"/>
    <w:rsid w:val="00D827B9"/>
    <w:rsid w:val="00D83BAE"/>
    <w:rsid w:val="00D83CB0"/>
    <w:rsid w:val="00D84137"/>
    <w:rsid w:val="00D84D68"/>
    <w:rsid w:val="00D85701"/>
    <w:rsid w:val="00D8604E"/>
    <w:rsid w:val="00D863C9"/>
    <w:rsid w:val="00D8690C"/>
    <w:rsid w:val="00D87891"/>
    <w:rsid w:val="00D8794D"/>
    <w:rsid w:val="00D87B31"/>
    <w:rsid w:val="00D87D65"/>
    <w:rsid w:val="00D87F07"/>
    <w:rsid w:val="00D90814"/>
    <w:rsid w:val="00D90B5A"/>
    <w:rsid w:val="00D912B8"/>
    <w:rsid w:val="00D9157A"/>
    <w:rsid w:val="00D92339"/>
    <w:rsid w:val="00D92ACB"/>
    <w:rsid w:val="00D92BE2"/>
    <w:rsid w:val="00D92EE0"/>
    <w:rsid w:val="00D93877"/>
    <w:rsid w:val="00D94DAB"/>
    <w:rsid w:val="00D94FD4"/>
    <w:rsid w:val="00D95003"/>
    <w:rsid w:val="00D95DD7"/>
    <w:rsid w:val="00D96433"/>
    <w:rsid w:val="00D96EBD"/>
    <w:rsid w:val="00D9714D"/>
    <w:rsid w:val="00D971F7"/>
    <w:rsid w:val="00D975B4"/>
    <w:rsid w:val="00D97655"/>
    <w:rsid w:val="00D9765C"/>
    <w:rsid w:val="00D978E1"/>
    <w:rsid w:val="00DA01FC"/>
    <w:rsid w:val="00DA05A6"/>
    <w:rsid w:val="00DA0DEA"/>
    <w:rsid w:val="00DA1218"/>
    <w:rsid w:val="00DA138B"/>
    <w:rsid w:val="00DA3B31"/>
    <w:rsid w:val="00DA3CF3"/>
    <w:rsid w:val="00DA3FB7"/>
    <w:rsid w:val="00DA421D"/>
    <w:rsid w:val="00DA4464"/>
    <w:rsid w:val="00DA4E88"/>
    <w:rsid w:val="00DA542B"/>
    <w:rsid w:val="00DA5845"/>
    <w:rsid w:val="00DA680C"/>
    <w:rsid w:val="00DA793F"/>
    <w:rsid w:val="00DA7AC8"/>
    <w:rsid w:val="00DB05B5"/>
    <w:rsid w:val="00DB099F"/>
    <w:rsid w:val="00DB0A79"/>
    <w:rsid w:val="00DB21C2"/>
    <w:rsid w:val="00DB23D3"/>
    <w:rsid w:val="00DB2633"/>
    <w:rsid w:val="00DB2AD7"/>
    <w:rsid w:val="00DB3060"/>
    <w:rsid w:val="00DB4050"/>
    <w:rsid w:val="00DB42E8"/>
    <w:rsid w:val="00DB46A0"/>
    <w:rsid w:val="00DB491A"/>
    <w:rsid w:val="00DB49FE"/>
    <w:rsid w:val="00DB4C12"/>
    <w:rsid w:val="00DB5153"/>
    <w:rsid w:val="00DB5BEC"/>
    <w:rsid w:val="00DB63AF"/>
    <w:rsid w:val="00DB75EC"/>
    <w:rsid w:val="00DC0738"/>
    <w:rsid w:val="00DC0E72"/>
    <w:rsid w:val="00DC200F"/>
    <w:rsid w:val="00DC296F"/>
    <w:rsid w:val="00DC41CC"/>
    <w:rsid w:val="00DC4795"/>
    <w:rsid w:val="00DC58DF"/>
    <w:rsid w:val="00DC5BAD"/>
    <w:rsid w:val="00DC5EB9"/>
    <w:rsid w:val="00DC6B81"/>
    <w:rsid w:val="00DC74DF"/>
    <w:rsid w:val="00DD0D0F"/>
    <w:rsid w:val="00DD23EB"/>
    <w:rsid w:val="00DD2487"/>
    <w:rsid w:val="00DD313D"/>
    <w:rsid w:val="00DD346D"/>
    <w:rsid w:val="00DD3773"/>
    <w:rsid w:val="00DD37D2"/>
    <w:rsid w:val="00DD3F51"/>
    <w:rsid w:val="00DD576D"/>
    <w:rsid w:val="00DD57FB"/>
    <w:rsid w:val="00DD5867"/>
    <w:rsid w:val="00DD66D7"/>
    <w:rsid w:val="00DD6C74"/>
    <w:rsid w:val="00DD74F4"/>
    <w:rsid w:val="00DE0592"/>
    <w:rsid w:val="00DE064B"/>
    <w:rsid w:val="00DE08A8"/>
    <w:rsid w:val="00DE0E54"/>
    <w:rsid w:val="00DE14B6"/>
    <w:rsid w:val="00DE194E"/>
    <w:rsid w:val="00DE1955"/>
    <w:rsid w:val="00DE1FB8"/>
    <w:rsid w:val="00DE2385"/>
    <w:rsid w:val="00DE29D4"/>
    <w:rsid w:val="00DE2EC3"/>
    <w:rsid w:val="00DE30F7"/>
    <w:rsid w:val="00DE37F3"/>
    <w:rsid w:val="00DE3E4A"/>
    <w:rsid w:val="00DE4169"/>
    <w:rsid w:val="00DE48B7"/>
    <w:rsid w:val="00DE4B32"/>
    <w:rsid w:val="00DE4F51"/>
    <w:rsid w:val="00DE5D26"/>
    <w:rsid w:val="00DE61F3"/>
    <w:rsid w:val="00DE6B2B"/>
    <w:rsid w:val="00DF0F1E"/>
    <w:rsid w:val="00DF207E"/>
    <w:rsid w:val="00DF3743"/>
    <w:rsid w:val="00DF3B0F"/>
    <w:rsid w:val="00DF4197"/>
    <w:rsid w:val="00DF459F"/>
    <w:rsid w:val="00DF4AD1"/>
    <w:rsid w:val="00DF5356"/>
    <w:rsid w:val="00DF5FFC"/>
    <w:rsid w:val="00DF6B11"/>
    <w:rsid w:val="00DF7113"/>
    <w:rsid w:val="00DF7B6A"/>
    <w:rsid w:val="00E005D5"/>
    <w:rsid w:val="00E00D8F"/>
    <w:rsid w:val="00E01C5A"/>
    <w:rsid w:val="00E02368"/>
    <w:rsid w:val="00E024C6"/>
    <w:rsid w:val="00E02891"/>
    <w:rsid w:val="00E036FF"/>
    <w:rsid w:val="00E04B43"/>
    <w:rsid w:val="00E051DC"/>
    <w:rsid w:val="00E0592C"/>
    <w:rsid w:val="00E05FEE"/>
    <w:rsid w:val="00E06547"/>
    <w:rsid w:val="00E0696D"/>
    <w:rsid w:val="00E07F62"/>
    <w:rsid w:val="00E10098"/>
    <w:rsid w:val="00E101E0"/>
    <w:rsid w:val="00E10829"/>
    <w:rsid w:val="00E10BD5"/>
    <w:rsid w:val="00E11CAC"/>
    <w:rsid w:val="00E12832"/>
    <w:rsid w:val="00E133D5"/>
    <w:rsid w:val="00E13CE9"/>
    <w:rsid w:val="00E13D61"/>
    <w:rsid w:val="00E13E2E"/>
    <w:rsid w:val="00E141B6"/>
    <w:rsid w:val="00E1430D"/>
    <w:rsid w:val="00E1545C"/>
    <w:rsid w:val="00E157AA"/>
    <w:rsid w:val="00E159C6"/>
    <w:rsid w:val="00E15C19"/>
    <w:rsid w:val="00E15D8B"/>
    <w:rsid w:val="00E164B6"/>
    <w:rsid w:val="00E16A23"/>
    <w:rsid w:val="00E16C2E"/>
    <w:rsid w:val="00E16DE3"/>
    <w:rsid w:val="00E17F30"/>
    <w:rsid w:val="00E20017"/>
    <w:rsid w:val="00E201B9"/>
    <w:rsid w:val="00E2024E"/>
    <w:rsid w:val="00E2034C"/>
    <w:rsid w:val="00E206CD"/>
    <w:rsid w:val="00E21576"/>
    <w:rsid w:val="00E226B0"/>
    <w:rsid w:val="00E227F9"/>
    <w:rsid w:val="00E228C2"/>
    <w:rsid w:val="00E230A2"/>
    <w:rsid w:val="00E23352"/>
    <w:rsid w:val="00E236B9"/>
    <w:rsid w:val="00E23F04"/>
    <w:rsid w:val="00E24830"/>
    <w:rsid w:val="00E24E24"/>
    <w:rsid w:val="00E25AED"/>
    <w:rsid w:val="00E266B9"/>
    <w:rsid w:val="00E26F40"/>
    <w:rsid w:val="00E27406"/>
    <w:rsid w:val="00E2765A"/>
    <w:rsid w:val="00E27EFF"/>
    <w:rsid w:val="00E30AD2"/>
    <w:rsid w:val="00E30C1A"/>
    <w:rsid w:val="00E31942"/>
    <w:rsid w:val="00E31B63"/>
    <w:rsid w:val="00E31D29"/>
    <w:rsid w:val="00E3253E"/>
    <w:rsid w:val="00E32593"/>
    <w:rsid w:val="00E328EC"/>
    <w:rsid w:val="00E32A22"/>
    <w:rsid w:val="00E34A40"/>
    <w:rsid w:val="00E34F4A"/>
    <w:rsid w:val="00E34F61"/>
    <w:rsid w:val="00E350D8"/>
    <w:rsid w:val="00E35AD1"/>
    <w:rsid w:val="00E35AD6"/>
    <w:rsid w:val="00E35B57"/>
    <w:rsid w:val="00E3646E"/>
    <w:rsid w:val="00E3677A"/>
    <w:rsid w:val="00E367A4"/>
    <w:rsid w:val="00E36F86"/>
    <w:rsid w:val="00E37106"/>
    <w:rsid w:val="00E37560"/>
    <w:rsid w:val="00E37CAB"/>
    <w:rsid w:val="00E40ECE"/>
    <w:rsid w:val="00E40F52"/>
    <w:rsid w:val="00E419D5"/>
    <w:rsid w:val="00E41F9C"/>
    <w:rsid w:val="00E42302"/>
    <w:rsid w:val="00E4238C"/>
    <w:rsid w:val="00E4247A"/>
    <w:rsid w:val="00E4265B"/>
    <w:rsid w:val="00E436E7"/>
    <w:rsid w:val="00E43728"/>
    <w:rsid w:val="00E4379F"/>
    <w:rsid w:val="00E44966"/>
    <w:rsid w:val="00E44D7A"/>
    <w:rsid w:val="00E45007"/>
    <w:rsid w:val="00E458EB"/>
    <w:rsid w:val="00E45B27"/>
    <w:rsid w:val="00E460C8"/>
    <w:rsid w:val="00E46FA9"/>
    <w:rsid w:val="00E5076C"/>
    <w:rsid w:val="00E513A8"/>
    <w:rsid w:val="00E518D1"/>
    <w:rsid w:val="00E51C26"/>
    <w:rsid w:val="00E52651"/>
    <w:rsid w:val="00E5341C"/>
    <w:rsid w:val="00E5384E"/>
    <w:rsid w:val="00E53D7A"/>
    <w:rsid w:val="00E540FB"/>
    <w:rsid w:val="00E5427E"/>
    <w:rsid w:val="00E54D74"/>
    <w:rsid w:val="00E56009"/>
    <w:rsid w:val="00E563AE"/>
    <w:rsid w:val="00E567EB"/>
    <w:rsid w:val="00E5765C"/>
    <w:rsid w:val="00E57750"/>
    <w:rsid w:val="00E57CED"/>
    <w:rsid w:val="00E6030F"/>
    <w:rsid w:val="00E60375"/>
    <w:rsid w:val="00E60471"/>
    <w:rsid w:val="00E605A1"/>
    <w:rsid w:val="00E60D35"/>
    <w:rsid w:val="00E60FBC"/>
    <w:rsid w:val="00E611AF"/>
    <w:rsid w:val="00E6134C"/>
    <w:rsid w:val="00E61511"/>
    <w:rsid w:val="00E61813"/>
    <w:rsid w:val="00E61827"/>
    <w:rsid w:val="00E627CD"/>
    <w:rsid w:val="00E6286B"/>
    <w:rsid w:val="00E62B77"/>
    <w:rsid w:val="00E63B26"/>
    <w:rsid w:val="00E64AE5"/>
    <w:rsid w:val="00E65067"/>
    <w:rsid w:val="00E652A0"/>
    <w:rsid w:val="00E66522"/>
    <w:rsid w:val="00E667FF"/>
    <w:rsid w:val="00E669A7"/>
    <w:rsid w:val="00E66D82"/>
    <w:rsid w:val="00E67955"/>
    <w:rsid w:val="00E67CA7"/>
    <w:rsid w:val="00E67FF6"/>
    <w:rsid w:val="00E701DC"/>
    <w:rsid w:val="00E70851"/>
    <w:rsid w:val="00E70859"/>
    <w:rsid w:val="00E712B9"/>
    <w:rsid w:val="00E71836"/>
    <w:rsid w:val="00E7239C"/>
    <w:rsid w:val="00E72900"/>
    <w:rsid w:val="00E72EEE"/>
    <w:rsid w:val="00E72F91"/>
    <w:rsid w:val="00E7438A"/>
    <w:rsid w:val="00E746B6"/>
    <w:rsid w:val="00E750DE"/>
    <w:rsid w:val="00E751AA"/>
    <w:rsid w:val="00E75756"/>
    <w:rsid w:val="00E764FD"/>
    <w:rsid w:val="00E7651B"/>
    <w:rsid w:val="00E76B0F"/>
    <w:rsid w:val="00E76E1C"/>
    <w:rsid w:val="00E76EDF"/>
    <w:rsid w:val="00E77302"/>
    <w:rsid w:val="00E778DD"/>
    <w:rsid w:val="00E77B0C"/>
    <w:rsid w:val="00E8016C"/>
    <w:rsid w:val="00E82347"/>
    <w:rsid w:val="00E82947"/>
    <w:rsid w:val="00E829E2"/>
    <w:rsid w:val="00E82D06"/>
    <w:rsid w:val="00E82D59"/>
    <w:rsid w:val="00E83299"/>
    <w:rsid w:val="00E83D02"/>
    <w:rsid w:val="00E845EA"/>
    <w:rsid w:val="00E853B1"/>
    <w:rsid w:val="00E85B4E"/>
    <w:rsid w:val="00E86601"/>
    <w:rsid w:val="00E87724"/>
    <w:rsid w:val="00E908A0"/>
    <w:rsid w:val="00E90FE9"/>
    <w:rsid w:val="00E91851"/>
    <w:rsid w:val="00E91C30"/>
    <w:rsid w:val="00E9206D"/>
    <w:rsid w:val="00E9223C"/>
    <w:rsid w:val="00E926DC"/>
    <w:rsid w:val="00E93148"/>
    <w:rsid w:val="00E946EE"/>
    <w:rsid w:val="00E94E22"/>
    <w:rsid w:val="00E964CF"/>
    <w:rsid w:val="00E966A3"/>
    <w:rsid w:val="00E97746"/>
    <w:rsid w:val="00EA034D"/>
    <w:rsid w:val="00EA0C96"/>
    <w:rsid w:val="00EA2C38"/>
    <w:rsid w:val="00EA3BCD"/>
    <w:rsid w:val="00EA456A"/>
    <w:rsid w:val="00EA4584"/>
    <w:rsid w:val="00EA4E5C"/>
    <w:rsid w:val="00EA5950"/>
    <w:rsid w:val="00EA5A1E"/>
    <w:rsid w:val="00EA6BDA"/>
    <w:rsid w:val="00EB0CDA"/>
    <w:rsid w:val="00EB0F75"/>
    <w:rsid w:val="00EB1003"/>
    <w:rsid w:val="00EB145C"/>
    <w:rsid w:val="00EB17B1"/>
    <w:rsid w:val="00EB18AA"/>
    <w:rsid w:val="00EB19BF"/>
    <w:rsid w:val="00EB1DFC"/>
    <w:rsid w:val="00EB236E"/>
    <w:rsid w:val="00EB2C16"/>
    <w:rsid w:val="00EB2D51"/>
    <w:rsid w:val="00EB2E75"/>
    <w:rsid w:val="00EB3991"/>
    <w:rsid w:val="00EB3EFD"/>
    <w:rsid w:val="00EB4573"/>
    <w:rsid w:val="00EB485F"/>
    <w:rsid w:val="00EB55F1"/>
    <w:rsid w:val="00EB58A3"/>
    <w:rsid w:val="00EB638B"/>
    <w:rsid w:val="00EB6507"/>
    <w:rsid w:val="00EB6BE9"/>
    <w:rsid w:val="00EB74F2"/>
    <w:rsid w:val="00EC045F"/>
    <w:rsid w:val="00EC0C10"/>
    <w:rsid w:val="00EC173A"/>
    <w:rsid w:val="00EC18F8"/>
    <w:rsid w:val="00EC1BF1"/>
    <w:rsid w:val="00EC1FEC"/>
    <w:rsid w:val="00EC2000"/>
    <w:rsid w:val="00EC232D"/>
    <w:rsid w:val="00EC32CF"/>
    <w:rsid w:val="00EC357C"/>
    <w:rsid w:val="00EC38E8"/>
    <w:rsid w:val="00EC460B"/>
    <w:rsid w:val="00EC4C09"/>
    <w:rsid w:val="00EC52C8"/>
    <w:rsid w:val="00EC5D90"/>
    <w:rsid w:val="00EC5E89"/>
    <w:rsid w:val="00EC6139"/>
    <w:rsid w:val="00EC6532"/>
    <w:rsid w:val="00EC6C96"/>
    <w:rsid w:val="00EC701F"/>
    <w:rsid w:val="00EC7846"/>
    <w:rsid w:val="00EC78A4"/>
    <w:rsid w:val="00ED0331"/>
    <w:rsid w:val="00ED0C30"/>
    <w:rsid w:val="00ED0C8E"/>
    <w:rsid w:val="00ED0D9D"/>
    <w:rsid w:val="00ED1A35"/>
    <w:rsid w:val="00ED1EFF"/>
    <w:rsid w:val="00ED2347"/>
    <w:rsid w:val="00ED2446"/>
    <w:rsid w:val="00ED2EF5"/>
    <w:rsid w:val="00ED3C1C"/>
    <w:rsid w:val="00ED478D"/>
    <w:rsid w:val="00ED48D2"/>
    <w:rsid w:val="00ED49F4"/>
    <w:rsid w:val="00ED4BC5"/>
    <w:rsid w:val="00ED4E17"/>
    <w:rsid w:val="00ED569D"/>
    <w:rsid w:val="00ED60D9"/>
    <w:rsid w:val="00ED6364"/>
    <w:rsid w:val="00ED6929"/>
    <w:rsid w:val="00ED6C66"/>
    <w:rsid w:val="00ED6C9A"/>
    <w:rsid w:val="00ED72D0"/>
    <w:rsid w:val="00ED7A2A"/>
    <w:rsid w:val="00EE0345"/>
    <w:rsid w:val="00EE0498"/>
    <w:rsid w:val="00EE04CA"/>
    <w:rsid w:val="00EE0508"/>
    <w:rsid w:val="00EE0B33"/>
    <w:rsid w:val="00EE1312"/>
    <w:rsid w:val="00EE1BCB"/>
    <w:rsid w:val="00EE203C"/>
    <w:rsid w:val="00EE2552"/>
    <w:rsid w:val="00EE2757"/>
    <w:rsid w:val="00EE2D85"/>
    <w:rsid w:val="00EE3257"/>
    <w:rsid w:val="00EE3EC0"/>
    <w:rsid w:val="00EE4278"/>
    <w:rsid w:val="00EE4576"/>
    <w:rsid w:val="00EE5644"/>
    <w:rsid w:val="00EE599E"/>
    <w:rsid w:val="00EE5A27"/>
    <w:rsid w:val="00EE5A3C"/>
    <w:rsid w:val="00EE5CDF"/>
    <w:rsid w:val="00EE722E"/>
    <w:rsid w:val="00EE7344"/>
    <w:rsid w:val="00EE7419"/>
    <w:rsid w:val="00EE77BA"/>
    <w:rsid w:val="00EE7829"/>
    <w:rsid w:val="00EF156E"/>
    <w:rsid w:val="00EF2276"/>
    <w:rsid w:val="00EF281E"/>
    <w:rsid w:val="00EF2C9F"/>
    <w:rsid w:val="00EF36D6"/>
    <w:rsid w:val="00EF3926"/>
    <w:rsid w:val="00EF3A0C"/>
    <w:rsid w:val="00EF3D35"/>
    <w:rsid w:val="00EF46C9"/>
    <w:rsid w:val="00EF4E41"/>
    <w:rsid w:val="00EF51FD"/>
    <w:rsid w:val="00EF5871"/>
    <w:rsid w:val="00EF60ED"/>
    <w:rsid w:val="00EF6EE7"/>
    <w:rsid w:val="00EF6F3F"/>
    <w:rsid w:val="00EF6FFC"/>
    <w:rsid w:val="00EF7B4B"/>
    <w:rsid w:val="00F003F3"/>
    <w:rsid w:val="00F0053D"/>
    <w:rsid w:val="00F006AF"/>
    <w:rsid w:val="00F01702"/>
    <w:rsid w:val="00F02728"/>
    <w:rsid w:val="00F028E0"/>
    <w:rsid w:val="00F02F18"/>
    <w:rsid w:val="00F03B0E"/>
    <w:rsid w:val="00F03B65"/>
    <w:rsid w:val="00F03C6F"/>
    <w:rsid w:val="00F03EE0"/>
    <w:rsid w:val="00F049A5"/>
    <w:rsid w:val="00F05555"/>
    <w:rsid w:val="00F05741"/>
    <w:rsid w:val="00F05E22"/>
    <w:rsid w:val="00F061D9"/>
    <w:rsid w:val="00F06AF6"/>
    <w:rsid w:val="00F10CA2"/>
    <w:rsid w:val="00F10D7F"/>
    <w:rsid w:val="00F12413"/>
    <w:rsid w:val="00F135CC"/>
    <w:rsid w:val="00F13E46"/>
    <w:rsid w:val="00F148B6"/>
    <w:rsid w:val="00F14ED1"/>
    <w:rsid w:val="00F150A4"/>
    <w:rsid w:val="00F153F6"/>
    <w:rsid w:val="00F1589C"/>
    <w:rsid w:val="00F16639"/>
    <w:rsid w:val="00F167D4"/>
    <w:rsid w:val="00F167FF"/>
    <w:rsid w:val="00F17D6F"/>
    <w:rsid w:val="00F20002"/>
    <w:rsid w:val="00F20126"/>
    <w:rsid w:val="00F20496"/>
    <w:rsid w:val="00F207E4"/>
    <w:rsid w:val="00F208D0"/>
    <w:rsid w:val="00F20ABB"/>
    <w:rsid w:val="00F20FE6"/>
    <w:rsid w:val="00F21D43"/>
    <w:rsid w:val="00F228AB"/>
    <w:rsid w:val="00F22E8F"/>
    <w:rsid w:val="00F23129"/>
    <w:rsid w:val="00F23FE5"/>
    <w:rsid w:val="00F2429E"/>
    <w:rsid w:val="00F248D4"/>
    <w:rsid w:val="00F24E92"/>
    <w:rsid w:val="00F250EE"/>
    <w:rsid w:val="00F25C11"/>
    <w:rsid w:val="00F25CDE"/>
    <w:rsid w:val="00F271F6"/>
    <w:rsid w:val="00F27683"/>
    <w:rsid w:val="00F30F4A"/>
    <w:rsid w:val="00F31646"/>
    <w:rsid w:val="00F32175"/>
    <w:rsid w:val="00F32787"/>
    <w:rsid w:val="00F32F6E"/>
    <w:rsid w:val="00F33AF7"/>
    <w:rsid w:val="00F33DBA"/>
    <w:rsid w:val="00F33E03"/>
    <w:rsid w:val="00F33F5E"/>
    <w:rsid w:val="00F34245"/>
    <w:rsid w:val="00F34AF5"/>
    <w:rsid w:val="00F34BB0"/>
    <w:rsid w:val="00F35298"/>
    <w:rsid w:val="00F3566F"/>
    <w:rsid w:val="00F416E2"/>
    <w:rsid w:val="00F41CF8"/>
    <w:rsid w:val="00F422B7"/>
    <w:rsid w:val="00F4278B"/>
    <w:rsid w:val="00F42B35"/>
    <w:rsid w:val="00F42CFB"/>
    <w:rsid w:val="00F42DC6"/>
    <w:rsid w:val="00F43D3F"/>
    <w:rsid w:val="00F44230"/>
    <w:rsid w:val="00F44396"/>
    <w:rsid w:val="00F45A82"/>
    <w:rsid w:val="00F46119"/>
    <w:rsid w:val="00F470CB"/>
    <w:rsid w:val="00F47679"/>
    <w:rsid w:val="00F5081B"/>
    <w:rsid w:val="00F511E8"/>
    <w:rsid w:val="00F5144D"/>
    <w:rsid w:val="00F520FD"/>
    <w:rsid w:val="00F52B22"/>
    <w:rsid w:val="00F52E03"/>
    <w:rsid w:val="00F52E96"/>
    <w:rsid w:val="00F53321"/>
    <w:rsid w:val="00F5519A"/>
    <w:rsid w:val="00F55664"/>
    <w:rsid w:val="00F55AB8"/>
    <w:rsid w:val="00F55F1A"/>
    <w:rsid w:val="00F55FEA"/>
    <w:rsid w:val="00F5636A"/>
    <w:rsid w:val="00F5674C"/>
    <w:rsid w:val="00F56F7E"/>
    <w:rsid w:val="00F576AD"/>
    <w:rsid w:val="00F578B9"/>
    <w:rsid w:val="00F60B5D"/>
    <w:rsid w:val="00F6147F"/>
    <w:rsid w:val="00F615D9"/>
    <w:rsid w:val="00F626BA"/>
    <w:rsid w:val="00F62CFA"/>
    <w:rsid w:val="00F62E48"/>
    <w:rsid w:val="00F63036"/>
    <w:rsid w:val="00F64AFF"/>
    <w:rsid w:val="00F660CC"/>
    <w:rsid w:val="00F663AF"/>
    <w:rsid w:val="00F6693C"/>
    <w:rsid w:val="00F671FD"/>
    <w:rsid w:val="00F67515"/>
    <w:rsid w:val="00F7068E"/>
    <w:rsid w:val="00F70A57"/>
    <w:rsid w:val="00F70A93"/>
    <w:rsid w:val="00F70AFA"/>
    <w:rsid w:val="00F70FBA"/>
    <w:rsid w:val="00F716C4"/>
    <w:rsid w:val="00F719C7"/>
    <w:rsid w:val="00F726DB"/>
    <w:rsid w:val="00F74E25"/>
    <w:rsid w:val="00F75A62"/>
    <w:rsid w:val="00F766C4"/>
    <w:rsid w:val="00F766C9"/>
    <w:rsid w:val="00F76B5A"/>
    <w:rsid w:val="00F76E3B"/>
    <w:rsid w:val="00F77A43"/>
    <w:rsid w:val="00F77F06"/>
    <w:rsid w:val="00F8079A"/>
    <w:rsid w:val="00F80C8D"/>
    <w:rsid w:val="00F822BB"/>
    <w:rsid w:val="00F82539"/>
    <w:rsid w:val="00F827BD"/>
    <w:rsid w:val="00F84BE9"/>
    <w:rsid w:val="00F84C0E"/>
    <w:rsid w:val="00F85C4C"/>
    <w:rsid w:val="00F85EF7"/>
    <w:rsid w:val="00F868A2"/>
    <w:rsid w:val="00F87441"/>
    <w:rsid w:val="00F87B92"/>
    <w:rsid w:val="00F87C3A"/>
    <w:rsid w:val="00F87DBE"/>
    <w:rsid w:val="00F91452"/>
    <w:rsid w:val="00F91918"/>
    <w:rsid w:val="00F921BC"/>
    <w:rsid w:val="00F9272A"/>
    <w:rsid w:val="00F92AE8"/>
    <w:rsid w:val="00F93A82"/>
    <w:rsid w:val="00F94069"/>
    <w:rsid w:val="00F947AC"/>
    <w:rsid w:val="00F95172"/>
    <w:rsid w:val="00F9533C"/>
    <w:rsid w:val="00F957CC"/>
    <w:rsid w:val="00F95C4F"/>
    <w:rsid w:val="00F95D9C"/>
    <w:rsid w:val="00F961F1"/>
    <w:rsid w:val="00F9766C"/>
    <w:rsid w:val="00F97BB5"/>
    <w:rsid w:val="00FA01B5"/>
    <w:rsid w:val="00FA17C5"/>
    <w:rsid w:val="00FA22FD"/>
    <w:rsid w:val="00FA2B6D"/>
    <w:rsid w:val="00FA2FD5"/>
    <w:rsid w:val="00FA2FEF"/>
    <w:rsid w:val="00FA32C0"/>
    <w:rsid w:val="00FA4080"/>
    <w:rsid w:val="00FA634B"/>
    <w:rsid w:val="00FA6A50"/>
    <w:rsid w:val="00FA6B40"/>
    <w:rsid w:val="00FA73E0"/>
    <w:rsid w:val="00FA7721"/>
    <w:rsid w:val="00FB0AFF"/>
    <w:rsid w:val="00FB112D"/>
    <w:rsid w:val="00FB1226"/>
    <w:rsid w:val="00FB1E2C"/>
    <w:rsid w:val="00FB2B06"/>
    <w:rsid w:val="00FB2DA6"/>
    <w:rsid w:val="00FB4753"/>
    <w:rsid w:val="00FB53FC"/>
    <w:rsid w:val="00FB57F9"/>
    <w:rsid w:val="00FB5C64"/>
    <w:rsid w:val="00FB68FB"/>
    <w:rsid w:val="00FB6907"/>
    <w:rsid w:val="00FB6B4C"/>
    <w:rsid w:val="00FB6B57"/>
    <w:rsid w:val="00FB7506"/>
    <w:rsid w:val="00FC003E"/>
    <w:rsid w:val="00FC0A14"/>
    <w:rsid w:val="00FC145D"/>
    <w:rsid w:val="00FC162E"/>
    <w:rsid w:val="00FC17C8"/>
    <w:rsid w:val="00FC2814"/>
    <w:rsid w:val="00FC29E2"/>
    <w:rsid w:val="00FC316F"/>
    <w:rsid w:val="00FC4486"/>
    <w:rsid w:val="00FC45BC"/>
    <w:rsid w:val="00FC4A2A"/>
    <w:rsid w:val="00FC51E0"/>
    <w:rsid w:val="00FC58B1"/>
    <w:rsid w:val="00FC622F"/>
    <w:rsid w:val="00FC652E"/>
    <w:rsid w:val="00FC73B7"/>
    <w:rsid w:val="00FC7C4F"/>
    <w:rsid w:val="00FD0FDC"/>
    <w:rsid w:val="00FD111A"/>
    <w:rsid w:val="00FD1424"/>
    <w:rsid w:val="00FD2331"/>
    <w:rsid w:val="00FD2CA5"/>
    <w:rsid w:val="00FD37A5"/>
    <w:rsid w:val="00FD37F7"/>
    <w:rsid w:val="00FD428A"/>
    <w:rsid w:val="00FD42EA"/>
    <w:rsid w:val="00FD445B"/>
    <w:rsid w:val="00FD4CB6"/>
    <w:rsid w:val="00FD56AD"/>
    <w:rsid w:val="00FD5717"/>
    <w:rsid w:val="00FD5757"/>
    <w:rsid w:val="00FD65AF"/>
    <w:rsid w:val="00FD68EB"/>
    <w:rsid w:val="00FD6A73"/>
    <w:rsid w:val="00FD6B21"/>
    <w:rsid w:val="00FD72B5"/>
    <w:rsid w:val="00FE0148"/>
    <w:rsid w:val="00FE0D76"/>
    <w:rsid w:val="00FE0D94"/>
    <w:rsid w:val="00FE1351"/>
    <w:rsid w:val="00FE1B45"/>
    <w:rsid w:val="00FE276B"/>
    <w:rsid w:val="00FE27CF"/>
    <w:rsid w:val="00FE324B"/>
    <w:rsid w:val="00FE3738"/>
    <w:rsid w:val="00FE54D4"/>
    <w:rsid w:val="00FE55EB"/>
    <w:rsid w:val="00FE5EE3"/>
    <w:rsid w:val="00FE62C1"/>
    <w:rsid w:val="00FE7F64"/>
    <w:rsid w:val="00FF0066"/>
    <w:rsid w:val="00FF0422"/>
    <w:rsid w:val="00FF054D"/>
    <w:rsid w:val="00FF0957"/>
    <w:rsid w:val="00FF0D2C"/>
    <w:rsid w:val="00FF13AD"/>
    <w:rsid w:val="00FF161D"/>
    <w:rsid w:val="00FF17A4"/>
    <w:rsid w:val="00FF2DE7"/>
    <w:rsid w:val="00FF3693"/>
    <w:rsid w:val="00FF37EA"/>
    <w:rsid w:val="00FF3A63"/>
    <w:rsid w:val="00FF43CB"/>
    <w:rsid w:val="00FF46B1"/>
    <w:rsid w:val="00FF4A03"/>
    <w:rsid w:val="00FF4A5A"/>
    <w:rsid w:val="00FF556A"/>
    <w:rsid w:val="00FF6271"/>
    <w:rsid w:val="00FF6315"/>
    <w:rsid w:val="00FF678D"/>
    <w:rsid w:val="00FF6F89"/>
    <w:rsid w:val="00FF72C8"/>
    <w:rsid w:val="00FF7413"/>
    <w:rsid w:val="00FF7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index heading" w:uiPriority="0"/>
    <w:lsdException w:name="caption" w:semiHidden="0" w:uiPriority="0" w:unhideWhenUsed="0" w:qFormat="1"/>
    <w:lsdException w:name="footnote reference"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Variable" w:uiPriority="0"/>
    <w:lsdException w:name="Table Grid 1" w:uiPriority="0"/>
    <w:lsdException w:name="Table Professional"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80C8D"/>
    <w:pPr>
      <w:jc w:val="center"/>
    </w:pPr>
    <w:rPr>
      <w:sz w:val="24"/>
      <w:szCs w:val="24"/>
    </w:rPr>
  </w:style>
  <w:style w:type="paragraph" w:styleId="1">
    <w:name w:val="heading 1"/>
    <w:aliases w:val="Заголовок 1 Знак,Head 1,Заголовок 1 Знак1 Знак Знак,Заголовок 1 Знак Знак Знак Знак,Заголовок 1 Знак Знак1,Заголовок 1 Знак1 Знак Знак Знак Знак Знак,????????? 1"/>
    <w:basedOn w:val="a4"/>
    <w:next w:val="a5"/>
    <w:link w:val="11"/>
    <w:qFormat/>
    <w:rsid w:val="001A5892"/>
    <w:pPr>
      <w:keepNext/>
      <w:spacing w:before="360" w:after="180"/>
      <w:outlineLvl w:val="0"/>
    </w:pPr>
    <w:rPr>
      <w:rFonts w:cs="Arial"/>
      <w:b/>
      <w:bCs/>
      <w:caps/>
      <w:kern w:val="28"/>
      <w:u w:val="single"/>
    </w:rPr>
  </w:style>
  <w:style w:type="paragraph" w:styleId="21">
    <w:name w:val="heading 2"/>
    <w:aliases w:val="Заголовок 2 2К,2К Заголовок 2,Heading_eng 2,Paragraph,2,n2,Sub heading,n2_for Appl,Заголовок 2 Знак2 Знак,Стиль 1 Знак1 Знак,Заголовок 2 Знак1 Знак1 Знак,Заголовок 2 Знак Знак Знак1 Знак,Заголовок 2 Знак Знак1 Знак,Стиль 1 Знак Знак Знак"/>
    <w:basedOn w:val="1"/>
    <w:next w:val="a5"/>
    <w:link w:val="22"/>
    <w:qFormat/>
    <w:rsid w:val="001A5892"/>
    <w:pPr>
      <w:spacing w:before="240" w:after="60"/>
      <w:jc w:val="left"/>
      <w:outlineLvl w:val="1"/>
    </w:pPr>
    <w:rPr>
      <w:rFonts w:cs="Times New Roman"/>
      <w:bCs w:val="0"/>
      <w:iCs/>
      <w:caps w:val="0"/>
      <w:lang w:val="x-none" w:eastAsia="x-none"/>
    </w:rPr>
  </w:style>
  <w:style w:type="paragraph" w:styleId="3">
    <w:name w:val="heading 3"/>
    <w:aliases w:val="Naiaea,end,Заголовок 3 2К,2К,end 2К,caaieiaie 3"/>
    <w:basedOn w:val="21"/>
    <w:next w:val="a5"/>
    <w:link w:val="31"/>
    <w:qFormat/>
    <w:rsid w:val="001A5892"/>
    <w:pPr>
      <w:outlineLvl w:val="2"/>
    </w:pPr>
    <w:rPr>
      <w:i/>
    </w:rPr>
  </w:style>
  <w:style w:type="paragraph" w:styleId="4">
    <w:name w:val="heading 4"/>
    <w:basedOn w:val="3"/>
    <w:next w:val="a4"/>
    <w:link w:val="40"/>
    <w:qFormat/>
    <w:rsid w:val="001A5892"/>
    <w:pPr>
      <w:jc w:val="both"/>
      <w:outlineLvl w:val="3"/>
    </w:pPr>
    <w:rPr>
      <w:b w:val="0"/>
    </w:rPr>
  </w:style>
  <w:style w:type="paragraph" w:styleId="5">
    <w:name w:val="heading 5"/>
    <w:basedOn w:val="4"/>
    <w:next w:val="a4"/>
    <w:link w:val="50"/>
    <w:qFormat/>
    <w:rsid w:val="001A5892"/>
    <w:pPr>
      <w:spacing w:before="0" w:after="0"/>
      <w:jc w:val="right"/>
      <w:outlineLvl w:val="4"/>
    </w:pPr>
    <w:rPr>
      <w:b/>
      <w:bCs/>
      <w:i w:val="0"/>
      <w:sz w:val="20"/>
      <w:szCs w:val="20"/>
      <w:u w:val="none"/>
    </w:rPr>
  </w:style>
  <w:style w:type="paragraph" w:styleId="6">
    <w:name w:val="heading 6"/>
    <w:basedOn w:val="3"/>
    <w:link w:val="60"/>
    <w:qFormat/>
    <w:rsid w:val="001A5892"/>
    <w:pPr>
      <w:spacing w:before="0"/>
      <w:ind w:left="57" w:right="57"/>
      <w:outlineLvl w:val="5"/>
    </w:pPr>
    <w:rPr>
      <w:bCs/>
      <w:u w:val="none"/>
    </w:rPr>
  </w:style>
  <w:style w:type="paragraph" w:styleId="7">
    <w:name w:val="heading 7"/>
    <w:basedOn w:val="6"/>
    <w:link w:val="70"/>
    <w:qFormat/>
    <w:rsid w:val="001A5892"/>
    <w:pPr>
      <w:outlineLvl w:val="6"/>
    </w:pPr>
    <w:rPr>
      <w:b w:val="0"/>
    </w:rPr>
  </w:style>
  <w:style w:type="paragraph" w:styleId="8">
    <w:name w:val="heading 8"/>
    <w:basedOn w:val="1"/>
    <w:link w:val="80"/>
    <w:qFormat/>
    <w:rsid w:val="001A5892"/>
    <w:pPr>
      <w:spacing w:before="0" w:after="0"/>
      <w:ind w:left="57" w:right="57"/>
      <w:outlineLvl w:val="7"/>
    </w:pPr>
    <w:rPr>
      <w:rFonts w:cs="Times New Roman"/>
      <w:iCs/>
      <w:caps w:val="0"/>
      <w:sz w:val="18"/>
      <w:szCs w:val="18"/>
      <w:u w:val="none"/>
      <w:lang w:val="x-none" w:eastAsia="x-none"/>
    </w:rPr>
  </w:style>
  <w:style w:type="paragraph" w:styleId="9">
    <w:name w:val="heading 9"/>
    <w:basedOn w:val="1"/>
    <w:next w:val="a4"/>
    <w:link w:val="90"/>
    <w:qFormat/>
    <w:rsid w:val="001A5892"/>
    <w:pPr>
      <w:spacing w:before="120" w:after="120"/>
      <w:ind w:left="57" w:right="57"/>
      <w:outlineLvl w:val="8"/>
    </w:pPr>
    <w:rPr>
      <w:rFonts w:cs="Times New Roman"/>
      <w:bCs w:val="0"/>
      <w:i/>
      <w:caps w:val="0"/>
      <w:w w:val="75"/>
      <w:sz w:val="36"/>
      <w:szCs w:val="32"/>
      <w:u w:val="none"/>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 Основной"/>
    <w:basedOn w:val="a4"/>
    <w:link w:val="a9"/>
    <w:qFormat/>
    <w:rsid w:val="001A5892"/>
    <w:pPr>
      <w:snapToGrid w:val="0"/>
      <w:spacing w:before="80" w:after="80" w:line="288" w:lineRule="auto"/>
      <w:ind w:firstLine="567"/>
      <w:jc w:val="both"/>
    </w:pPr>
    <w:rPr>
      <w:lang w:val="x-none" w:eastAsia="x-none"/>
    </w:rPr>
  </w:style>
  <w:style w:type="character" w:customStyle="1" w:styleId="11">
    <w:name w:val="Заголовок 1 Знак1"/>
    <w:aliases w:val="Заголовок 1 Знак Знак,Head 1 Знак3,Заголовок 1 Знак1 Знак Знак Знак3,Заголовок 1 Знак Знак Знак Знак Знак3,Заголовок 1 Знак Знак1 Знак3,Заголовок 1 Знак1 Знак Знак Знак Знак Знак Знак2,????????? 1 Знак2"/>
    <w:link w:val="1"/>
    <w:rsid w:val="00C81BCA"/>
    <w:rPr>
      <w:rFonts w:cs="Arial"/>
      <w:b/>
      <w:bCs/>
      <w:caps/>
      <w:kern w:val="28"/>
      <w:sz w:val="24"/>
      <w:szCs w:val="24"/>
      <w:u w:val="single"/>
      <w:lang w:val="ru-RU" w:eastAsia="ru-RU" w:bidi="ar-SA"/>
    </w:rPr>
  </w:style>
  <w:style w:type="paragraph" w:customStyle="1" w:styleId="aa">
    <w:name w:val="# Адресат"/>
    <w:basedOn w:val="a4"/>
    <w:rsid w:val="001A5892"/>
    <w:pPr>
      <w:spacing w:before="80" w:after="80" w:line="288" w:lineRule="auto"/>
      <w:ind w:left="5670"/>
      <w:jc w:val="both"/>
    </w:pPr>
    <w:rPr>
      <w:lang w:val="en-US"/>
    </w:rPr>
  </w:style>
  <w:style w:type="paragraph" w:customStyle="1" w:styleId="ab">
    <w:name w:val="# Колонтитулы"/>
    <w:basedOn w:val="a4"/>
    <w:rsid w:val="001A5892"/>
    <w:pPr>
      <w:snapToGrid w:val="0"/>
      <w:ind w:left="57" w:right="57"/>
    </w:pPr>
    <w:rPr>
      <w:rFonts w:cs="Arial"/>
      <w:i/>
      <w:sz w:val="16"/>
    </w:rPr>
  </w:style>
  <w:style w:type="paragraph" w:customStyle="1" w:styleId="ac">
    <w:name w:val="# Пояснение"/>
    <w:basedOn w:val="a4"/>
    <w:rsid w:val="001A5892"/>
    <w:pPr>
      <w:snapToGrid w:val="0"/>
      <w:jc w:val="left"/>
    </w:pPr>
    <w:rPr>
      <w:rFonts w:cs="Arial"/>
      <w:sz w:val="20"/>
      <w:szCs w:val="20"/>
    </w:rPr>
  </w:style>
  <w:style w:type="table" w:styleId="ad">
    <w:name w:val="Table Professional"/>
    <w:basedOn w:val="a7"/>
    <w:rsid w:val="001A5892"/>
    <w:pPr>
      <w:snapToGrid w:val="0"/>
      <w:ind w:left="57" w:right="57"/>
    </w:pPr>
    <w:rPr>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Pr>
    <w:trPr>
      <w:jc w:val="center"/>
    </w:trPr>
    <w:tcPr>
      <w:shd w:val="clear" w:color="auto" w:fill="auto"/>
      <w:vAlign w:val="center"/>
    </w:tcPr>
    <w:tblStylePr w:type="firstRow">
      <w:pPr>
        <w:wordWrap/>
        <w:jc w:val="left"/>
      </w:pPr>
      <w:rPr>
        <w:rFonts w:ascii="Times New Roman" w:hAnsi="Times New Roman"/>
        <w:b w:val="0"/>
        <w:bCs/>
        <w:i w:val="0"/>
        <w:color w:val="auto"/>
        <w:sz w:val="18"/>
      </w:rPr>
    </w:tblStylePr>
  </w:style>
  <w:style w:type="table" w:customStyle="1" w:styleId="ae">
    <w:name w:val="# Таблица"/>
    <w:basedOn w:val="ad"/>
    <w:rsid w:val="001A5892"/>
    <w:tblPr/>
    <w:trPr>
      <w:cantSplit/>
    </w:trPr>
    <w:tcPr>
      <w:shd w:val="clear" w:color="auto" w:fill="auto"/>
    </w:tcPr>
    <w:tblStylePr w:type="firstRow">
      <w:pPr>
        <w:wordWrap/>
        <w:jc w:val="left"/>
      </w:pPr>
      <w:rPr>
        <w:rFonts w:ascii="Times New Roman" w:hAnsi="Times New Roman"/>
        <w:b w:val="0"/>
        <w:bCs/>
        <w:i w:val="0"/>
        <w:color w:val="auto"/>
        <w:sz w:val="18"/>
      </w:rPr>
    </w:tblStylePr>
  </w:style>
  <w:style w:type="paragraph" w:customStyle="1" w:styleId="af">
    <w:name w:val="# Формула"/>
    <w:basedOn w:val="a4"/>
    <w:rsid w:val="001A5892"/>
    <w:pPr>
      <w:snapToGrid w:val="0"/>
      <w:spacing w:before="120" w:after="120" w:line="288" w:lineRule="auto"/>
    </w:pPr>
    <w:rPr>
      <w:rFonts w:cs="Arial"/>
      <w:b/>
      <w:bCs/>
      <w:szCs w:val="28"/>
    </w:rPr>
  </w:style>
  <w:style w:type="character" w:styleId="HTML">
    <w:name w:val="HTML Variable"/>
    <w:rsid w:val="001A5892"/>
    <w:rPr>
      <w:i/>
      <w:iCs/>
    </w:rPr>
  </w:style>
  <w:style w:type="character" w:styleId="af0">
    <w:name w:val="Hyperlink"/>
    <w:uiPriority w:val="99"/>
    <w:rsid w:val="001A5892"/>
    <w:rPr>
      <w:i/>
      <w:iCs/>
      <w:color w:val="0000FF"/>
      <w:u w:val="single"/>
    </w:rPr>
  </w:style>
  <w:style w:type="character" w:styleId="af1">
    <w:name w:val="endnote reference"/>
    <w:rsid w:val="001A5892"/>
    <w:rPr>
      <w:rFonts w:ascii="Times New Roman" w:hAnsi="Times New Roman"/>
      <w:dstrike w:val="0"/>
      <w:sz w:val="20"/>
      <w:szCs w:val="20"/>
      <w:vertAlign w:val="superscript"/>
    </w:rPr>
  </w:style>
  <w:style w:type="character" w:styleId="af2">
    <w:name w:val="footnote reference"/>
    <w:aliases w:val="Знак сноски 1,Знак сноски-FN,сноска,ftref,ООО Знак сноски,СНОСКА,сноска1,fr,Used by Word for Help footnote symbols,вески,Ciae niinee-FN,Referencia nota al pie,Знак сноски1,Текст сноски Знак2 Знак Знак1,SUPERS,Avg - Знак сноски,Avg"/>
    <w:qFormat/>
    <w:rsid w:val="001A5892"/>
    <w:rPr>
      <w:b/>
      <w:sz w:val="20"/>
      <w:szCs w:val="20"/>
      <w:vertAlign w:val="superscript"/>
    </w:rPr>
  </w:style>
  <w:style w:type="paragraph" w:styleId="a2">
    <w:name w:val="List Number"/>
    <w:basedOn w:val="a4"/>
    <w:rsid w:val="001F4CB7"/>
    <w:pPr>
      <w:numPr>
        <w:numId w:val="1"/>
      </w:numPr>
      <w:snapToGrid w:val="0"/>
      <w:spacing w:before="80" w:after="80" w:line="288" w:lineRule="auto"/>
      <w:jc w:val="both"/>
    </w:pPr>
    <w:rPr>
      <w:rFonts w:cs="Arial"/>
    </w:rPr>
  </w:style>
  <w:style w:type="paragraph" w:styleId="a1">
    <w:name w:val="List Bullet"/>
    <w:basedOn w:val="a2"/>
    <w:autoRedefine/>
    <w:rsid w:val="0018434B"/>
    <w:pPr>
      <w:numPr>
        <w:numId w:val="3"/>
      </w:numPr>
    </w:pPr>
  </w:style>
  <w:style w:type="paragraph" w:styleId="2">
    <w:name w:val="List Bullet 2"/>
    <w:basedOn w:val="a4"/>
    <w:autoRedefine/>
    <w:rsid w:val="001A5892"/>
    <w:pPr>
      <w:numPr>
        <w:numId w:val="2"/>
      </w:numPr>
      <w:tabs>
        <w:tab w:val="clear" w:pos="566"/>
        <w:tab w:val="num" w:pos="360"/>
      </w:tabs>
      <w:snapToGrid w:val="0"/>
      <w:spacing w:before="80" w:after="80" w:line="288" w:lineRule="auto"/>
      <w:ind w:left="0" w:firstLine="0"/>
      <w:jc w:val="both"/>
    </w:pPr>
    <w:rPr>
      <w:rFonts w:cs="Arial"/>
    </w:rPr>
  </w:style>
  <w:style w:type="paragraph" w:styleId="af3">
    <w:name w:val="Title"/>
    <w:aliases w:val="Название3"/>
    <w:basedOn w:val="a4"/>
    <w:link w:val="af4"/>
    <w:qFormat/>
    <w:rsid w:val="001A5892"/>
    <w:rPr>
      <w:b/>
      <w:iCs/>
      <w:sz w:val="28"/>
      <w:szCs w:val="28"/>
    </w:rPr>
  </w:style>
  <w:style w:type="paragraph" w:customStyle="1" w:styleId="af5">
    <w:name w:val="Незаголовок"/>
    <w:basedOn w:val="a4"/>
    <w:next w:val="10"/>
    <w:rsid w:val="001A5892"/>
    <w:pPr>
      <w:snapToGrid w:val="0"/>
      <w:spacing w:before="240" w:after="240" w:line="288" w:lineRule="auto"/>
    </w:pPr>
    <w:rPr>
      <w:rFonts w:cs="Arial"/>
      <w:b/>
      <w:caps/>
      <w:u w:val="single"/>
    </w:rPr>
  </w:style>
  <w:style w:type="paragraph" w:styleId="10">
    <w:name w:val="toc 1"/>
    <w:basedOn w:val="a4"/>
    <w:next w:val="a4"/>
    <w:autoRedefine/>
    <w:uiPriority w:val="39"/>
    <w:rsid w:val="004E1551"/>
    <w:pPr>
      <w:tabs>
        <w:tab w:val="right" w:leader="dot" w:pos="9781"/>
      </w:tabs>
      <w:spacing w:before="60" w:after="60"/>
      <w:ind w:left="142"/>
      <w:jc w:val="both"/>
      <w:outlineLvl w:val="0"/>
    </w:pPr>
    <w:rPr>
      <w:b/>
      <w:iCs/>
      <w:smallCaps/>
      <w:noProof/>
      <w:szCs w:val="22"/>
    </w:rPr>
  </w:style>
  <w:style w:type="paragraph" w:customStyle="1" w:styleId="af6">
    <w:name w:val="Нумерация"/>
    <w:basedOn w:val="a4"/>
    <w:rsid w:val="001A5892"/>
    <w:pPr>
      <w:snapToGrid w:val="0"/>
      <w:jc w:val="right"/>
    </w:pPr>
    <w:rPr>
      <w:rFonts w:cs="Arial"/>
      <w:b/>
      <w:sz w:val="20"/>
    </w:rPr>
  </w:style>
  <w:style w:type="paragraph" w:styleId="20">
    <w:name w:val="List Number 2"/>
    <w:basedOn w:val="a2"/>
    <w:rsid w:val="006D70C1"/>
    <w:pPr>
      <w:numPr>
        <w:numId w:val="4"/>
      </w:numPr>
    </w:pPr>
  </w:style>
  <w:style w:type="paragraph" w:styleId="af7">
    <w:name w:val="Normal (Web)"/>
    <w:aliases w:val="Обычный (Web),Обычный (веб) Знак1,Обычный (веб) Знак Знак,Обычный (веб) Знак1 Знак Знак,Обычный (веб) Знак Знак Знак Знак,Обычный (Web) Знак Знак Знак Знак,Обычный (веб) Знак1 Знак Знак Знак Знак,Обычный (веб) Знак Знак Знак Знак Знак Знак"/>
    <w:basedOn w:val="a4"/>
    <w:link w:val="af8"/>
    <w:uiPriority w:val="99"/>
    <w:rsid w:val="001A5892"/>
    <w:rPr>
      <w:lang w:val="x-none" w:eastAsia="x-none"/>
    </w:rPr>
  </w:style>
  <w:style w:type="paragraph" w:styleId="23">
    <w:name w:val="toc 2"/>
    <w:basedOn w:val="a4"/>
    <w:next w:val="a4"/>
    <w:autoRedefine/>
    <w:uiPriority w:val="39"/>
    <w:rsid w:val="004E1551"/>
    <w:pPr>
      <w:tabs>
        <w:tab w:val="right" w:leader="dot" w:pos="9781"/>
      </w:tabs>
      <w:spacing w:line="288" w:lineRule="auto"/>
      <w:ind w:left="425"/>
      <w:jc w:val="left"/>
    </w:pPr>
    <w:rPr>
      <w:b/>
      <w:bCs/>
      <w:iCs/>
      <w:noProof/>
    </w:rPr>
  </w:style>
  <w:style w:type="table" w:customStyle="1" w:styleId="af9">
    <w:name w:val="Основной текст таблиц"/>
    <w:basedOn w:val="ad"/>
    <w:rsid w:val="001A5892"/>
    <w:tblPr/>
    <w:tcPr>
      <w:shd w:val="clear" w:color="auto" w:fill="auto"/>
    </w:tcPr>
    <w:tblStylePr w:type="firstRow">
      <w:pPr>
        <w:wordWrap/>
        <w:jc w:val="left"/>
      </w:pPr>
      <w:rPr>
        <w:rFonts w:ascii="Times New Roman" w:hAnsi="Times New Roman"/>
        <w:b w:val="0"/>
        <w:bCs/>
        <w:i w:val="0"/>
        <w:color w:val="auto"/>
        <w:sz w:val="18"/>
      </w:rPr>
    </w:tblStylePr>
  </w:style>
  <w:style w:type="character" w:styleId="afa">
    <w:name w:val="FollowedHyperlink"/>
    <w:rsid w:val="001A5892"/>
    <w:rPr>
      <w:color w:val="800080"/>
      <w:u w:val="single"/>
    </w:rPr>
  </w:style>
  <w:style w:type="paragraph" w:styleId="afb">
    <w:name w:val="annotation text"/>
    <w:basedOn w:val="a4"/>
    <w:link w:val="afc"/>
    <w:semiHidden/>
    <w:rsid w:val="001A5892"/>
    <w:pPr>
      <w:spacing w:before="60" w:line="264" w:lineRule="auto"/>
    </w:pPr>
    <w:rPr>
      <w:sz w:val="20"/>
      <w:szCs w:val="20"/>
    </w:rPr>
  </w:style>
  <w:style w:type="paragraph" w:styleId="afd">
    <w:name w:val="footnote text"/>
    <w:aliases w:val="Table_Footnote_last,Schriftart: 9 pt,Schriftart: 10 pt,Schriftart: 8 pt,Текст сноски Знак1 Знак,Текст сноски Знак Знак Знак,Footnote Text Char Знак Знак,Footnote Text Char Знак,single space,footnote text,Текст сноски-FN,Текст сноски Знак2,f"/>
    <w:basedOn w:val="a4"/>
    <w:link w:val="afe"/>
    <w:qFormat/>
    <w:rsid w:val="001A5892"/>
    <w:pPr>
      <w:snapToGrid w:val="0"/>
      <w:spacing w:before="60" w:line="264" w:lineRule="auto"/>
    </w:pPr>
    <w:rPr>
      <w:sz w:val="20"/>
      <w:szCs w:val="20"/>
      <w:lang w:val="x-none" w:eastAsia="x-none"/>
    </w:rPr>
  </w:style>
  <w:style w:type="paragraph" w:styleId="aff">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hd"/>
    <w:basedOn w:val="a4"/>
    <w:link w:val="aff0"/>
    <w:rsid w:val="001A5892"/>
    <w:pPr>
      <w:tabs>
        <w:tab w:val="center" w:pos="4677"/>
        <w:tab w:val="right" w:pos="9355"/>
      </w:tabs>
    </w:pPr>
    <w:rPr>
      <w:lang w:val="x-none" w:eastAsia="x-none"/>
    </w:rPr>
  </w:style>
  <w:style w:type="paragraph" w:styleId="aff1">
    <w:name w:val="footer"/>
    <w:aliases w:val="Нижний колонтитул нечетной стр,Нижний колонтитул нечетной стр1,Нижний колонтитул нечетной стр2,Нижний колонтитул нечетной стр3,Нижний колонтитул нечетной стр4,Нижний колонтитул нечетной стр5,Нижний колонтитул нечетной стр11"/>
    <w:basedOn w:val="a4"/>
    <w:link w:val="aff2"/>
    <w:uiPriority w:val="99"/>
    <w:rsid w:val="001A5892"/>
    <w:pPr>
      <w:tabs>
        <w:tab w:val="center" w:pos="4677"/>
        <w:tab w:val="right" w:pos="9355"/>
      </w:tabs>
    </w:pPr>
    <w:rPr>
      <w:lang w:val="x-none" w:eastAsia="x-none"/>
    </w:rPr>
  </w:style>
  <w:style w:type="paragraph" w:styleId="aff3">
    <w:name w:val="Document Map"/>
    <w:basedOn w:val="a4"/>
    <w:link w:val="aff4"/>
    <w:rsid w:val="00677CD5"/>
    <w:pPr>
      <w:shd w:val="clear" w:color="auto" w:fill="000080"/>
    </w:pPr>
    <w:rPr>
      <w:rFonts w:ascii="Tahoma" w:hAnsi="Tahoma"/>
      <w:lang w:val="x-none" w:eastAsia="x-none"/>
    </w:rPr>
  </w:style>
  <w:style w:type="paragraph" w:styleId="aff5">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Основной текст 1,Нумерованный список !!,Надин стиль, Знак,Знак Знак Знак Знак,Знак"/>
    <w:basedOn w:val="a4"/>
    <w:link w:val="12"/>
    <w:rsid w:val="00973326"/>
    <w:pPr>
      <w:ind w:firstLine="720"/>
      <w:jc w:val="both"/>
    </w:pPr>
    <w:rPr>
      <w:color w:val="FF0000"/>
      <w:szCs w:val="20"/>
      <w:lang w:val="x-none" w:eastAsia="x-none"/>
    </w:rPr>
  </w:style>
  <w:style w:type="character" w:customStyle="1" w:styleId="12">
    <w:name w:val="Основной текст с отступом Знак1"/>
    <w:aliases w:val="Основной текст с отступом Знак Знак Знак Знак Знак1, Знак Знак Знак Знак Знак1, Знак Знак Знак Знак Знак Знак Знак Знак Знак2, Знак Знак Знак Знак Знак Знак Знак Знак1,Основной текст 1 Знак,Нумерованный список !! Знак"/>
    <w:link w:val="aff5"/>
    <w:rsid w:val="006035C8"/>
    <w:rPr>
      <w:color w:val="FF0000"/>
      <w:sz w:val="24"/>
    </w:rPr>
  </w:style>
  <w:style w:type="paragraph" w:styleId="aff6">
    <w:name w:val="Body Text"/>
    <w:aliases w:val="bt,Основной текст Знак1,Основной текст Знак Знак Знак Знак Знак,Основной текст Знак Знак,Основной текст Знак Знак Знак Знак,текст таблицы"/>
    <w:basedOn w:val="a4"/>
    <w:link w:val="aff7"/>
    <w:rsid w:val="006D6B48"/>
    <w:pPr>
      <w:spacing w:after="120"/>
    </w:pPr>
  </w:style>
  <w:style w:type="paragraph" w:styleId="24">
    <w:name w:val="Body Text Indent 2"/>
    <w:basedOn w:val="a4"/>
    <w:link w:val="25"/>
    <w:rsid w:val="009E355B"/>
    <w:pPr>
      <w:spacing w:after="120" w:line="480" w:lineRule="auto"/>
      <w:ind w:left="283"/>
    </w:pPr>
    <w:rPr>
      <w:lang w:val="x-none" w:eastAsia="x-none"/>
    </w:rPr>
  </w:style>
  <w:style w:type="paragraph" w:styleId="30">
    <w:name w:val="Body Text Indent 3"/>
    <w:basedOn w:val="a4"/>
    <w:link w:val="32"/>
    <w:rsid w:val="004D73F3"/>
    <w:pPr>
      <w:spacing w:after="120"/>
      <w:ind w:left="283"/>
    </w:pPr>
    <w:rPr>
      <w:sz w:val="16"/>
      <w:szCs w:val="16"/>
      <w:lang w:val="x-none" w:eastAsia="x-none"/>
    </w:rPr>
  </w:style>
  <w:style w:type="paragraph" w:customStyle="1" w:styleId="13">
    <w:name w:val="заголовок 1"/>
    <w:basedOn w:val="a4"/>
    <w:next w:val="a4"/>
    <w:rsid w:val="004D73F3"/>
    <w:pPr>
      <w:keepNext/>
      <w:spacing w:before="240" w:after="60"/>
      <w:jc w:val="left"/>
    </w:pPr>
    <w:rPr>
      <w:rFonts w:ascii="Arial" w:hAnsi="Arial"/>
      <w:b/>
      <w:kern w:val="28"/>
      <w:szCs w:val="20"/>
    </w:rPr>
  </w:style>
  <w:style w:type="paragraph" w:customStyle="1" w:styleId="moy">
    <w:name w:val="moy"/>
    <w:basedOn w:val="a4"/>
    <w:rsid w:val="00794B24"/>
    <w:pPr>
      <w:ind w:firstLine="397"/>
      <w:jc w:val="both"/>
    </w:pPr>
    <w:rPr>
      <w:sz w:val="20"/>
      <w:szCs w:val="20"/>
    </w:rPr>
  </w:style>
  <w:style w:type="character" w:styleId="aff8">
    <w:name w:val="page number"/>
    <w:basedOn w:val="a6"/>
    <w:rsid w:val="00794B24"/>
  </w:style>
  <w:style w:type="paragraph" w:customStyle="1" w:styleId="14">
    <w:name w:val="Обычный1"/>
    <w:rsid w:val="00794B24"/>
    <w:rPr>
      <w:snapToGrid w:val="0"/>
    </w:rPr>
  </w:style>
  <w:style w:type="paragraph" w:styleId="26">
    <w:name w:val="Body Text 2"/>
    <w:basedOn w:val="a4"/>
    <w:link w:val="27"/>
    <w:rsid w:val="00794B24"/>
    <w:rPr>
      <w:sz w:val="22"/>
      <w:szCs w:val="20"/>
      <w:lang w:val="x-none" w:eastAsia="x-none"/>
    </w:rPr>
  </w:style>
  <w:style w:type="paragraph" w:styleId="33">
    <w:name w:val="Body Text 3"/>
    <w:basedOn w:val="a4"/>
    <w:link w:val="34"/>
    <w:rsid w:val="00794B24"/>
    <w:pPr>
      <w:jc w:val="left"/>
    </w:pPr>
    <w:rPr>
      <w:sz w:val="22"/>
      <w:szCs w:val="20"/>
      <w:lang w:val="x-none" w:eastAsia="x-none"/>
    </w:rPr>
  </w:style>
  <w:style w:type="character" w:styleId="aff9">
    <w:name w:val="Strong"/>
    <w:uiPriority w:val="22"/>
    <w:qFormat/>
    <w:rsid w:val="00794B24"/>
    <w:rPr>
      <w:b/>
      <w:bCs/>
    </w:rPr>
  </w:style>
  <w:style w:type="character" w:styleId="affa">
    <w:name w:val="Emphasis"/>
    <w:uiPriority w:val="20"/>
    <w:qFormat/>
    <w:rsid w:val="00794B24"/>
    <w:rPr>
      <w:i/>
      <w:iCs/>
    </w:rPr>
  </w:style>
  <w:style w:type="character" w:styleId="affb">
    <w:name w:val="line number"/>
    <w:basedOn w:val="a6"/>
    <w:rsid w:val="00794B24"/>
  </w:style>
  <w:style w:type="paragraph" w:styleId="affc">
    <w:name w:val="Balloon Text"/>
    <w:basedOn w:val="a4"/>
    <w:link w:val="affd"/>
    <w:uiPriority w:val="99"/>
    <w:semiHidden/>
    <w:rsid w:val="00794B24"/>
    <w:pPr>
      <w:jc w:val="left"/>
    </w:pPr>
    <w:rPr>
      <w:rFonts w:ascii="Tahoma" w:hAnsi="Tahoma"/>
      <w:sz w:val="16"/>
      <w:szCs w:val="16"/>
      <w:lang w:val="x-none" w:eastAsia="x-none"/>
    </w:rPr>
  </w:style>
  <w:style w:type="paragraph" w:customStyle="1" w:styleId="affe">
    <w:name w:val="Название таблицы"/>
    <w:basedOn w:val="a4"/>
    <w:qFormat/>
    <w:rsid w:val="00C81BCA"/>
    <w:pPr>
      <w:spacing w:before="120" w:after="120" w:line="288" w:lineRule="auto"/>
    </w:pPr>
    <w:rPr>
      <w:i/>
    </w:rPr>
  </w:style>
  <w:style w:type="paragraph" w:customStyle="1" w:styleId="afff">
    <w:name w:val="Формула"/>
    <w:basedOn w:val="aff5"/>
    <w:rsid w:val="00C81BCA"/>
    <w:pPr>
      <w:spacing w:before="240" w:after="240"/>
      <w:ind w:firstLine="0"/>
      <w:jc w:val="center"/>
    </w:pPr>
    <w:rPr>
      <w:b/>
      <w:bCs/>
      <w:color w:val="auto"/>
      <w:szCs w:val="24"/>
    </w:rPr>
  </w:style>
  <w:style w:type="paragraph" w:customStyle="1" w:styleId="afff0">
    <w:name w:val="Описание формул"/>
    <w:basedOn w:val="a4"/>
    <w:rsid w:val="00C81BCA"/>
    <w:pPr>
      <w:autoSpaceDE w:val="0"/>
      <w:autoSpaceDN w:val="0"/>
      <w:adjustRightInd w:val="0"/>
      <w:ind w:right="3969"/>
      <w:jc w:val="both"/>
    </w:pPr>
    <w:rPr>
      <w:sz w:val="20"/>
      <w:szCs w:val="20"/>
    </w:rPr>
  </w:style>
  <w:style w:type="paragraph" w:customStyle="1" w:styleId="41">
    <w:name w:val="Стиль4"/>
    <w:basedOn w:val="a4"/>
    <w:rsid w:val="00C81BCA"/>
    <w:pPr>
      <w:ind w:firstLine="567"/>
      <w:jc w:val="both"/>
    </w:pPr>
    <w:rPr>
      <w:b/>
      <w:sz w:val="20"/>
      <w:szCs w:val="20"/>
    </w:rPr>
  </w:style>
  <w:style w:type="paragraph" w:customStyle="1" w:styleId="BodyText21">
    <w:name w:val="Body Text 21"/>
    <w:basedOn w:val="a4"/>
    <w:rsid w:val="00C81BCA"/>
    <w:pPr>
      <w:widowControl w:val="0"/>
      <w:ind w:firstLine="709"/>
      <w:jc w:val="both"/>
    </w:pPr>
    <w:rPr>
      <w:szCs w:val="20"/>
    </w:rPr>
  </w:style>
  <w:style w:type="paragraph" w:customStyle="1" w:styleId="afff1">
    <w:name w:val="Оприсание формул"/>
    <w:basedOn w:val="a4"/>
    <w:rsid w:val="00C81BCA"/>
    <w:pPr>
      <w:ind w:right="5493"/>
      <w:jc w:val="both"/>
    </w:pPr>
    <w:rPr>
      <w:sz w:val="20"/>
      <w:szCs w:val="20"/>
    </w:rPr>
  </w:style>
  <w:style w:type="paragraph" w:customStyle="1" w:styleId="210">
    <w:name w:val="Основной текст 21"/>
    <w:aliases w:val="Îñíîâíîé òåêñò 1"/>
    <w:basedOn w:val="a4"/>
    <w:rsid w:val="00C81BCA"/>
    <w:pPr>
      <w:tabs>
        <w:tab w:val="left" w:pos="4721"/>
        <w:tab w:val="left" w:pos="5863"/>
        <w:tab w:val="left" w:pos="7006"/>
        <w:tab w:val="left" w:pos="8148"/>
      </w:tabs>
    </w:pPr>
    <w:rPr>
      <w:color w:val="000000"/>
      <w:szCs w:val="20"/>
    </w:rPr>
  </w:style>
  <w:style w:type="paragraph" w:customStyle="1" w:styleId="afff2">
    <w:name w:val="текст примечания"/>
    <w:basedOn w:val="a4"/>
    <w:rsid w:val="00C81BCA"/>
    <w:pPr>
      <w:jc w:val="left"/>
    </w:pPr>
    <w:rPr>
      <w:sz w:val="20"/>
      <w:szCs w:val="20"/>
    </w:rPr>
  </w:style>
  <w:style w:type="character" w:customStyle="1" w:styleId="35">
    <w:name w:val="Заголовок 3 Знак"/>
    <w:rsid w:val="00C81BCA"/>
    <w:rPr>
      <w:i/>
      <w:sz w:val="24"/>
      <w:u w:val="single"/>
      <w:lang w:val="ru-RU" w:eastAsia="ru-RU" w:bidi="ar-SA"/>
    </w:rPr>
  </w:style>
  <w:style w:type="character" w:customStyle="1" w:styleId="afff3">
    <w:name w:val="Основной текст с отступом Знак"/>
    <w:aliases w:val="Знак Знак Знак Знак Знак,Знак Знак,Основной текст с отступом Знак1 Знак1,Основной текст с отступом Знак Знак Знак,Основной текст с отступом Знак2 Знак,Основной текст с отступом Знак1 Знак Знак,Знак Знак Знак Знак Знак1"/>
    <w:uiPriority w:val="99"/>
    <w:rsid w:val="00C81BCA"/>
    <w:rPr>
      <w:sz w:val="24"/>
      <w:lang w:val="ru-RU" w:eastAsia="ru-RU" w:bidi="ar-SA"/>
    </w:rPr>
  </w:style>
  <w:style w:type="paragraph" w:styleId="afff4">
    <w:name w:val="Block Text"/>
    <w:basedOn w:val="a4"/>
    <w:rsid w:val="00C81BCA"/>
    <w:pPr>
      <w:ind w:left="915" w:right="-199"/>
      <w:jc w:val="left"/>
    </w:pPr>
  </w:style>
  <w:style w:type="paragraph" w:customStyle="1" w:styleId="afff5">
    <w:name w:val="Знаки сноски"/>
    <w:basedOn w:val="aff5"/>
    <w:rsid w:val="00C81BCA"/>
    <w:pPr>
      <w:spacing w:before="120" w:line="288" w:lineRule="auto"/>
      <w:ind w:firstLine="0"/>
    </w:pPr>
    <w:rPr>
      <w:color w:val="auto"/>
      <w:vertAlign w:val="superscript"/>
    </w:rPr>
  </w:style>
  <w:style w:type="paragraph" w:customStyle="1" w:styleId="28">
    <w:name w:val="Стиль2"/>
    <w:basedOn w:val="21"/>
    <w:autoRedefine/>
    <w:rsid w:val="00C81BCA"/>
    <w:pPr>
      <w:spacing w:before="0" w:after="0"/>
    </w:pPr>
    <w:rPr>
      <w:b w:val="0"/>
      <w:iCs w:val="0"/>
      <w:kern w:val="0"/>
      <w:szCs w:val="20"/>
      <w:u w:val="none"/>
    </w:rPr>
  </w:style>
  <w:style w:type="character" w:customStyle="1" w:styleId="afff6">
    <w:name w:val="Формула Знак"/>
    <w:rsid w:val="00C81BCA"/>
    <w:rPr>
      <w:b/>
      <w:bCs/>
      <w:sz w:val="24"/>
      <w:szCs w:val="24"/>
      <w:lang w:val="ru-RU" w:eastAsia="ru-RU" w:bidi="ar-SA"/>
    </w:rPr>
  </w:style>
  <w:style w:type="paragraph" w:customStyle="1" w:styleId="afff7">
    <w:name w:val="ОСНОВНОЙ ТЕКСТ"/>
    <w:basedOn w:val="a4"/>
    <w:rsid w:val="00C81BCA"/>
    <w:pPr>
      <w:widowControl w:val="0"/>
      <w:autoSpaceDE w:val="0"/>
      <w:autoSpaceDN w:val="0"/>
      <w:spacing w:line="400" w:lineRule="exact"/>
      <w:ind w:firstLine="567"/>
      <w:jc w:val="both"/>
    </w:pPr>
    <w:rPr>
      <w:sz w:val="20"/>
      <w:szCs w:val="20"/>
      <w:lang w:val="en-US"/>
    </w:rPr>
  </w:style>
  <w:style w:type="paragraph" w:customStyle="1" w:styleId="afff8">
    <w:name w:val="ПОДЗАГОЛОВОК"/>
    <w:basedOn w:val="afff7"/>
    <w:next w:val="afff7"/>
    <w:rsid w:val="00C81BCA"/>
    <w:pPr>
      <w:autoSpaceDE/>
      <w:autoSpaceDN/>
      <w:spacing w:before="240" w:after="120" w:line="240" w:lineRule="auto"/>
      <w:jc w:val="left"/>
    </w:pPr>
    <w:rPr>
      <w:b/>
      <w:sz w:val="24"/>
    </w:rPr>
  </w:style>
  <w:style w:type="paragraph" w:customStyle="1" w:styleId="afff9">
    <w:name w:val="ЗАГОЛОВОК"/>
    <w:basedOn w:val="afff7"/>
    <w:next w:val="afff7"/>
    <w:rsid w:val="00C81BCA"/>
    <w:pPr>
      <w:autoSpaceDE/>
      <w:autoSpaceDN/>
      <w:spacing w:before="360" w:after="240" w:line="240" w:lineRule="auto"/>
      <w:jc w:val="center"/>
    </w:pPr>
    <w:rPr>
      <w:b/>
      <w:caps/>
      <w:sz w:val="28"/>
    </w:rPr>
  </w:style>
  <w:style w:type="paragraph" w:customStyle="1" w:styleId="afffa">
    <w:name w:val="ОБЫЧНЫЙ ТЕКСТ"/>
    <w:basedOn w:val="a4"/>
    <w:rsid w:val="00C81BCA"/>
    <w:pPr>
      <w:ind w:left="567"/>
      <w:jc w:val="both"/>
    </w:pPr>
    <w:rPr>
      <w:szCs w:val="20"/>
    </w:rPr>
  </w:style>
  <w:style w:type="paragraph" w:customStyle="1" w:styleId="afffb">
    <w:name w:val="ПУНКТ"/>
    <w:basedOn w:val="a4"/>
    <w:rsid w:val="00C81BCA"/>
    <w:pPr>
      <w:spacing w:after="120"/>
      <w:ind w:left="709" w:hanging="284"/>
      <w:jc w:val="both"/>
    </w:pPr>
    <w:rPr>
      <w:sz w:val="22"/>
      <w:szCs w:val="20"/>
    </w:rPr>
  </w:style>
  <w:style w:type="character" w:customStyle="1" w:styleId="afffc">
    <w:name w:val="номер страницы"/>
    <w:basedOn w:val="a6"/>
    <w:rsid w:val="00C81BCA"/>
  </w:style>
  <w:style w:type="paragraph" w:customStyle="1" w:styleId="afffd">
    <w:name w:val="адрес"/>
    <w:basedOn w:val="a4"/>
    <w:rsid w:val="00C81BCA"/>
    <w:pPr>
      <w:framePr w:w="7920" w:h="1980" w:hRule="exact" w:hSpace="180" w:wrap="auto" w:hAnchor="page" w:xAlign="center" w:yAlign="bottom"/>
      <w:ind w:left="2880"/>
      <w:jc w:val="left"/>
    </w:pPr>
    <w:rPr>
      <w:szCs w:val="20"/>
    </w:rPr>
  </w:style>
  <w:style w:type="paragraph" w:customStyle="1" w:styleId="15">
    <w:name w:val="Верхний колонтитул1"/>
    <w:basedOn w:val="a4"/>
    <w:rsid w:val="00C81BCA"/>
    <w:pPr>
      <w:tabs>
        <w:tab w:val="center" w:pos="4153"/>
        <w:tab w:val="right" w:pos="8306"/>
      </w:tabs>
      <w:jc w:val="left"/>
    </w:pPr>
    <w:rPr>
      <w:sz w:val="28"/>
      <w:szCs w:val="20"/>
    </w:rPr>
  </w:style>
  <w:style w:type="paragraph" w:customStyle="1" w:styleId="16">
    <w:name w:val="Список 1"/>
    <w:basedOn w:val="a4"/>
    <w:rsid w:val="00C81BCA"/>
    <w:pPr>
      <w:spacing w:after="60"/>
      <w:ind w:left="992" w:hanging="283"/>
      <w:jc w:val="both"/>
    </w:pPr>
    <w:rPr>
      <w:rFonts w:ascii="Arial" w:hAnsi="Arial"/>
      <w:sz w:val="22"/>
      <w:szCs w:val="20"/>
    </w:rPr>
  </w:style>
  <w:style w:type="paragraph" w:styleId="afffe">
    <w:name w:val="Subtitle"/>
    <w:basedOn w:val="a4"/>
    <w:link w:val="affff"/>
    <w:qFormat/>
    <w:rsid w:val="00C81BCA"/>
    <w:pPr>
      <w:autoSpaceDE w:val="0"/>
      <w:autoSpaceDN w:val="0"/>
      <w:adjustRightInd w:val="0"/>
    </w:pPr>
    <w:rPr>
      <w:b/>
      <w:bCs/>
      <w:caps/>
      <w:color w:val="000080"/>
      <w:szCs w:val="20"/>
      <w:lang w:val="x-none" w:eastAsia="x-none"/>
    </w:rPr>
  </w:style>
  <w:style w:type="paragraph" w:customStyle="1" w:styleId="0">
    <w:name w:val="Основной текст + разреженный на  0"/>
    <w:aliases w:val="45 пт"/>
    <w:basedOn w:val="a4"/>
    <w:rsid w:val="00C81BCA"/>
    <w:pPr>
      <w:jc w:val="both"/>
    </w:pPr>
    <w:rPr>
      <w:spacing w:val="8"/>
      <w:w w:val="93"/>
      <w:szCs w:val="20"/>
    </w:rPr>
  </w:style>
  <w:style w:type="paragraph" w:customStyle="1" w:styleId="BodyText22">
    <w:name w:val="Body Text 22"/>
    <w:basedOn w:val="a4"/>
    <w:rsid w:val="00C81BCA"/>
    <w:pPr>
      <w:widowControl w:val="0"/>
      <w:spacing w:before="80"/>
      <w:jc w:val="both"/>
    </w:pPr>
    <w:rPr>
      <w:szCs w:val="20"/>
    </w:rPr>
  </w:style>
  <w:style w:type="paragraph" w:customStyle="1" w:styleId="FR1">
    <w:name w:val="FR1"/>
    <w:rsid w:val="00C81BCA"/>
    <w:pPr>
      <w:widowControl w:val="0"/>
      <w:jc w:val="center"/>
    </w:pPr>
    <w:rPr>
      <w:rFonts w:ascii="Arial" w:hAnsi="Arial"/>
      <w:b/>
      <w:noProof/>
      <w:sz w:val="18"/>
    </w:rPr>
  </w:style>
  <w:style w:type="paragraph" w:customStyle="1" w:styleId="71">
    <w:name w:val="заголовок 7"/>
    <w:basedOn w:val="a4"/>
    <w:next w:val="a4"/>
    <w:rsid w:val="00C81BCA"/>
    <w:pPr>
      <w:keepNext/>
      <w:jc w:val="both"/>
    </w:pPr>
    <w:rPr>
      <w:b/>
      <w:sz w:val="32"/>
      <w:szCs w:val="20"/>
    </w:rPr>
  </w:style>
  <w:style w:type="paragraph" w:customStyle="1" w:styleId="310">
    <w:name w:val="Основной текст с отступом 31"/>
    <w:basedOn w:val="a4"/>
    <w:rsid w:val="00C81BCA"/>
    <w:pPr>
      <w:widowControl w:val="0"/>
      <w:ind w:firstLine="720"/>
      <w:jc w:val="both"/>
    </w:pPr>
    <w:rPr>
      <w:szCs w:val="20"/>
    </w:rPr>
  </w:style>
  <w:style w:type="paragraph" w:customStyle="1" w:styleId="220">
    <w:name w:val="Основной текст 22"/>
    <w:basedOn w:val="a4"/>
    <w:rsid w:val="00C81BCA"/>
    <w:pPr>
      <w:spacing w:before="80"/>
    </w:pPr>
    <w:rPr>
      <w:sz w:val="22"/>
      <w:szCs w:val="20"/>
    </w:rPr>
  </w:style>
  <w:style w:type="paragraph" w:customStyle="1" w:styleId="4w0X">
    <w:name w:val="Заголовок 4]Ч яяw0X"/>
    <w:basedOn w:val="a4"/>
    <w:next w:val="a4"/>
    <w:rsid w:val="00C81BCA"/>
    <w:pPr>
      <w:keepNext/>
      <w:widowControl w:val="0"/>
    </w:pPr>
    <w:rPr>
      <w:b/>
      <w:sz w:val="28"/>
      <w:szCs w:val="20"/>
    </w:rPr>
  </w:style>
  <w:style w:type="paragraph" w:customStyle="1" w:styleId="51">
    <w:name w:val="заголовок 5"/>
    <w:basedOn w:val="a4"/>
    <w:next w:val="a4"/>
    <w:rsid w:val="00C81BCA"/>
    <w:pPr>
      <w:keepNext/>
    </w:pPr>
    <w:rPr>
      <w:b/>
      <w:sz w:val="32"/>
      <w:szCs w:val="20"/>
      <w:u w:val="single"/>
    </w:rPr>
  </w:style>
  <w:style w:type="paragraph" w:customStyle="1" w:styleId="17">
    <w:name w:val="Стиль1"/>
    <w:basedOn w:val="a4"/>
    <w:next w:val="a4"/>
    <w:rsid w:val="00C81BCA"/>
    <w:pPr>
      <w:keepNext/>
    </w:pPr>
    <w:rPr>
      <w:b/>
      <w:bCs/>
      <w:szCs w:val="20"/>
    </w:rPr>
  </w:style>
  <w:style w:type="paragraph" w:customStyle="1" w:styleId="110">
    <w:name w:val="заголовок 11"/>
    <w:basedOn w:val="a4"/>
    <w:next w:val="a4"/>
    <w:rsid w:val="00C81BCA"/>
    <w:pPr>
      <w:keepNext/>
    </w:pPr>
    <w:rPr>
      <w:b/>
      <w:sz w:val="36"/>
      <w:szCs w:val="20"/>
    </w:rPr>
  </w:style>
  <w:style w:type="paragraph" w:customStyle="1" w:styleId="xl74">
    <w:name w:val="xl74"/>
    <w:basedOn w:val="a4"/>
    <w:rsid w:val="00C81BCA"/>
    <w:pPr>
      <w:pBdr>
        <w:bottom w:val="single" w:sz="4" w:space="0" w:color="auto"/>
        <w:right w:val="single" w:sz="4" w:space="0" w:color="auto"/>
      </w:pBdr>
      <w:spacing w:before="100" w:after="100"/>
    </w:pPr>
    <w:rPr>
      <w:rFonts w:eastAsia="Arial Unicode MS"/>
      <w:sz w:val="18"/>
      <w:szCs w:val="20"/>
    </w:rPr>
  </w:style>
  <w:style w:type="paragraph" w:customStyle="1" w:styleId="5yVy0">
    <w:name w:val="Заголовок 5љyщVпЦy·0/"/>
    <w:basedOn w:val="a4"/>
    <w:next w:val="a4"/>
    <w:rsid w:val="00C81BCA"/>
    <w:pPr>
      <w:keepNext/>
      <w:widowControl w:val="0"/>
    </w:pPr>
    <w:rPr>
      <w:b/>
      <w:szCs w:val="20"/>
      <w:u w:val="single"/>
    </w:rPr>
  </w:style>
  <w:style w:type="paragraph" w:customStyle="1" w:styleId="affff0">
    <w:name w:val="Текст для заключения"/>
    <w:basedOn w:val="a4"/>
    <w:rsid w:val="00C81BCA"/>
    <w:pPr>
      <w:keepLines/>
      <w:spacing w:before="120"/>
      <w:ind w:firstLine="720"/>
      <w:jc w:val="both"/>
    </w:pPr>
    <w:rPr>
      <w:szCs w:val="20"/>
    </w:rPr>
  </w:style>
  <w:style w:type="paragraph" w:customStyle="1" w:styleId="18">
    <w:name w:val="Стиль1 нумер"/>
    <w:basedOn w:val="a4"/>
    <w:autoRedefine/>
    <w:rsid w:val="00C81BCA"/>
    <w:pPr>
      <w:jc w:val="left"/>
    </w:pPr>
    <w:rPr>
      <w:sz w:val="28"/>
      <w:szCs w:val="20"/>
    </w:rPr>
  </w:style>
  <w:style w:type="paragraph" w:customStyle="1" w:styleId="29">
    <w:name w:val="Стиль2 табличный"/>
    <w:basedOn w:val="a4"/>
    <w:rsid w:val="00C81BCA"/>
    <w:pPr>
      <w:jc w:val="left"/>
    </w:pPr>
    <w:rPr>
      <w:snapToGrid w:val="0"/>
      <w:color w:val="000000"/>
      <w:sz w:val="28"/>
      <w:szCs w:val="20"/>
      <w:u w:val="single"/>
    </w:rPr>
  </w:style>
  <w:style w:type="paragraph" w:customStyle="1" w:styleId="affff1">
    <w:name w:val="Стиль маркировка"/>
    <w:basedOn w:val="a4"/>
    <w:autoRedefine/>
    <w:rsid w:val="00C81BCA"/>
    <w:pPr>
      <w:tabs>
        <w:tab w:val="num" w:pos="832"/>
      </w:tabs>
      <w:ind w:left="832" w:hanging="360"/>
      <w:jc w:val="both"/>
    </w:pPr>
    <w:rPr>
      <w:sz w:val="28"/>
      <w:szCs w:val="20"/>
    </w:rPr>
  </w:style>
  <w:style w:type="paragraph" w:customStyle="1" w:styleId="19">
    <w:name w:val="Основной текст1"/>
    <w:basedOn w:val="a4"/>
    <w:rsid w:val="00C81BCA"/>
    <w:pPr>
      <w:widowControl w:val="0"/>
      <w:snapToGrid w:val="0"/>
      <w:jc w:val="left"/>
    </w:pPr>
    <w:rPr>
      <w:szCs w:val="20"/>
    </w:rPr>
  </w:style>
  <w:style w:type="paragraph" w:customStyle="1" w:styleId="FR5">
    <w:name w:val="FR5"/>
    <w:rsid w:val="00C81BCA"/>
    <w:pPr>
      <w:widowControl w:val="0"/>
      <w:ind w:left="2120"/>
    </w:pPr>
    <w:rPr>
      <w:rFonts w:ascii="Arial" w:hAnsi="Arial"/>
      <w:b/>
      <w:sz w:val="12"/>
    </w:rPr>
  </w:style>
  <w:style w:type="paragraph" w:customStyle="1" w:styleId="FR4">
    <w:name w:val="FR4"/>
    <w:rsid w:val="00C81BCA"/>
    <w:pPr>
      <w:widowControl w:val="0"/>
      <w:jc w:val="right"/>
    </w:pPr>
    <w:rPr>
      <w:b/>
      <w:sz w:val="12"/>
    </w:rPr>
  </w:style>
  <w:style w:type="paragraph" w:customStyle="1" w:styleId="311">
    <w:name w:val="Основной текст 31"/>
    <w:basedOn w:val="a4"/>
    <w:rsid w:val="00C81BCA"/>
    <w:rPr>
      <w:b/>
      <w:sz w:val="22"/>
      <w:szCs w:val="20"/>
    </w:rPr>
  </w:style>
  <w:style w:type="paragraph" w:customStyle="1" w:styleId="affff2">
    <w:name w:val="СНОВНОЙ ТЕКСТ"/>
    <w:basedOn w:val="a4"/>
    <w:rsid w:val="00C81BCA"/>
    <w:pPr>
      <w:widowControl w:val="0"/>
      <w:spacing w:line="400" w:lineRule="exact"/>
      <w:ind w:firstLine="567"/>
      <w:jc w:val="both"/>
    </w:pPr>
    <w:rPr>
      <w:szCs w:val="20"/>
      <w:lang w:val="en-US"/>
    </w:rPr>
  </w:style>
  <w:style w:type="paragraph" w:customStyle="1" w:styleId="xl40">
    <w:name w:val="xl40"/>
    <w:basedOn w:val="a4"/>
    <w:rsid w:val="00C81BCA"/>
    <w:pPr>
      <w:spacing w:before="100" w:after="100"/>
    </w:pPr>
    <w:rPr>
      <w:rFonts w:eastAsia="Arial Unicode MS"/>
      <w:b/>
      <w:szCs w:val="20"/>
    </w:rPr>
  </w:style>
  <w:style w:type="paragraph" w:customStyle="1" w:styleId="BodyText31">
    <w:name w:val="Body Text 31"/>
    <w:basedOn w:val="a4"/>
    <w:rsid w:val="00C81BCA"/>
    <w:pPr>
      <w:jc w:val="left"/>
    </w:pPr>
    <w:rPr>
      <w:color w:val="000000"/>
      <w:sz w:val="20"/>
      <w:szCs w:val="20"/>
    </w:rPr>
  </w:style>
  <w:style w:type="paragraph" w:customStyle="1" w:styleId="BodyText23">
    <w:name w:val="Body Text 23"/>
    <w:basedOn w:val="a4"/>
    <w:rsid w:val="00C81BCA"/>
    <w:pPr>
      <w:ind w:firstLine="567"/>
      <w:jc w:val="both"/>
    </w:pPr>
    <w:rPr>
      <w:sz w:val="32"/>
      <w:szCs w:val="20"/>
    </w:rPr>
  </w:style>
  <w:style w:type="paragraph" w:customStyle="1" w:styleId="2a">
    <w:name w:val="заголовок 2"/>
    <w:basedOn w:val="a4"/>
    <w:next w:val="a4"/>
    <w:rsid w:val="00C81BCA"/>
    <w:pPr>
      <w:keepNext/>
      <w:spacing w:line="300" w:lineRule="exact"/>
    </w:pPr>
    <w:rPr>
      <w:sz w:val="32"/>
      <w:szCs w:val="20"/>
      <w:u w:val="single"/>
    </w:rPr>
  </w:style>
  <w:style w:type="paragraph" w:customStyle="1" w:styleId="61">
    <w:name w:val="заголовок 6"/>
    <w:basedOn w:val="a4"/>
    <w:next w:val="a4"/>
    <w:rsid w:val="00C81BCA"/>
    <w:pPr>
      <w:keepNext/>
    </w:pPr>
    <w:rPr>
      <w:b/>
      <w:sz w:val="32"/>
      <w:szCs w:val="20"/>
    </w:rPr>
  </w:style>
  <w:style w:type="paragraph" w:customStyle="1" w:styleId="xl43">
    <w:name w:val="xl43"/>
    <w:basedOn w:val="a4"/>
    <w:rsid w:val="00C81BCA"/>
    <w:pPr>
      <w:spacing w:before="100" w:after="100"/>
    </w:pPr>
    <w:rPr>
      <w:rFonts w:eastAsia="Arial Unicode MS"/>
      <w:szCs w:val="20"/>
    </w:rPr>
  </w:style>
  <w:style w:type="paragraph" w:customStyle="1" w:styleId="xl38">
    <w:name w:val="xl38"/>
    <w:basedOn w:val="a4"/>
    <w:rsid w:val="00C81BCA"/>
    <w:pPr>
      <w:spacing w:before="100" w:after="100"/>
      <w:jc w:val="left"/>
    </w:pPr>
    <w:rPr>
      <w:rFonts w:eastAsia="Arial Unicode MS"/>
      <w:b/>
      <w:szCs w:val="20"/>
    </w:rPr>
  </w:style>
  <w:style w:type="paragraph" w:customStyle="1" w:styleId="xl36">
    <w:name w:val="xl36"/>
    <w:basedOn w:val="a4"/>
    <w:rsid w:val="00C81BCA"/>
    <w:pPr>
      <w:spacing w:before="100" w:after="100"/>
      <w:jc w:val="left"/>
    </w:pPr>
    <w:rPr>
      <w:rFonts w:eastAsia="Arial Unicode MS"/>
      <w:szCs w:val="20"/>
    </w:rPr>
  </w:style>
  <w:style w:type="paragraph" w:styleId="affff3">
    <w:name w:val="Plain Text"/>
    <w:basedOn w:val="a4"/>
    <w:link w:val="affff4"/>
    <w:rsid w:val="00C81BCA"/>
    <w:pPr>
      <w:widowControl w:val="0"/>
    </w:pPr>
    <w:rPr>
      <w:b/>
      <w:caps/>
      <w:sz w:val="28"/>
      <w:szCs w:val="20"/>
      <w:lang w:val="x-none" w:eastAsia="x-none"/>
    </w:rPr>
  </w:style>
  <w:style w:type="paragraph" w:customStyle="1" w:styleId="BodyText24">
    <w:name w:val="Body Text 24"/>
    <w:basedOn w:val="a4"/>
    <w:rsid w:val="00C81BCA"/>
    <w:pPr>
      <w:ind w:firstLine="567"/>
      <w:jc w:val="both"/>
    </w:pPr>
    <w:rPr>
      <w:sz w:val="32"/>
      <w:szCs w:val="20"/>
    </w:rPr>
  </w:style>
  <w:style w:type="paragraph" w:customStyle="1" w:styleId="affff5">
    <w:name w:val="Фa"/>
    <w:basedOn w:val="aff6"/>
    <w:rsid w:val="00C81BCA"/>
    <w:pPr>
      <w:spacing w:after="0"/>
      <w:ind w:firstLine="684"/>
      <w:jc w:val="both"/>
    </w:pPr>
    <w:rPr>
      <w:szCs w:val="20"/>
    </w:rPr>
  </w:style>
  <w:style w:type="paragraph" w:customStyle="1" w:styleId="2b">
    <w:name w:val="çàãîëîâîê 2"/>
    <w:rsid w:val="00C81BCA"/>
    <w:pPr>
      <w:keepNext/>
    </w:pPr>
    <w:rPr>
      <w:rFonts w:ascii="Arial" w:hAnsi="Arial"/>
      <w:b/>
      <w:sz w:val="28"/>
    </w:rPr>
  </w:style>
  <w:style w:type="paragraph" w:customStyle="1" w:styleId="36">
    <w:name w:val="çàãîëîâîê 3"/>
    <w:rsid w:val="00C81BCA"/>
    <w:pPr>
      <w:keepNext/>
      <w:jc w:val="center"/>
    </w:pPr>
    <w:rPr>
      <w:rFonts w:ascii="Arial" w:hAnsi="Arial"/>
      <w:b/>
      <w:sz w:val="28"/>
    </w:rPr>
  </w:style>
  <w:style w:type="paragraph" w:styleId="37">
    <w:name w:val="List Bullet 3"/>
    <w:basedOn w:val="a4"/>
    <w:autoRedefine/>
    <w:rsid w:val="00C81BCA"/>
    <w:pPr>
      <w:ind w:left="850" w:hanging="283"/>
    </w:pPr>
  </w:style>
  <w:style w:type="paragraph" w:styleId="2c">
    <w:name w:val="List 2"/>
    <w:basedOn w:val="a4"/>
    <w:rsid w:val="00C81BCA"/>
    <w:pPr>
      <w:ind w:left="566" w:hanging="283"/>
      <w:jc w:val="left"/>
    </w:pPr>
    <w:rPr>
      <w:sz w:val="20"/>
      <w:szCs w:val="20"/>
    </w:rPr>
  </w:style>
  <w:style w:type="character" w:customStyle="1" w:styleId="312">
    <w:name w:val="Заголовок 31"/>
    <w:aliases w:val="Заголовок 3 Знак Знак"/>
    <w:rsid w:val="006035C8"/>
    <w:rPr>
      <w:i/>
      <w:sz w:val="24"/>
      <w:u w:val="single"/>
      <w:lang w:val="ru-RU" w:eastAsia="ru-RU" w:bidi="ar-SA"/>
    </w:rPr>
  </w:style>
  <w:style w:type="paragraph" w:styleId="1a">
    <w:name w:val="index 1"/>
    <w:basedOn w:val="a4"/>
    <w:next w:val="a4"/>
    <w:autoRedefine/>
    <w:semiHidden/>
    <w:rsid w:val="006035C8"/>
    <w:pPr>
      <w:ind w:left="240" w:hanging="240"/>
      <w:jc w:val="left"/>
    </w:pPr>
  </w:style>
  <w:style w:type="paragraph" w:styleId="38">
    <w:name w:val="toc 3"/>
    <w:basedOn w:val="a4"/>
    <w:next w:val="a4"/>
    <w:rsid w:val="006035C8"/>
    <w:pPr>
      <w:ind w:left="1134"/>
      <w:jc w:val="left"/>
    </w:pPr>
    <w:rPr>
      <w:i/>
    </w:rPr>
  </w:style>
  <w:style w:type="paragraph" w:styleId="affff6">
    <w:name w:val="index heading"/>
    <w:basedOn w:val="a4"/>
    <w:next w:val="1a"/>
    <w:semiHidden/>
    <w:rsid w:val="006035C8"/>
    <w:pPr>
      <w:jc w:val="left"/>
    </w:pPr>
  </w:style>
  <w:style w:type="character" w:customStyle="1" w:styleId="affff7">
    <w:name w:val="Основной текст с отступом Знак Знак"/>
    <w:aliases w:val=" Знак Знак Знак Знак1"/>
    <w:rsid w:val="006035C8"/>
    <w:rPr>
      <w:sz w:val="24"/>
      <w:lang w:val="ru-RU" w:eastAsia="ru-RU" w:bidi="ar-SA"/>
    </w:rPr>
  </w:style>
  <w:style w:type="paragraph" w:styleId="affff8">
    <w:name w:val="caption"/>
    <w:aliases w:val="диаграммы,Знак Знак Знак Знак Знак Знак Знак Знак Знак Знак Знак Знак Знак Знак Знак Знак Знак Знак Знак Знак Знак Знак Знак Знак Знак Char Char Знак,Название объекта Знак1 Знак,Название объекта Знак Знак Знак, Зн,диагр, 1"/>
    <w:basedOn w:val="a4"/>
    <w:next w:val="a4"/>
    <w:link w:val="affff9"/>
    <w:qFormat/>
    <w:rsid w:val="006035C8"/>
    <w:pPr>
      <w:spacing w:before="120" w:after="120"/>
      <w:jc w:val="left"/>
    </w:pPr>
    <w:rPr>
      <w:b/>
      <w:sz w:val="26"/>
      <w:szCs w:val="20"/>
      <w:lang w:val="x-none" w:eastAsia="x-none"/>
    </w:rPr>
  </w:style>
  <w:style w:type="paragraph" w:styleId="42">
    <w:name w:val="toc 4"/>
    <w:basedOn w:val="a4"/>
    <w:next w:val="a4"/>
    <w:rsid w:val="006035C8"/>
    <w:pPr>
      <w:ind w:left="720"/>
      <w:jc w:val="left"/>
    </w:pPr>
  </w:style>
  <w:style w:type="paragraph" w:styleId="52">
    <w:name w:val="toc 5"/>
    <w:basedOn w:val="a4"/>
    <w:next w:val="a4"/>
    <w:autoRedefine/>
    <w:semiHidden/>
    <w:rsid w:val="006035C8"/>
    <w:pPr>
      <w:ind w:left="960"/>
      <w:jc w:val="left"/>
    </w:pPr>
  </w:style>
  <w:style w:type="paragraph" w:styleId="62">
    <w:name w:val="toc 6"/>
    <w:basedOn w:val="a4"/>
    <w:next w:val="a4"/>
    <w:autoRedefine/>
    <w:semiHidden/>
    <w:rsid w:val="006035C8"/>
    <w:pPr>
      <w:ind w:left="1200"/>
      <w:jc w:val="left"/>
    </w:pPr>
  </w:style>
  <w:style w:type="paragraph" w:styleId="72">
    <w:name w:val="toc 7"/>
    <w:basedOn w:val="a4"/>
    <w:next w:val="a4"/>
    <w:autoRedefine/>
    <w:semiHidden/>
    <w:rsid w:val="006035C8"/>
    <w:pPr>
      <w:ind w:left="1440"/>
      <w:jc w:val="left"/>
    </w:pPr>
  </w:style>
  <w:style w:type="paragraph" w:styleId="81">
    <w:name w:val="toc 8"/>
    <w:basedOn w:val="a4"/>
    <w:next w:val="a4"/>
    <w:autoRedefine/>
    <w:semiHidden/>
    <w:rsid w:val="006035C8"/>
    <w:pPr>
      <w:ind w:left="1680"/>
      <w:jc w:val="left"/>
    </w:pPr>
  </w:style>
  <w:style w:type="paragraph" w:styleId="91">
    <w:name w:val="toc 9"/>
    <w:basedOn w:val="a4"/>
    <w:next w:val="a4"/>
    <w:autoRedefine/>
    <w:semiHidden/>
    <w:rsid w:val="006035C8"/>
    <w:pPr>
      <w:ind w:left="1920"/>
      <w:jc w:val="left"/>
    </w:pPr>
  </w:style>
  <w:style w:type="paragraph" w:styleId="2d">
    <w:name w:val="index 2"/>
    <w:basedOn w:val="a4"/>
    <w:next w:val="a4"/>
    <w:autoRedefine/>
    <w:semiHidden/>
    <w:rsid w:val="006035C8"/>
    <w:pPr>
      <w:ind w:left="480" w:hanging="240"/>
      <w:jc w:val="left"/>
    </w:pPr>
  </w:style>
  <w:style w:type="paragraph" w:styleId="39">
    <w:name w:val="index 3"/>
    <w:basedOn w:val="a4"/>
    <w:next w:val="a4"/>
    <w:autoRedefine/>
    <w:semiHidden/>
    <w:rsid w:val="00BA5194"/>
    <w:pPr>
      <w:widowControl w:val="0"/>
      <w:autoSpaceDE w:val="0"/>
      <w:autoSpaceDN w:val="0"/>
      <w:ind w:left="720"/>
      <w:jc w:val="left"/>
    </w:pPr>
  </w:style>
  <w:style w:type="paragraph" w:styleId="43">
    <w:name w:val="index 4"/>
    <w:basedOn w:val="a4"/>
    <w:next w:val="a4"/>
    <w:autoRedefine/>
    <w:semiHidden/>
    <w:rsid w:val="006035C8"/>
    <w:pPr>
      <w:ind w:left="960" w:hanging="240"/>
      <w:jc w:val="left"/>
    </w:pPr>
  </w:style>
  <w:style w:type="paragraph" w:styleId="53">
    <w:name w:val="index 5"/>
    <w:basedOn w:val="a4"/>
    <w:next w:val="a4"/>
    <w:autoRedefine/>
    <w:semiHidden/>
    <w:rsid w:val="006035C8"/>
    <w:pPr>
      <w:ind w:left="1200" w:hanging="240"/>
      <w:jc w:val="left"/>
    </w:pPr>
  </w:style>
  <w:style w:type="paragraph" w:styleId="63">
    <w:name w:val="index 6"/>
    <w:basedOn w:val="a4"/>
    <w:next w:val="a4"/>
    <w:autoRedefine/>
    <w:semiHidden/>
    <w:rsid w:val="006035C8"/>
    <w:pPr>
      <w:ind w:left="1440" w:hanging="240"/>
      <w:jc w:val="left"/>
    </w:pPr>
  </w:style>
  <w:style w:type="paragraph" w:styleId="73">
    <w:name w:val="index 7"/>
    <w:basedOn w:val="a4"/>
    <w:next w:val="a4"/>
    <w:autoRedefine/>
    <w:semiHidden/>
    <w:rsid w:val="006035C8"/>
    <w:pPr>
      <w:ind w:left="1680" w:hanging="240"/>
      <w:jc w:val="left"/>
    </w:pPr>
  </w:style>
  <w:style w:type="paragraph" w:styleId="82">
    <w:name w:val="index 8"/>
    <w:basedOn w:val="a4"/>
    <w:next w:val="a4"/>
    <w:autoRedefine/>
    <w:semiHidden/>
    <w:rsid w:val="006035C8"/>
    <w:pPr>
      <w:ind w:left="1920" w:hanging="240"/>
      <w:jc w:val="left"/>
    </w:pPr>
  </w:style>
  <w:style w:type="paragraph" w:styleId="92">
    <w:name w:val="index 9"/>
    <w:basedOn w:val="a4"/>
    <w:next w:val="a4"/>
    <w:autoRedefine/>
    <w:semiHidden/>
    <w:rsid w:val="006035C8"/>
    <w:pPr>
      <w:ind w:left="2160" w:hanging="240"/>
      <w:jc w:val="left"/>
    </w:pPr>
  </w:style>
  <w:style w:type="character" w:customStyle="1" w:styleId="affffa">
    <w:name w:val="Формула Знак Знак"/>
    <w:rsid w:val="006035C8"/>
    <w:rPr>
      <w:b/>
      <w:bCs/>
      <w:sz w:val="24"/>
      <w:szCs w:val="24"/>
      <w:lang w:val="ru-RU" w:eastAsia="ru-RU" w:bidi="ar-SA"/>
    </w:rPr>
  </w:style>
  <w:style w:type="paragraph" w:customStyle="1" w:styleId="affffb">
    <w:name w:val="Текст для заключения Знак"/>
    <w:basedOn w:val="a4"/>
    <w:rsid w:val="006035C8"/>
    <w:pPr>
      <w:keepLines/>
      <w:spacing w:before="120"/>
      <w:ind w:firstLine="720"/>
      <w:jc w:val="both"/>
    </w:pPr>
    <w:rPr>
      <w:szCs w:val="20"/>
    </w:rPr>
  </w:style>
  <w:style w:type="character" w:customStyle="1" w:styleId="affffc">
    <w:name w:val="Текст для заключения Знак Знак"/>
    <w:rsid w:val="006035C8"/>
    <w:rPr>
      <w:sz w:val="24"/>
      <w:lang w:val="ru-RU" w:eastAsia="ru-RU" w:bidi="ar-SA"/>
    </w:rPr>
  </w:style>
  <w:style w:type="paragraph" w:customStyle="1" w:styleId="xl24">
    <w:name w:val="xl2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25">
    <w:name w:val="xl2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b/>
      <w:bCs/>
    </w:rPr>
  </w:style>
  <w:style w:type="paragraph" w:customStyle="1" w:styleId="xl26">
    <w:name w:val="xl26"/>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b/>
      <w:bCs/>
    </w:rPr>
  </w:style>
  <w:style w:type="paragraph" w:customStyle="1" w:styleId="font5">
    <w:name w:val="font5"/>
    <w:basedOn w:val="a4"/>
    <w:rsid w:val="006035C8"/>
    <w:pPr>
      <w:spacing w:before="100" w:beforeAutospacing="1" w:after="100" w:afterAutospacing="1"/>
      <w:jc w:val="left"/>
    </w:pPr>
    <w:rPr>
      <w:rFonts w:ascii="Tahoma" w:hAnsi="Tahoma" w:cs="Tahoma"/>
      <w:color w:val="000000"/>
      <w:sz w:val="16"/>
      <w:szCs w:val="16"/>
    </w:rPr>
  </w:style>
  <w:style w:type="paragraph" w:customStyle="1" w:styleId="font6">
    <w:name w:val="font6"/>
    <w:basedOn w:val="a4"/>
    <w:rsid w:val="006035C8"/>
    <w:pPr>
      <w:spacing w:before="100" w:beforeAutospacing="1" w:after="100" w:afterAutospacing="1"/>
      <w:jc w:val="left"/>
    </w:pPr>
    <w:rPr>
      <w:rFonts w:ascii="Tahoma" w:hAnsi="Tahoma" w:cs="Tahoma"/>
      <w:b/>
      <w:bCs/>
      <w:color w:val="000000"/>
      <w:sz w:val="16"/>
      <w:szCs w:val="16"/>
    </w:rPr>
  </w:style>
  <w:style w:type="paragraph" w:customStyle="1" w:styleId="xl27">
    <w:name w:val="xl27"/>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8">
    <w:name w:val="xl28"/>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
    <w:name w:val="xl30"/>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31">
    <w:name w:val="xl31"/>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8000"/>
    </w:rPr>
  </w:style>
  <w:style w:type="paragraph" w:customStyle="1" w:styleId="xl32">
    <w:name w:val="xl32"/>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0000"/>
    </w:rPr>
  </w:style>
  <w:style w:type="paragraph" w:customStyle="1" w:styleId="xl33">
    <w:name w:val="xl33"/>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35">
    <w:name w:val="xl3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7">
    <w:name w:val="xl37"/>
    <w:basedOn w:val="a4"/>
    <w:rsid w:val="006035C8"/>
    <w:pPr>
      <w:pBdr>
        <w:top w:val="single" w:sz="4" w:space="0" w:color="auto"/>
      </w:pBdr>
      <w:spacing w:before="100" w:beforeAutospacing="1" w:after="100" w:afterAutospacing="1"/>
      <w:jc w:val="left"/>
    </w:pPr>
    <w:rPr>
      <w:rFonts w:ascii="Times New Roman CYR" w:hAnsi="Times New Roman CYR" w:cs="Times New Roman CYR"/>
    </w:rPr>
  </w:style>
  <w:style w:type="paragraph" w:customStyle="1" w:styleId="xl39">
    <w:name w:val="xl39"/>
    <w:basedOn w:val="a4"/>
    <w:rsid w:val="006035C8"/>
    <w:pPr>
      <w:pBdr>
        <w:top w:val="single" w:sz="4" w:space="0" w:color="auto"/>
        <w:left w:val="single" w:sz="4" w:space="0" w:color="auto"/>
        <w:bottom w:val="single" w:sz="4" w:space="0" w:color="auto"/>
      </w:pBdr>
      <w:spacing w:before="100" w:beforeAutospacing="1" w:after="100" w:afterAutospacing="1"/>
      <w:jc w:val="left"/>
    </w:pPr>
    <w:rPr>
      <w:rFonts w:ascii="Times New Roman CYR" w:hAnsi="Times New Roman CYR" w:cs="Times New Roman CYR"/>
    </w:rPr>
  </w:style>
  <w:style w:type="paragraph" w:customStyle="1" w:styleId="xl41">
    <w:name w:val="xl41"/>
    <w:basedOn w:val="a4"/>
    <w:rsid w:val="006035C8"/>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42">
    <w:name w:val="xl42"/>
    <w:basedOn w:val="a4"/>
    <w:rsid w:val="006035C8"/>
    <w:pPr>
      <w:pBdr>
        <w:top w:val="single" w:sz="4" w:space="0" w:color="auto"/>
      </w:pBdr>
      <w:spacing w:before="100" w:beforeAutospacing="1" w:after="100" w:afterAutospacing="1"/>
      <w:jc w:val="left"/>
    </w:pPr>
    <w:rPr>
      <w:rFonts w:ascii="Times New Roman CYR" w:hAnsi="Times New Roman CYR" w:cs="Times New Roman CYR"/>
    </w:rPr>
  </w:style>
  <w:style w:type="paragraph" w:customStyle="1" w:styleId="xl44">
    <w:name w:val="xl4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45">
    <w:name w:val="xl4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rPr>
  </w:style>
  <w:style w:type="table" w:styleId="affffd">
    <w:name w:val="Table Grid"/>
    <w:basedOn w:val="a7"/>
    <w:rsid w:val="00603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Таблица Боковик"/>
    <w:basedOn w:val="a4"/>
    <w:rsid w:val="006035C8"/>
    <w:pPr>
      <w:spacing w:before="60" w:line="192" w:lineRule="auto"/>
      <w:ind w:left="142" w:hanging="142"/>
      <w:jc w:val="left"/>
    </w:pPr>
    <w:rPr>
      <w:sz w:val="22"/>
      <w:szCs w:val="20"/>
    </w:rPr>
  </w:style>
  <w:style w:type="paragraph" w:customStyle="1" w:styleId="afffff">
    <w:name w:val="Таблица Шапка"/>
    <w:basedOn w:val="a4"/>
    <w:rsid w:val="006035C8"/>
    <w:pPr>
      <w:spacing w:before="80" w:after="80" w:line="192" w:lineRule="auto"/>
    </w:pPr>
    <w:rPr>
      <w:i/>
      <w:sz w:val="22"/>
      <w:szCs w:val="20"/>
    </w:rPr>
  </w:style>
  <w:style w:type="paragraph" w:customStyle="1" w:styleId="afffff0">
    <w:name w:val="текст сноски"/>
    <w:basedOn w:val="a4"/>
    <w:rsid w:val="006035C8"/>
    <w:pPr>
      <w:ind w:firstLine="709"/>
      <w:jc w:val="both"/>
    </w:pPr>
    <w:rPr>
      <w:sz w:val="22"/>
      <w:szCs w:val="20"/>
    </w:rPr>
  </w:style>
  <w:style w:type="paragraph" w:customStyle="1" w:styleId="afffff1">
    <w:name w:val="Название таблицы Знак"/>
    <w:basedOn w:val="a4"/>
    <w:link w:val="afffff2"/>
    <w:rsid w:val="006035C8"/>
    <w:pPr>
      <w:spacing w:before="120" w:after="120" w:line="288" w:lineRule="auto"/>
    </w:pPr>
    <w:rPr>
      <w:i/>
      <w:lang w:val="x-none" w:eastAsia="x-none"/>
    </w:rPr>
  </w:style>
  <w:style w:type="character" w:customStyle="1" w:styleId="afffff2">
    <w:name w:val="Название таблицы Знак Знак"/>
    <w:link w:val="afffff1"/>
    <w:rsid w:val="006035C8"/>
    <w:rPr>
      <w:i/>
      <w:sz w:val="24"/>
      <w:szCs w:val="24"/>
    </w:rPr>
  </w:style>
  <w:style w:type="character" w:customStyle="1" w:styleId="afffff3">
    <w:name w:val="Основной текст с отступом Знак Знак Знак Знак Знак"/>
    <w:aliases w:val="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Знак Знак Знак Знак"/>
    <w:rsid w:val="006035C8"/>
    <w:rPr>
      <w:sz w:val="24"/>
      <w:lang w:val="ru-RU" w:eastAsia="ru-RU" w:bidi="ar-SA"/>
    </w:rPr>
  </w:style>
  <w:style w:type="paragraph" w:customStyle="1" w:styleId="afffff4">
    <w:name w:val="Внутри таблиц"/>
    <w:basedOn w:val="a4"/>
    <w:rsid w:val="006035C8"/>
    <w:pPr>
      <w:spacing w:after="60"/>
      <w:ind w:firstLine="1"/>
    </w:pPr>
  </w:style>
  <w:style w:type="paragraph" w:customStyle="1" w:styleId="afffff5">
    <w:name w:val=".."/>
    <w:basedOn w:val="a4"/>
    <w:rsid w:val="003933FE"/>
    <w:pPr>
      <w:spacing w:line="360" w:lineRule="atLeast"/>
      <w:ind w:firstLine="567"/>
      <w:jc w:val="both"/>
    </w:pPr>
    <w:rPr>
      <w:szCs w:val="20"/>
    </w:rPr>
  </w:style>
  <w:style w:type="paragraph" w:customStyle="1" w:styleId="afffff6">
    <w:name w:val="# Основной Знак Знак"/>
    <w:basedOn w:val="a4"/>
    <w:link w:val="afffff7"/>
    <w:rsid w:val="002628EF"/>
    <w:pPr>
      <w:snapToGrid w:val="0"/>
      <w:spacing w:before="80" w:after="80" w:line="288" w:lineRule="auto"/>
      <w:ind w:firstLine="567"/>
      <w:jc w:val="both"/>
    </w:pPr>
    <w:rPr>
      <w:rFonts w:cs="Arial"/>
    </w:rPr>
  </w:style>
  <w:style w:type="character" w:customStyle="1" w:styleId="afffff7">
    <w:name w:val="# Основной Знак Знак Знак"/>
    <w:link w:val="afffff6"/>
    <w:rsid w:val="002628EF"/>
    <w:rPr>
      <w:rFonts w:cs="Arial"/>
      <w:sz w:val="24"/>
      <w:szCs w:val="24"/>
      <w:lang w:val="ru-RU" w:eastAsia="ru-RU" w:bidi="ar-SA"/>
    </w:rPr>
  </w:style>
  <w:style w:type="character" w:customStyle="1" w:styleId="af4">
    <w:name w:val="Название Знак"/>
    <w:aliases w:val="Название3 Знак1"/>
    <w:link w:val="af3"/>
    <w:rsid w:val="002628EF"/>
    <w:rPr>
      <w:b/>
      <w:iCs/>
      <w:sz w:val="28"/>
      <w:szCs w:val="28"/>
      <w:lang w:val="ru-RU" w:eastAsia="ru-RU" w:bidi="ar-SA"/>
    </w:rPr>
  </w:style>
  <w:style w:type="character" w:styleId="afffff8">
    <w:name w:val="annotation reference"/>
    <w:rsid w:val="00945528"/>
    <w:rPr>
      <w:sz w:val="16"/>
    </w:rPr>
  </w:style>
  <w:style w:type="paragraph" w:styleId="afffff9">
    <w:name w:val="List"/>
    <w:basedOn w:val="a4"/>
    <w:rsid w:val="006935E7"/>
    <w:pPr>
      <w:ind w:left="283" w:hanging="283"/>
    </w:pPr>
  </w:style>
  <w:style w:type="paragraph" w:customStyle="1" w:styleId="120">
    <w:name w:val="Знак12 Знак Знак"/>
    <w:basedOn w:val="a4"/>
    <w:rsid w:val="00B74C3A"/>
    <w:pPr>
      <w:spacing w:after="160" w:line="240" w:lineRule="exact"/>
      <w:jc w:val="left"/>
    </w:pPr>
    <w:rPr>
      <w:rFonts w:ascii="Verdana" w:hAnsi="Verdana" w:cs="Verdana"/>
      <w:sz w:val="20"/>
      <w:szCs w:val="20"/>
      <w:lang w:val="en-US" w:eastAsia="en-US"/>
    </w:rPr>
  </w:style>
  <w:style w:type="character" w:customStyle="1" w:styleId="aff7">
    <w:name w:val="Основной текст Знак"/>
    <w:aliases w:val="bt Знак1,Основной текст Знак1 Знак1,Основной текст Знак Знак Знак Знак Знак Знак1,Основной текст Знак Знак Знак1,Основной текст Знак Знак Знак Знак Знак2,текст таблицы Знак"/>
    <w:link w:val="aff6"/>
    <w:rsid w:val="005E0419"/>
    <w:rPr>
      <w:sz w:val="24"/>
      <w:szCs w:val="24"/>
      <w:lang w:val="ru-RU" w:eastAsia="ru-RU" w:bidi="ar-SA"/>
    </w:rPr>
  </w:style>
  <w:style w:type="paragraph" w:customStyle="1" w:styleId="afffffa">
    <w:name w:val="Отчет_А"/>
    <w:basedOn w:val="a4"/>
    <w:rsid w:val="005E0419"/>
    <w:pPr>
      <w:spacing w:before="60" w:after="60"/>
      <w:ind w:firstLine="567"/>
      <w:jc w:val="both"/>
    </w:pPr>
    <w:rPr>
      <w:rFonts w:ascii="Peterburg" w:hAnsi="Peterburg"/>
      <w:szCs w:val="20"/>
    </w:rPr>
  </w:style>
  <w:style w:type="character" w:customStyle="1" w:styleId="WW8Num7z0">
    <w:name w:val="WW8Num7z0"/>
    <w:rsid w:val="001B111F"/>
    <w:rPr>
      <w:rFonts w:ascii="Symbol" w:hAnsi="Symbol"/>
    </w:rPr>
  </w:style>
  <w:style w:type="character" w:customStyle="1" w:styleId="BodyTextIndentChar">
    <w:name w:val="Body Text Indent Char"/>
    <w:aliases w:val="Основной текст с отступом Знак Знак Знак Знак Char,Знак Знак Знак Знак Char,Знак Знак Знак Знак Знак Знак Знак Знак Char,Знак Знак Знак Знак Знак Знак Знак Char,Знак Char,Основной текст 1 Char,Нумерованный список !! Char"/>
    <w:rsid w:val="00036E9A"/>
    <w:rPr>
      <w:rFonts w:cs="Times New Roman"/>
      <w:color w:val="FF0000"/>
      <w:sz w:val="24"/>
      <w:szCs w:val="24"/>
    </w:rPr>
  </w:style>
  <w:style w:type="character" w:customStyle="1" w:styleId="bt">
    <w:name w:val="bt Знак"/>
    <w:aliases w:val="Основной текст Знак1 Знак,Основной текст Знак Знак Знак Знак Знак Знак,Основной текст Знак Знак Знак,Основной текст Знак Знак Знак Знак Знак1,текст таблицы Знак Знак"/>
    <w:rsid w:val="00BA5194"/>
    <w:rPr>
      <w:sz w:val="24"/>
    </w:rPr>
  </w:style>
  <w:style w:type="character" w:customStyle="1" w:styleId="aff0">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hd Знак"/>
    <w:link w:val="aff"/>
    <w:rsid w:val="001B4EB9"/>
    <w:rPr>
      <w:sz w:val="24"/>
      <w:szCs w:val="24"/>
    </w:rPr>
  </w:style>
  <w:style w:type="paragraph" w:customStyle="1" w:styleId="54">
    <w:name w:val="Знак5 Знак Знак"/>
    <w:basedOn w:val="a4"/>
    <w:rsid w:val="001C608D"/>
    <w:pPr>
      <w:spacing w:after="160" w:line="240" w:lineRule="exact"/>
      <w:jc w:val="left"/>
    </w:pPr>
    <w:rPr>
      <w:rFonts w:ascii="Verdana" w:hAnsi="Verdana" w:cs="Verdana"/>
      <w:sz w:val="20"/>
      <w:szCs w:val="20"/>
      <w:lang w:val="en-US" w:eastAsia="en-US"/>
    </w:rPr>
  </w:style>
  <w:style w:type="character" w:customStyle="1" w:styleId="black2">
    <w:name w:val="black2"/>
    <w:rsid w:val="006D2F74"/>
    <w:rPr>
      <w:color w:val="000000"/>
    </w:rPr>
  </w:style>
  <w:style w:type="character" w:customStyle="1" w:styleId="Head1">
    <w:name w:val="Head 1 Знак"/>
    <w:aliases w:val="Заголовок 1 Знак1 Знак1,Заголовок 1 Знак Знак Знак1,Заголовок 1 Знак1 Знак Знак Знак1,Заголовок 1 Знак Знак Знак Знак Знак1,Заголовок 1 Знак Знак1 Знак1,Заголовок 1 Знак1 Знак Знак Знак Знак Знак Знак1,????????? 1 Знак"/>
    <w:rsid w:val="004A73C1"/>
    <w:rPr>
      <w:b/>
      <w:caps/>
      <w:sz w:val="24"/>
      <w:u w:val="single"/>
      <w:lang w:val="ru-RU" w:eastAsia="ru-RU" w:bidi="ar-SA"/>
    </w:rPr>
  </w:style>
  <w:style w:type="character" w:customStyle="1" w:styleId="22">
    <w:name w:val="Заголовок 2 Знак"/>
    <w:aliases w:val="Заголовок 2 2К Знак,2К Заголовок 2 Знак,Heading_eng 2 Знак,Paragraph Знак,2 Знак,n2 Знак,Sub heading Знак,n2_for Appl Знак,Заголовок 2 Знак2 Знак Знак,Стиль 1 Знак1 Знак Знак,Заголовок 2 Знак1 Знак1 Знак Знак,Стиль 1 Знак Знак Знак Знак"/>
    <w:link w:val="21"/>
    <w:rsid w:val="004A73C1"/>
    <w:rPr>
      <w:rFonts w:cs="Arial"/>
      <w:b/>
      <w:iCs/>
      <w:kern w:val="28"/>
      <w:sz w:val="24"/>
      <w:szCs w:val="24"/>
      <w:u w:val="single"/>
    </w:rPr>
  </w:style>
  <w:style w:type="character" w:customStyle="1" w:styleId="40">
    <w:name w:val="Заголовок 4 Знак"/>
    <w:link w:val="4"/>
    <w:rsid w:val="004A73C1"/>
    <w:rPr>
      <w:i/>
      <w:iCs/>
      <w:kern w:val="28"/>
      <w:sz w:val="24"/>
      <w:szCs w:val="24"/>
      <w:u w:val="single"/>
    </w:rPr>
  </w:style>
  <w:style w:type="character" w:customStyle="1" w:styleId="50">
    <w:name w:val="Заголовок 5 Знак"/>
    <w:link w:val="5"/>
    <w:rsid w:val="004A73C1"/>
    <w:rPr>
      <w:b/>
      <w:bCs/>
      <w:iCs/>
      <w:kern w:val="28"/>
    </w:rPr>
  </w:style>
  <w:style w:type="character" w:customStyle="1" w:styleId="60">
    <w:name w:val="Заголовок 6 Знак"/>
    <w:link w:val="6"/>
    <w:rsid w:val="004A73C1"/>
    <w:rPr>
      <w:b/>
      <w:bCs/>
      <w:i/>
      <w:iCs/>
      <w:kern w:val="28"/>
      <w:sz w:val="24"/>
      <w:szCs w:val="24"/>
    </w:rPr>
  </w:style>
  <w:style w:type="character" w:customStyle="1" w:styleId="70">
    <w:name w:val="Заголовок 7 Знак"/>
    <w:link w:val="7"/>
    <w:rsid w:val="004A73C1"/>
    <w:rPr>
      <w:bCs/>
      <w:i/>
      <w:iCs/>
      <w:kern w:val="28"/>
      <w:sz w:val="24"/>
      <w:szCs w:val="24"/>
    </w:rPr>
  </w:style>
  <w:style w:type="character" w:customStyle="1" w:styleId="80">
    <w:name w:val="Заголовок 8 Знак"/>
    <w:link w:val="8"/>
    <w:rsid w:val="004A73C1"/>
    <w:rPr>
      <w:b/>
      <w:bCs/>
      <w:iCs/>
      <w:kern w:val="28"/>
      <w:sz w:val="18"/>
      <w:szCs w:val="18"/>
    </w:rPr>
  </w:style>
  <w:style w:type="character" w:customStyle="1" w:styleId="90">
    <w:name w:val="Заголовок 9 Знак"/>
    <w:link w:val="9"/>
    <w:rsid w:val="004A73C1"/>
    <w:rPr>
      <w:rFonts w:cs="Arial"/>
      <w:b/>
      <w:i/>
      <w:w w:val="75"/>
      <w:kern w:val="28"/>
      <w:sz w:val="36"/>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fc">
    <w:name w:val="Текст примечания Знак"/>
    <w:link w:val="afb"/>
    <w:semiHidden/>
    <w:rsid w:val="004A73C1"/>
  </w:style>
  <w:style w:type="character" w:customStyle="1" w:styleId="27">
    <w:name w:val="Основной текст 2 Знак"/>
    <w:link w:val="26"/>
    <w:rsid w:val="004A73C1"/>
    <w:rPr>
      <w:sz w:val="22"/>
    </w:rPr>
  </w:style>
  <w:style w:type="character" w:customStyle="1" w:styleId="afe">
    <w:name w:val="Текст сноски Знак"/>
    <w:aliases w:val="Table_Footnote_last Знак1,Schriftart: 9 pt Знак1,Schriftart: 10 pt Знак1,Schriftart: 8 pt Знак1,Текст сноски Знак1 Знак Знак1,Текст сноски Знак Знак Знак Знак1,Footnote Text Char Знак Знак Знак1,Footnote Text Char Знак Знак2,f Знак"/>
    <w:link w:val="afd"/>
    <w:rsid w:val="004A73C1"/>
    <w:rPr>
      <w:rFonts w:cs="Arial"/>
    </w:rPr>
  </w:style>
  <w:style w:type="character" w:customStyle="1" w:styleId="aff2">
    <w:name w:val="Нижний колонтитул Знак"/>
    <w:aliases w:val="Нижний колонтитул нечетной стр Знак,Нижний колонтитул нечетной стр1 Знак,Нижний колонтитул нечетной стр2 Знак,Нижний колонтитул нечетной стр3 Знак,Нижний колонтитул нечетной стр4 Знак,Нижний колонтитул нечетной стр5 Знак"/>
    <w:link w:val="aff1"/>
    <w:uiPriority w:val="99"/>
    <w:rsid w:val="004A73C1"/>
    <w:rPr>
      <w:sz w:val="24"/>
      <w:szCs w:val="24"/>
    </w:rPr>
  </w:style>
  <w:style w:type="character" w:customStyle="1" w:styleId="34">
    <w:name w:val="Основной текст 3 Знак"/>
    <w:link w:val="33"/>
    <w:rsid w:val="004A73C1"/>
    <w:rPr>
      <w:sz w:val="22"/>
    </w:rPr>
  </w:style>
  <w:style w:type="paragraph" w:customStyle="1" w:styleId="1b">
    <w:name w:val="Обычный1"/>
    <w:rsid w:val="004A73C1"/>
    <w:rPr>
      <w:rFonts w:ascii="Univers" w:hAnsi="Univers"/>
      <w:snapToGrid w:val="0"/>
      <w:sz w:val="28"/>
    </w:rPr>
  </w:style>
  <w:style w:type="character" w:customStyle="1" w:styleId="affff">
    <w:name w:val="Подзаголовок Знак"/>
    <w:link w:val="afffe"/>
    <w:rsid w:val="004A73C1"/>
    <w:rPr>
      <w:b/>
      <w:bCs/>
      <w:caps/>
      <w:color w:val="000080"/>
      <w:sz w:val="24"/>
    </w:rPr>
  </w:style>
  <w:style w:type="character" w:customStyle="1" w:styleId="25">
    <w:name w:val="Основной текст с отступом 2 Знак"/>
    <w:link w:val="24"/>
    <w:rsid w:val="004A73C1"/>
    <w:rPr>
      <w:sz w:val="24"/>
      <w:szCs w:val="24"/>
    </w:rPr>
  </w:style>
  <w:style w:type="character" w:customStyle="1" w:styleId="32">
    <w:name w:val="Основной текст с отступом 3 Знак"/>
    <w:link w:val="30"/>
    <w:rsid w:val="004A73C1"/>
    <w:rPr>
      <w:sz w:val="16"/>
      <w:szCs w:val="16"/>
    </w:rPr>
  </w:style>
  <w:style w:type="paragraph" w:customStyle="1" w:styleId="313">
    <w:name w:val="Основной текст с отступом 31"/>
    <w:basedOn w:val="a4"/>
    <w:rsid w:val="004A73C1"/>
    <w:pPr>
      <w:widowControl w:val="0"/>
      <w:ind w:firstLine="720"/>
      <w:jc w:val="both"/>
    </w:pPr>
    <w:rPr>
      <w:szCs w:val="20"/>
    </w:rPr>
  </w:style>
  <w:style w:type="paragraph" w:customStyle="1" w:styleId="221">
    <w:name w:val="Основной текст 22"/>
    <w:basedOn w:val="a4"/>
    <w:rsid w:val="004A73C1"/>
    <w:pPr>
      <w:spacing w:before="80"/>
    </w:pPr>
    <w:rPr>
      <w:sz w:val="22"/>
      <w:szCs w:val="20"/>
    </w:rPr>
  </w:style>
  <w:style w:type="paragraph" w:customStyle="1" w:styleId="4w0X0">
    <w:name w:val="Заголовок 4]Ч яяw0X"/>
    <w:basedOn w:val="a4"/>
    <w:next w:val="a4"/>
    <w:rsid w:val="004A73C1"/>
    <w:pPr>
      <w:keepNext/>
      <w:widowControl w:val="0"/>
    </w:pPr>
    <w:rPr>
      <w:b/>
      <w:sz w:val="28"/>
      <w:szCs w:val="20"/>
    </w:rPr>
  </w:style>
  <w:style w:type="paragraph" w:customStyle="1" w:styleId="5yVy00">
    <w:name w:val="Заголовок 5љyщVпЦy·0/"/>
    <w:basedOn w:val="a4"/>
    <w:next w:val="a4"/>
    <w:rsid w:val="004A73C1"/>
    <w:pPr>
      <w:keepNext/>
      <w:widowControl w:val="0"/>
    </w:pPr>
    <w:rPr>
      <w:b/>
      <w:szCs w:val="20"/>
      <w:u w:val="single"/>
    </w:rPr>
  </w:style>
  <w:style w:type="paragraph" w:customStyle="1" w:styleId="1c">
    <w:name w:val="Основной текст1"/>
    <w:basedOn w:val="a4"/>
    <w:rsid w:val="004A73C1"/>
    <w:pPr>
      <w:widowControl w:val="0"/>
      <w:snapToGrid w:val="0"/>
      <w:jc w:val="left"/>
    </w:pPr>
    <w:rPr>
      <w:szCs w:val="20"/>
    </w:rPr>
  </w:style>
  <w:style w:type="paragraph" w:customStyle="1" w:styleId="314">
    <w:name w:val="Основной текст 31"/>
    <w:basedOn w:val="a4"/>
    <w:rsid w:val="004A73C1"/>
    <w:rPr>
      <w:b/>
      <w:sz w:val="22"/>
      <w:szCs w:val="20"/>
    </w:rPr>
  </w:style>
  <w:style w:type="character" w:customStyle="1" w:styleId="affff4">
    <w:name w:val="Текст Знак"/>
    <w:link w:val="affff3"/>
    <w:rsid w:val="004A73C1"/>
    <w:rPr>
      <w:b/>
      <w:caps/>
      <w:sz w:val="28"/>
    </w:rPr>
  </w:style>
  <w:style w:type="character" w:customStyle="1" w:styleId="aff4">
    <w:name w:val="Схема документа Знак"/>
    <w:link w:val="aff3"/>
    <w:rsid w:val="004A73C1"/>
    <w:rPr>
      <w:rFonts w:ascii="Tahoma" w:hAnsi="Tahoma" w:cs="Tahoma"/>
      <w:sz w:val="24"/>
      <w:szCs w:val="24"/>
      <w:shd w:val="clear" w:color="auto" w:fill="000080"/>
    </w:rPr>
  </w:style>
  <w:style w:type="paragraph" w:customStyle="1" w:styleId="ConsPlusNormal">
    <w:name w:val="ConsPlusNormal"/>
    <w:uiPriority w:val="99"/>
    <w:rsid w:val="004A73C1"/>
    <w:pPr>
      <w:widowControl w:val="0"/>
      <w:autoSpaceDE w:val="0"/>
      <w:autoSpaceDN w:val="0"/>
      <w:adjustRightInd w:val="0"/>
      <w:ind w:firstLine="720"/>
    </w:pPr>
    <w:rPr>
      <w:rFonts w:ascii="Arial" w:hAnsi="Arial" w:cs="Arial"/>
    </w:rPr>
  </w:style>
  <w:style w:type="paragraph" w:customStyle="1" w:styleId="ConsPlusTitle">
    <w:name w:val="ConsPlusTitle"/>
    <w:rsid w:val="004A73C1"/>
    <w:pPr>
      <w:widowControl w:val="0"/>
      <w:autoSpaceDE w:val="0"/>
      <w:autoSpaceDN w:val="0"/>
      <w:adjustRightInd w:val="0"/>
    </w:pPr>
    <w:rPr>
      <w:rFonts w:ascii="Arial" w:hAnsi="Arial" w:cs="Arial"/>
      <w:b/>
      <w:bCs/>
      <w:sz w:val="16"/>
      <w:szCs w:val="16"/>
    </w:rPr>
  </w:style>
  <w:style w:type="character" w:customStyle="1" w:styleId="121">
    <w:name w:val="Заголовок 1 Знак2"/>
    <w:aliases w:val="Head 1 Знак1,Заголовок 1 Знак1 Знак,Заголовок 1 Знак Знак Знак,Заголовок 1 Знак1 Знак Знак Знак,Заголовок 1 Знак Знак Знак Знак Знак,Заголовок 1 Знак Знак1 Знак,Заголовок 1 Знак1 Знак Знак Знак Знак Знак Знак,????????? 1 Знак1"/>
    <w:rsid w:val="004A73C1"/>
    <w:rPr>
      <w:b/>
      <w:caps/>
      <w:sz w:val="24"/>
      <w:u w:val="single"/>
      <w:lang w:val="ru-RU" w:eastAsia="ru-RU" w:bidi="ar-SA"/>
    </w:rPr>
  </w:style>
  <w:style w:type="character" w:customStyle="1" w:styleId="affd">
    <w:name w:val="Текст выноски Знак"/>
    <w:link w:val="affc"/>
    <w:uiPriority w:val="99"/>
    <w:semiHidden/>
    <w:rsid w:val="004A73C1"/>
    <w:rPr>
      <w:rFonts w:ascii="Tahoma" w:hAnsi="Tahoma" w:cs="Tahoma"/>
      <w:sz w:val="16"/>
      <w:szCs w:val="16"/>
    </w:rPr>
  </w:style>
  <w:style w:type="paragraph" w:customStyle="1" w:styleId="140">
    <w:name w:val="Знак14 Знак Знак Знак Знак Знак Знак"/>
    <w:basedOn w:val="a4"/>
    <w:rsid w:val="004A73C1"/>
    <w:pPr>
      <w:spacing w:after="160" w:line="240" w:lineRule="exact"/>
      <w:jc w:val="left"/>
    </w:pPr>
    <w:rPr>
      <w:rFonts w:ascii="Verdana" w:hAnsi="Verdana" w:cs="Verdana"/>
      <w:sz w:val="20"/>
      <w:szCs w:val="20"/>
      <w:lang w:val="en-US" w:eastAsia="en-US"/>
    </w:rPr>
  </w:style>
  <w:style w:type="character" w:customStyle="1" w:styleId="211">
    <w:name w:val="Заголовок 2 Знак1"/>
    <w:rsid w:val="004A1A6A"/>
    <w:rPr>
      <w:rFonts w:ascii="Times New Roman" w:eastAsia="Times New Roman" w:hAnsi="Times New Roman" w:cs="Times New Roman"/>
      <w:sz w:val="24"/>
      <w:szCs w:val="20"/>
      <w:u w:val="single"/>
      <w:lang w:eastAsia="ru-RU"/>
    </w:rPr>
  </w:style>
  <w:style w:type="character" w:customStyle="1" w:styleId="31">
    <w:name w:val="Заголовок 3 Знак1"/>
    <w:aliases w:val="Naiaea Знак,end Знак,Заголовок 3 2К Знак,2К Знак,end 2К Знак,caaieiaie 3 Знак"/>
    <w:link w:val="3"/>
    <w:rsid w:val="004A1A6A"/>
    <w:rPr>
      <w:rFonts w:cs="Arial"/>
      <w:b/>
      <w:i/>
      <w:iCs/>
      <w:kern w:val="28"/>
      <w:sz w:val="24"/>
      <w:szCs w:val="24"/>
      <w:u w:val="single"/>
    </w:rPr>
  </w:style>
  <w:style w:type="paragraph" w:customStyle="1" w:styleId="55">
    <w:name w:val="Знак5 Знак Знак"/>
    <w:basedOn w:val="a4"/>
    <w:rsid w:val="004A1A6A"/>
    <w:pPr>
      <w:spacing w:after="160" w:line="240" w:lineRule="exact"/>
      <w:jc w:val="left"/>
    </w:pPr>
    <w:rPr>
      <w:rFonts w:ascii="Verdana" w:hAnsi="Verdana" w:cs="Verdana"/>
      <w:sz w:val="20"/>
      <w:szCs w:val="20"/>
      <w:lang w:val="en-US" w:eastAsia="en-US"/>
    </w:rPr>
  </w:style>
  <w:style w:type="paragraph" w:customStyle="1" w:styleId="141">
    <w:name w:val="Знак Знак14 Знак Знак Знак Знак Знак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1d">
    <w:name w:val="Текст сноски Знак1"/>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З Знак"/>
    <w:rsid w:val="004A1A6A"/>
    <w:rPr>
      <w:rFonts w:ascii="Times New Roman" w:eastAsia="Times New Roman" w:hAnsi="Times New Roman" w:cs="Times New Roman"/>
      <w:sz w:val="20"/>
      <w:szCs w:val="20"/>
      <w:lang w:eastAsia="ru-RU"/>
    </w:rPr>
  </w:style>
  <w:style w:type="character" w:customStyle="1" w:styleId="af8">
    <w:name w:val="Обычный (веб) Знак"/>
    <w:aliases w:val="Обычный (Web)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Обычный (веб) Знак1 Знак Знак Знак Знак Знак"/>
    <w:link w:val="af7"/>
    <w:rsid w:val="004A1A6A"/>
    <w:rPr>
      <w:sz w:val="24"/>
      <w:szCs w:val="24"/>
    </w:rPr>
  </w:style>
  <w:style w:type="character" w:customStyle="1" w:styleId="WW8Num1z0">
    <w:name w:val="WW8Num1z0"/>
    <w:rsid w:val="004A1A6A"/>
    <w:rPr>
      <w:rFonts w:ascii="Symbol" w:hAnsi="Symbol"/>
    </w:rPr>
  </w:style>
  <w:style w:type="character" w:customStyle="1" w:styleId="WW8Num1z1">
    <w:name w:val="WW8Num1z1"/>
    <w:rsid w:val="004A1A6A"/>
    <w:rPr>
      <w:rFonts w:ascii="Courier New" w:hAnsi="Courier New" w:cs="Courier New"/>
    </w:rPr>
  </w:style>
  <w:style w:type="character" w:customStyle="1" w:styleId="WW8Num1z2">
    <w:name w:val="WW8Num1z2"/>
    <w:rsid w:val="004A1A6A"/>
    <w:rPr>
      <w:rFonts w:ascii="Wingdings" w:hAnsi="Wingdings"/>
    </w:rPr>
  </w:style>
  <w:style w:type="character" w:customStyle="1" w:styleId="WW8Num2z0">
    <w:name w:val="WW8Num2z0"/>
    <w:rsid w:val="004A1A6A"/>
    <w:rPr>
      <w:rFonts w:ascii="Symbol" w:hAnsi="Symbol"/>
    </w:rPr>
  </w:style>
  <w:style w:type="character" w:customStyle="1" w:styleId="WW8Num2z1">
    <w:name w:val="WW8Num2z1"/>
    <w:rsid w:val="004A1A6A"/>
    <w:rPr>
      <w:rFonts w:ascii="Courier New" w:hAnsi="Courier New" w:cs="Courier New"/>
    </w:rPr>
  </w:style>
  <w:style w:type="character" w:customStyle="1" w:styleId="WW8Num2z2">
    <w:name w:val="WW8Num2z2"/>
    <w:rsid w:val="004A1A6A"/>
    <w:rPr>
      <w:rFonts w:ascii="Wingdings" w:hAnsi="Wingdings"/>
    </w:rPr>
  </w:style>
  <w:style w:type="character" w:customStyle="1" w:styleId="WW8Num3z0">
    <w:name w:val="WW8Num3z0"/>
    <w:rsid w:val="004A1A6A"/>
    <w:rPr>
      <w:rFonts w:ascii="Symbol" w:hAnsi="Symbol"/>
    </w:rPr>
  </w:style>
  <w:style w:type="character" w:customStyle="1" w:styleId="WW8Num3z1">
    <w:name w:val="WW8Num3z1"/>
    <w:rsid w:val="004A1A6A"/>
    <w:rPr>
      <w:rFonts w:ascii="Courier New" w:hAnsi="Courier New" w:cs="Courier New"/>
    </w:rPr>
  </w:style>
  <w:style w:type="character" w:customStyle="1" w:styleId="WW8Num3z2">
    <w:name w:val="WW8Num3z2"/>
    <w:rsid w:val="004A1A6A"/>
    <w:rPr>
      <w:rFonts w:ascii="Wingdings" w:hAnsi="Wingdings"/>
    </w:rPr>
  </w:style>
  <w:style w:type="character" w:customStyle="1" w:styleId="WW8Num4z0">
    <w:name w:val="WW8Num4z0"/>
    <w:rsid w:val="004A1A6A"/>
    <w:rPr>
      <w:rFonts w:ascii="Symbol" w:hAnsi="Symbol"/>
    </w:rPr>
  </w:style>
  <w:style w:type="character" w:customStyle="1" w:styleId="WW8Num4z1">
    <w:name w:val="WW8Num4z1"/>
    <w:rsid w:val="004A1A6A"/>
    <w:rPr>
      <w:rFonts w:ascii="Courier New" w:hAnsi="Courier New" w:cs="Courier New"/>
    </w:rPr>
  </w:style>
  <w:style w:type="character" w:customStyle="1" w:styleId="WW8Num4z2">
    <w:name w:val="WW8Num4z2"/>
    <w:rsid w:val="004A1A6A"/>
    <w:rPr>
      <w:rFonts w:ascii="Wingdings" w:hAnsi="Wingdings"/>
    </w:rPr>
  </w:style>
  <w:style w:type="character" w:customStyle="1" w:styleId="WW8Num5z0">
    <w:name w:val="WW8Num5z0"/>
    <w:rsid w:val="004A1A6A"/>
    <w:rPr>
      <w:rFonts w:ascii="Symbol" w:hAnsi="Symbol"/>
    </w:rPr>
  </w:style>
  <w:style w:type="character" w:customStyle="1" w:styleId="WW8Num5z1">
    <w:name w:val="WW8Num5z1"/>
    <w:rsid w:val="004A1A6A"/>
    <w:rPr>
      <w:rFonts w:ascii="Courier New" w:hAnsi="Courier New" w:cs="Courier New"/>
    </w:rPr>
  </w:style>
  <w:style w:type="character" w:customStyle="1" w:styleId="WW8Num5z2">
    <w:name w:val="WW8Num5z2"/>
    <w:rsid w:val="004A1A6A"/>
    <w:rPr>
      <w:rFonts w:ascii="Wingdings" w:hAnsi="Wingdings"/>
    </w:rPr>
  </w:style>
  <w:style w:type="character" w:customStyle="1" w:styleId="WW8Num6z0">
    <w:name w:val="WW8Num6z0"/>
    <w:rsid w:val="004A1A6A"/>
    <w:rPr>
      <w:rFonts w:ascii="Symbol" w:hAnsi="Symbol"/>
    </w:rPr>
  </w:style>
  <w:style w:type="character" w:customStyle="1" w:styleId="WW8Num6z1">
    <w:name w:val="WW8Num6z1"/>
    <w:rsid w:val="004A1A6A"/>
    <w:rPr>
      <w:rFonts w:ascii="Courier New" w:hAnsi="Courier New" w:cs="Courier New"/>
    </w:rPr>
  </w:style>
  <w:style w:type="character" w:customStyle="1" w:styleId="WW8Num6z2">
    <w:name w:val="WW8Num6z2"/>
    <w:rsid w:val="004A1A6A"/>
    <w:rPr>
      <w:rFonts w:ascii="Wingdings" w:hAnsi="Wingdings"/>
    </w:rPr>
  </w:style>
  <w:style w:type="character" w:customStyle="1" w:styleId="WW8Num7z1">
    <w:name w:val="WW8Num7z1"/>
    <w:rsid w:val="004A1A6A"/>
    <w:rPr>
      <w:rFonts w:ascii="Courier New" w:hAnsi="Courier New" w:cs="Courier New"/>
    </w:rPr>
  </w:style>
  <w:style w:type="character" w:customStyle="1" w:styleId="WW8Num7z2">
    <w:name w:val="WW8Num7z2"/>
    <w:rsid w:val="004A1A6A"/>
    <w:rPr>
      <w:rFonts w:ascii="Wingdings" w:hAnsi="Wingdings"/>
    </w:rPr>
  </w:style>
  <w:style w:type="character" w:customStyle="1" w:styleId="WW8Num8z0">
    <w:name w:val="WW8Num8z0"/>
    <w:rsid w:val="004A1A6A"/>
    <w:rPr>
      <w:rFonts w:ascii="Symbol" w:hAnsi="Symbol"/>
    </w:rPr>
  </w:style>
  <w:style w:type="character" w:customStyle="1" w:styleId="WW8Num8z1">
    <w:name w:val="WW8Num8z1"/>
    <w:rsid w:val="004A1A6A"/>
    <w:rPr>
      <w:rFonts w:ascii="Courier New" w:hAnsi="Courier New" w:cs="Courier New"/>
    </w:rPr>
  </w:style>
  <w:style w:type="character" w:customStyle="1" w:styleId="WW8Num8z2">
    <w:name w:val="WW8Num8z2"/>
    <w:rsid w:val="004A1A6A"/>
    <w:rPr>
      <w:rFonts w:ascii="Wingdings" w:hAnsi="Wingdings"/>
    </w:rPr>
  </w:style>
  <w:style w:type="character" w:customStyle="1" w:styleId="WW8Num9z0">
    <w:name w:val="WW8Num9z0"/>
    <w:rsid w:val="004A1A6A"/>
    <w:rPr>
      <w:rFonts w:ascii="Symbol" w:hAnsi="Symbol"/>
    </w:rPr>
  </w:style>
  <w:style w:type="character" w:customStyle="1" w:styleId="WW8Num9z1">
    <w:name w:val="WW8Num9z1"/>
    <w:rsid w:val="004A1A6A"/>
    <w:rPr>
      <w:rFonts w:ascii="Courier New" w:hAnsi="Courier New" w:cs="Courier New"/>
    </w:rPr>
  </w:style>
  <w:style w:type="character" w:customStyle="1" w:styleId="WW8Num9z2">
    <w:name w:val="WW8Num9z2"/>
    <w:rsid w:val="004A1A6A"/>
    <w:rPr>
      <w:rFonts w:ascii="Wingdings" w:hAnsi="Wingdings"/>
    </w:rPr>
  </w:style>
  <w:style w:type="character" w:customStyle="1" w:styleId="WW8Num10z0">
    <w:name w:val="WW8Num10z0"/>
    <w:rsid w:val="004A1A6A"/>
    <w:rPr>
      <w:rFonts w:ascii="Symbol" w:hAnsi="Symbol"/>
    </w:rPr>
  </w:style>
  <w:style w:type="character" w:customStyle="1" w:styleId="WW8Num10z1">
    <w:name w:val="WW8Num10z1"/>
    <w:rsid w:val="004A1A6A"/>
    <w:rPr>
      <w:rFonts w:ascii="Courier New" w:hAnsi="Courier New" w:cs="Courier New"/>
    </w:rPr>
  </w:style>
  <w:style w:type="character" w:customStyle="1" w:styleId="WW8Num10z2">
    <w:name w:val="WW8Num10z2"/>
    <w:rsid w:val="004A1A6A"/>
    <w:rPr>
      <w:rFonts w:ascii="Wingdings" w:hAnsi="Wingdings"/>
    </w:rPr>
  </w:style>
  <w:style w:type="character" w:customStyle="1" w:styleId="WW8Num11z0">
    <w:name w:val="WW8Num11z0"/>
    <w:rsid w:val="004A1A6A"/>
    <w:rPr>
      <w:rFonts w:ascii="Symbol" w:hAnsi="Symbol"/>
    </w:rPr>
  </w:style>
  <w:style w:type="character" w:customStyle="1" w:styleId="WW8Num11z1">
    <w:name w:val="WW8Num11z1"/>
    <w:rsid w:val="004A1A6A"/>
    <w:rPr>
      <w:rFonts w:ascii="Courier New" w:hAnsi="Courier New" w:cs="Courier New"/>
    </w:rPr>
  </w:style>
  <w:style w:type="character" w:customStyle="1" w:styleId="WW8Num11z2">
    <w:name w:val="WW8Num11z2"/>
    <w:rsid w:val="004A1A6A"/>
    <w:rPr>
      <w:rFonts w:ascii="Wingdings" w:hAnsi="Wingdings"/>
    </w:rPr>
  </w:style>
  <w:style w:type="character" w:customStyle="1" w:styleId="WW8Num12z0">
    <w:name w:val="WW8Num12z0"/>
    <w:rsid w:val="004A1A6A"/>
    <w:rPr>
      <w:rFonts w:ascii="Symbol" w:hAnsi="Symbol"/>
    </w:rPr>
  </w:style>
  <w:style w:type="character" w:customStyle="1" w:styleId="WW8Num12z1">
    <w:name w:val="WW8Num12z1"/>
    <w:rsid w:val="004A1A6A"/>
    <w:rPr>
      <w:rFonts w:ascii="Courier New" w:hAnsi="Courier New" w:cs="Courier New"/>
    </w:rPr>
  </w:style>
  <w:style w:type="character" w:customStyle="1" w:styleId="WW8Num12z2">
    <w:name w:val="WW8Num12z2"/>
    <w:rsid w:val="004A1A6A"/>
    <w:rPr>
      <w:rFonts w:ascii="Wingdings" w:hAnsi="Wingdings"/>
    </w:rPr>
  </w:style>
  <w:style w:type="character" w:customStyle="1" w:styleId="1e">
    <w:name w:val="Основной шрифт абзаца1"/>
    <w:rsid w:val="004A1A6A"/>
  </w:style>
  <w:style w:type="character" w:customStyle="1" w:styleId="afffffb">
    <w:name w:val="Символ сноски"/>
    <w:rsid w:val="004A1A6A"/>
    <w:rPr>
      <w:vertAlign w:val="superscript"/>
    </w:rPr>
  </w:style>
  <w:style w:type="character" w:customStyle="1" w:styleId="afffffc">
    <w:name w:val="Символы концевой сноски"/>
    <w:rsid w:val="004A1A6A"/>
  </w:style>
  <w:style w:type="paragraph" w:customStyle="1" w:styleId="afffffd">
    <w:name w:val="Заголовок"/>
    <w:basedOn w:val="a4"/>
    <w:next w:val="aff6"/>
    <w:rsid w:val="004A1A6A"/>
    <w:pPr>
      <w:keepNext/>
      <w:suppressAutoHyphens/>
      <w:spacing w:before="240" w:after="120"/>
      <w:jc w:val="left"/>
    </w:pPr>
    <w:rPr>
      <w:rFonts w:ascii="Arial" w:eastAsia="Lucida Sans Unicode" w:hAnsi="Arial" w:cs="Tahoma"/>
      <w:sz w:val="28"/>
      <w:szCs w:val="28"/>
      <w:lang w:eastAsia="ar-SA"/>
    </w:rPr>
  </w:style>
  <w:style w:type="paragraph" w:customStyle="1" w:styleId="1f">
    <w:name w:val="Название1"/>
    <w:basedOn w:val="a4"/>
    <w:rsid w:val="004A1A6A"/>
    <w:pPr>
      <w:suppressLineNumbers/>
      <w:suppressAutoHyphens/>
      <w:spacing w:before="120" w:after="120"/>
      <w:jc w:val="left"/>
    </w:pPr>
    <w:rPr>
      <w:rFonts w:ascii="Arial" w:hAnsi="Arial" w:cs="Tahoma"/>
      <w:i/>
      <w:iCs/>
      <w:lang w:eastAsia="ar-SA"/>
    </w:rPr>
  </w:style>
  <w:style w:type="paragraph" w:customStyle="1" w:styleId="1f0">
    <w:name w:val="Указатель1"/>
    <w:basedOn w:val="a4"/>
    <w:rsid w:val="004A1A6A"/>
    <w:pPr>
      <w:suppressLineNumbers/>
      <w:suppressAutoHyphens/>
      <w:jc w:val="left"/>
    </w:pPr>
    <w:rPr>
      <w:rFonts w:ascii="Arial" w:hAnsi="Arial" w:cs="Tahoma"/>
      <w:lang w:eastAsia="ar-SA"/>
    </w:rPr>
  </w:style>
  <w:style w:type="paragraph" w:customStyle="1" w:styleId="afffffe">
    <w:name w:val="Содержимое таблицы"/>
    <w:basedOn w:val="a4"/>
    <w:rsid w:val="004A1A6A"/>
    <w:pPr>
      <w:suppressLineNumbers/>
      <w:suppressAutoHyphens/>
      <w:jc w:val="left"/>
    </w:pPr>
    <w:rPr>
      <w:lang w:eastAsia="ar-SA"/>
    </w:rPr>
  </w:style>
  <w:style w:type="paragraph" w:customStyle="1" w:styleId="affffff">
    <w:name w:val="Заголовок таблицы"/>
    <w:basedOn w:val="afffffe"/>
    <w:rsid w:val="004A1A6A"/>
    <w:pPr>
      <w:jc w:val="center"/>
    </w:pPr>
    <w:rPr>
      <w:b/>
      <w:bCs/>
    </w:rPr>
  </w:style>
  <w:style w:type="paragraph" w:customStyle="1" w:styleId="ConsNonformat">
    <w:name w:val="ConsNonformat"/>
    <w:rsid w:val="004A1A6A"/>
    <w:pPr>
      <w:widowControl w:val="0"/>
      <w:autoSpaceDE w:val="0"/>
      <w:autoSpaceDN w:val="0"/>
      <w:adjustRightInd w:val="0"/>
    </w:pPr>
    <w:rPr>
      <w:rFonts w:ascii="Courier New" w:hAnsi="Courier New" w:cs="Courier New"/>
    </w:rPr>
  </w:style>
  <w:style w:type="paragraph" w:customStyle="1" w:styleId="bl0">
    <w:name w:val="bl0"/>
    <w:basedOn w:val="a4"/>
    <w:rsid w:val="004A1A6A"/>
    <w:pPr>
      <w:spacing w:before="100" w:beforeAutospacing="1" w:after="100" w:afterAutospacing="1"/>
      <w:jc w:val="left"/>
    </w:pPr>
    <w:rPr>
      <w:b/>
      <w:bCs/>
      <w:sz w:val="18"/>
      <w:szCs w:val="18"/>
    </w:rPr>
  </w:style>
  <w:style w:type="paragraph" w:customStyle="1" w:styleId="bl1">
    <w:name w:val="bl1"/>
    <w:basedOn w:val="a4"/>
    <w:rsid w:val="004A1A6A"/>
    <w:pPr>
      <w:spacing w:before="100" w:beforeAutospacing="1" w:after="100" w:afterAutospacing="1"/>
      <w:jc w:val="left"/>
    </w:pPr>
    <w:rPr>
      <w:sz w:val="18"/>
      <w:szCs w:val="18"/>
    </w:rPr>
  </w:style>
  <w:style w:type="paragraph" w:customStyle="1" w:styleId="pagesubtitle2">
    <w:name w:val="pagesubtitle2"/>
    <w:basedOn w:val="a4"/>
    <w:rsid w:val="004A1A6A"/>
    <w:pPr>
      <w:spacing w:line="360" w:lineRule="atLeast"/>
      <w:jc w:val="left"/>
    </w:pPr>
    <w:rPr>
      <w:rFonts w:ascii="Trebuchet MS" w:hAnsi="Trebuchet MS"/>
      <w:color w:val="5C130A"/>
      <w:sz w:val="20"/>
      <w:szCs w:val="20"/>
    </w:rPr>
  </w:style>
  <w:style w:type="character" w:customStyle="1" w:styleId="2e">
    <w:name w:val="Знак Знак2"/>
    <w:rsid w:val="004A1A6A"/>
    <w:rPr>
      <w:b/>
      <w:caps/>
      <w:sz w:val="24"/>
      <w:u w:val="single"/>
      <w:lang w:val="ru-RU" w:eastAsia="ru-RU" w:bidi="ar-SA"/>
    </w:rPr>
  </w:style>
  <w:style w:type="paragraph" w:customStyle="1" w:styleId="affffff0">
    <w:name w:val="Знак Знак Знак"/>
    <w:basedOn w:val="a4"/>
    <w:rsid w:val="004A1A6A"/>
    <w:pPr>
      <w:spacing w:after="160" w:line="240" w:lineRule="exact"/>
      <w:jc w:val="left"/>
    </w:pPr>
    <w:rPr>
      <w:rFonts w:ascii="Verdana" w:hAnsi="Verdana"/>
      <w:sz w:val="20"/>
      <w:szCs w:val="20"/>
      <w:lang w:val="en-US" w:eastAsia="en-US"/>
    </w:rPr>
  </w:style>
  <w:style w:type="paragraph" w:customStyle="1" w:styleId="2f">
    <w:name w:val="сновной текст с отступом 2"/>
    <w:basedOn w:val="a4"/>
    <w:rsid w:val="004A1A6A"/>
    <w:pPr>
      <w:widowControl w:val="0"/>
      <w:ind w:firstLine="720"/>
      <w:jc w:val="both"/>
    </w:pPr>
    <w:rPr>
      <w:sz w:val="26"/>
      <w:szCs w:val="20"/>
    </w:rPr>
  </w:style>
  <w:style w:type="paragraph" w:customStyle="1" w:styleId="affffff1">
    <w:name w:val="Левая часть"/>
    <w:basedOn w:val="21"/>
    <w:rsid w:val="004A1A6A"/>
    <w:pPr>
      <w:keepNext w:val="0"/>
      <w:spacing w:before="120" w:after="0" w:line="240" w:lineRule="exact"/>
    </w:pPr>
    <w:rPr>
      <w:b w:val="0"/>
      <w:iCs w:val="0"/>
      <w:kern w:val="0"/>
      <w:szCs w:val="26"/>
      <w:u w:val="none"/>
    </w:rPr>
  </w:style>
  <w:style w:type="paragraph" w:styleId="affffff2">
    <w:name w:val="E-mail Signature"/>
    <w:basedOn w:val="a4"/>
    <w:link w:val="affffff3"/>
    <w:rsid w:val="004A1A6A"/>
    <w:pPr>
      <w:jc w:val="left"/>
    </w:pPr>
    <w:rPr>
      <w:lang w:val="x-none" w:eastAsia="x-none"/>
    </w:rPr>
  </w:style>
  <w:style w:type="character" w:customStyle="1" w:styleId="affffff3">
    <w:name w:val="Электронная подпись Знак"/>
    <w:link w:val="affffff2"/>
    <w:rsid w:val="004A1A6A"/>
    <w:rPr>
      <w:sz w:val="24"/>
      <w:szCs w:val="24"/>
    </w:rPr>
  </w:style>
  <w:style w:type="paragraph" w:customStyle="1" w:styleId="56">
    <w:name w:val="Знак5 Знак Знак Знак"/>
    <w:basedOn w:val="a4"/>
    <w:rsid w:val="004A1A6A"/>
    <w:pPr>
      <w:spacing w:after="160" w:line="240" w:lineRule="exact"/>
      <w:jc w:val="left"/>
    </w:pPr>
    <w:rPr>
      <w:rFonts w:ascii="Verdana" w:hAnsi="Verdana"/>
      <w:sz w:val="20"/>
      <w:szCs w:val="20"/>
      <w:lang w:val="en-US" w:eastAsia="en-US"/>
    </w:rPr>
  </w:style>
  <w:style w:type="paragraph" w:customStyle="1" w:styleId="affffff4">
    <w:name w:val="за"/>
    <w:basedOn w:val="a4"/>
    <w:next w:val="a4"/>
    <w:rsid w:val="004A1A6A"/>
    <w:pPr>
      <w:keepNext/>
      <w:widowControl w:val="0"/>
      <w:spacing w:before="360" w:after="240"/>
    </w:pPr>
    <w:rPr>
      <w:b/>
      <w:szCs w:val="20"/>
    </w:rPr>
  </w:style>
  <w:style w:type="paragraph" w:customStyle="1" w:styleId="affffff5">
    <w:name w:val="ерхний колонтитул"/>
    <w:basedOn w:val="a4"/>
    <w:rsid w:val="004A1A6A"/>
    <w:pPr>
      <w:widowControl w:val="0"/>
      <w:tabs>
        <w:tab w:val="center" w:pos="4536"/>
        <w:tab w:val="right" w:pos="9072"/>
      </w:tabs>
      <w:spacing w:line="360" w:lineRule="auto"/>
      <w:ind w:firstLine="720"/>
      <w:jc w:val="both"/>
    </w:pPr>
    <w:rPr>
      <w:szCs w:val="20"/>
    </w:rPr>
  </w:style>
  <w:style w:type="paragraph" w:customStyle="1" w:styleId="affffff6">
    <w:name w:val="текст"/>
    <w:basedOn w:val="afffe"/>
    <w:rsid w:val="004A1A6A"/>
    <w:pPr>
      <w:spacing w:before="113" w:after="113" w:line="260" w:lineRule="atLeast"/>
      <w:ind w:firstLine="454"/>
      <w:jc w:val="both"/>
    </w:pPr>
    <w:rPr>
      <w:rFonts w:ascii="GaramondC" w:hAnsi="GaramondC"/>
      <w:b w:val="0"/>
      <w:bCs w:val="0"/>
      <w:caps w:val="0"/>
      <w:color w:val="auto"/>
      <w:sz w:val="20"/>
      <w:lang w:val="en-US"/>
    </w:rPr>
  </w:style>
  <w:style w:type="paragraph" w:customStyle="1" w:styleId="1KGK9">
    <w:name w:val="1KG=K9"/>
    <w:rsid w:val="004A1A6A"/>
    <w:pPr>
      <w:autoSpaceDE w:val="0"/>
      <w:autoSpaceDN w:val="0"/>
      <w:adjustRightInd w:val="0"/>
    </w:pPr>
    <w:rPr>
      <w:rFonts w:ascii="MS Sans Serif" w:hAnsi="MS Sans Serif"/>
      <w:szCs w:val="24"/>
    </w:rPr>
  </w:style>
  <w:style w:type="paragraph" w:customStyle="1" w:styleId="0AA8">
    <w:name w:val="=0: A=&gt;A:8"/>
    <w:rsid w:val="004A1A6A"/>
    <w:pPr>
      <w:autoSpaceDE w:val="0"/>
      <w:autoSpaceDN w:val="0"/>
      <w:adjustRightInd w:val="0"/>
    </w:pPr>
    <w:rPr>
      <w:rFonts w:ascii="MS Sans Serif" w:hAnsi="MS Sans Serif"/>
      <w:position w:val="6"/>
      <w:szCs w:val="24"/>
    </w:rPr>
  </w:style>
  <w:style w:type="paragraph" w:customStyle="1" w:styleId="1f1">
    <w:name w:val="Основной текст с отступом.Основной текст 1.Нумерованный список !!.Надин стиль"/>
    <w:basedOn w:val="a4"/>
    <w:rsid w:val="004A1A6A"/>
    <w:pPr>
      <w:spacing w:line="300" w:lineRule="exact"/>
      <w:ind w:firstLine="709"/>
      <w:jc w:val="both"/>
    </w:pPr>
    <w:rPr>
      <w:sz w:val="26"/>
      <w:szCs w:val="26"/>
    </w:rPr>
  </w:style>
  <w:style w:type="paragraph" w:customStyle="1" w:styleId="xl46">
    <w:name w:val="xl46"/>
    <w:basedOn w:val="a4"/>
    <w:rsid w:val="004A1A6A"/>
    <w:pPr>
      <w:pBdr>
        <w:bottom w:val="single" w:sz="8" w:space="0" w:color="auto"/>
      </w:pBdr>
      <w:spacing w:before="100" w:beforeAutospacing="1" w:after="100" w:afterAutospacing="1"/>
    </w:pPr>
    <w:rPr>
      <w:rFonts w:ascii="Times New Roman CYR" w:eastAsia="Arial Unicode MS" w:hAnsi="Times New Roman CYR" w:cs="GaramondC"/>
    </w:rPr>
  </w:style>
  <w:style w:type="paragraph" w:customStyle="1" w:styleId="xl120">
    <w:name w:val="xl120"/>
    <w:basedOn w:val="a4"/>
    <w:rsid w:val="004A1A6A"/>
    <w:pPr>
      <w:pBdr>
        <w:left w:val="single" w:sz="4" w:space="0" w:color="auto"/>
        <w:right w:val="single" w:sz="4" w:space="0" w:color="auto"/>
      </w:pBdr>
      <w:spacing w:before="100" w:beforeAutospacing="1" w:after="100" w:afterAutospacing="1"/>
    </w:pPr>
    <w:rPr>
      <w:rFonts w:eastAsia="Arial Unicode MS"/>
      <w:b/>
      <w:bCs/>
    </w:rPr>
  </w:style>
  <w:style w:type="paragraph" w:customStyle="1" w:styleId="212">
    <w:name w:val="Основной текст с отступом 21"/>
    <w:basedOn w:val="a4"/>
    <w:rsid w:val="004A1A6A"/>
    <w:pPr>
      <w:spacing w:line="360" w:lineRule="auto"/>
      <w:ind w:firstLine="720"/>
      <w:jc w:val="both"/>
    </w:pPr>
    <w:rPr>
      <w:sz w:val="26"/>
      <w:szCs w:val="20"/>
    </w:rPr>
  </w:style>
  <w:style w:type="paragraph" w:customStyle="1" w:styleId="BodyTextIndent21">
    <w:name w:val="Body Text Indent 21"/>
    <w:basedOn w:val="a4"/>
    <w:rsid w:val="004A1A6A"/>
    <w:pPr>
      <w:spacing w:line="360" w:lineRule="auto"/>
      <w:ind w:firstLine="720"/>
      <w:jc w:val="both"/>
    </w:pPr>
    <w:rPr>
      <w:sz w:val="26"/>
      <w:szCs w:val="20"/>
    </w:rPr>
  </w:style>
  <w:style w:type="paragraph" w:customStyle="1" w:styleId="CharChar">
    <w:name w:val="Char Знак Знак Char Знак Знак Знак Знак Знак Знак Знак Знак Знак Знак Знак Знак Знак Знак Знак Знак"/>
    <w:basedOn w:val="a4"/>
    <w:rsid w:val="004A1A6A"/>
    <w:pPr>
      <w:jc w:val="left"/>
    </w:pPr>
    <w:rPr>
      <w:rFonts w:ascii="Verdana" w:hAnsi="Verdana" w:cs="Verdana"/>
      <w:sz w:val="20"/>
      <w:szCs w:val="20"/>
      <w:lang w:val="en-US" w:eastAsia="en-US"/>
    </w:rPr>
  </w:style>
  <w:style w:type="paragraph" w:customStyle="1" w:styleId="text20">
    <w:name w:val="text20"/>
    <w:basedOn w:val="a4"/>
    <w:rsid w:val="004A1A6A"/>
    <w:pPr>
      <w:spacing w:after="216" w:line="312" w:lineRule="auto"/>
      <w:jc w:val="left"/>
    </w:pPr>
    <w:rPr>
      <w:rFonts w:ascii="Arial" w:hAnsi="Arial" w:cs="Arial"/>
      <w:sz w:val="18"/>
      <w:szCs w:val="18"/>
    </w:rPr>
  </w:style>
  <w:style w:type="paragraph" w:customStyle="1" w:styleId="13-1">
    <w:name w:val="Стиль13-1"/>
    <w:basedOn w:val="a4"/>
    <w:rsid w:val="004A1A6A"/>
    <w:pPr>
      <w:ind w:firstLine="709"/>
      <w:jc w:val="both"/>
    </w:pPr>
    <w:rPr>
      <w:sz w:val="26"/>
    </w:rPr>
  </w:style>
  <w:style w:type="paragraph" w:customStyle="1" w:styleId="2f0">
    <w:name w:val="Знак2 Знак Знак Знак Знак Знак Знак"/>
    <w:basedOn w:val="a4"/>
    <w:rsid w:val="004A1A6A"/>
    <w:pPr>
      <w:spacing w:after="160" w:line="240" w:lineRule="exact"/>
      <w:jc w:val="left"/>
    </w:pPr>
    <w:rPr>
      <w:rFonts w:ascii="Tahoma" w:hAnsi="Tahoma"/>
      <w:sz w:val="20"/>
      <w:szCs w:val="20"/>
      <w:lang w:val="en-US" w:eastAsia="en-US"/>
    </w:rPr>
  </w:style>
  <w:style w:type="paragraph" w:customStyle="1" w:styleId="111">
    <w:name w:val="Знак1 Знак Знак Знак1 Знак Знак Знак"/>
    <w:basedOn w:val="a4"/>
    <w:rsid w:val="004A1A6A"/>
    <w:pPr>
      <w:spacing w:after="160" w:line="240" w:lineRule="exact"/>
      <w:jc w:val="left"/>
    </w:pPr>
    <w:rPr>
      <w:rFonts w:ascii="Tahoma" w:hAnsi="Tahoma"/>
      <w:sz w:val="20"/>
      <w:szCs w:val="20"/>
      <w:lang w:val="en-US" w:eastAsia="en-US"/>
    </w:rPr>
  </w:style>
  <w:style w:type="character" w:customStyle="1" w:styleId="Head12">
    <w:name w:val="Head 1 Знак2"/>
    <w:aliases w:val="Заголовок 1 Знак1 Знак2,Заголовок 1 Знак Знак Знак2,Заголовок 1 Знак1 Знак Знак Знак2,Заголовок 1 Знак Знак Знак Знак Знак2,Заголовок 1 Знак Знак1 Знак2,Заголовок 1 Знак1 Знак Знак Знак Знак Знак Знак Знак"/>
    <w:rsid w:val="004A1A6A"/>
    <w:rPr>
      <w:b/>
      <w:caps/>
      <w:sz w:val="24"/>
      <w:u w:val="single"/>
      <w:lang w:val="ru-RU" w:eastAsia="ru-RU" w:bidi="ar-SA"/>
    </w:rPr>
  </w:style>
  <w:style w:type="paragraph" w:customStyle="1" w:styleId="320">
    <w:name w:val="Заголовок 32"/>
    <w:basedOn w:val="1b"/>
    <w:next w:val="1b"/>
    <w:rsid w:val="004A1A6A"/>
    <w:pPr>
      <w:keepNext/>
      <w:jc w:val="center"/>
    </w:pPr>
    <w:rPr>
      <w:rFonts w:ascii="Times New Roman" w:hAnsi="Times New Roman"/>
      <w:b/>
      <w:snapToGrid/>
      <w:sz w:val="22"/>
    </w:rPr>
  </w:style>
  <w:style w:type="paragraph" w:customStyle="1" w:styleId="213">
    <w:name w:val="Заголовок 21"/>
    <w:basedOn w:val="1b"/>
    <w:next w:val="1b"/>
    <w:rsid w:val="004A1A6A"/>
    <w:pPr>
      <w:keepNext/>
      <w:jc w:val="both"/>
    </w:pPr>
    <w:rPr>
      <w:rFonts w:ascii="Times New Roman" w:hAnsi="Times New Roman"/>
      <w:snapToGrid/>
      <w:sz w:val="24"/>
    </w:rPr>
  </w:style>
  <w:style w:type="paragraph" w:customStyle="1" w:styleId="510">
    <w:name w:val="Заголовок 51"/>
    <w:basedOn w:val="1b"/>
    <w:next w:val="1b"/>
    <w:rsid w:val="004A1A6A"/>
    <w:pPr>
      <w:keepNext/>
      <w:jc w:val="both"/>
    </w:pPr>
    <w:rPr>
      <w:rFonts w:ascii="Times New Roman" w:hAnsi="Times New Roman"/>
      <w:b/>
      <w:snapToGrid/>
      <w:sz w:val="24"/>
    </w:rPr>
  </w:style>
  <w:style w:type="paragraph" w:customStyle="1" w:styleId="affffff7">
    <w:name w:val="Словарная статья"/>
    <w:basedOn w:val="a4"/>
    <w:next w:val="a4"/>
    <w:rsid w:val="004A1A6A"/>
    <w:pPr>
      <w:autoSpaceDE w:val="0"/>
      <w:autoSpaceDN w:val="0"/>
      <w:adjustRightInd w:val="0"/>
      <w:ind w:right="118"/>
      <w:jc w:val="both"/>
    </w:pPr>
    <w:rPr>
      <w:rFonts w:ascii="Arial" w:hAnsi="Arial"/>
      <w:sz w:val="20"/>
      <w:szCs w:val="20"/>
    </w:rPr>
  </w:style>
  <w:style w:type="paragraph" w:customStyle="1" w:styleId="int1">
    <w:name w:val="int1"/>
    <w:basedOn w:val="a4"/>
    <w:rsid w:val="004A1A6A"/>
    <w:pPr>
      <w:spacing w:before="100" w:beforeAutospacing="1" w:after="100" w:afterAutospacing="1"/>
      <w:jc w:val="left"/>
    </w:pPr>
  </w:style>
  <w:style w:type="character" w:customStyle="1" w:styleId="3a">
    <w:name w:val="Знак3"/>
    <w:rsid w:val="004A1A6A"/>
    <w:rPr>
      <w:sz w:val="24"/>
      <w:szCs w:val="24"/>
      <w:lang w:val="ru-RU" w:eastAsia="ru-RU" w:bidi="ar-SA"/>
    </w:rPr>
  </w:style>
  <w:style w:type="paragraph" w:customStyle="1" w:styleId="2f1">
    <w:name w:val="Стиль Заголовок 2"/>
    <w:aliases w:val="Интелис 2"/>
    <w:basedOn w:val="21"/>
    <w:rsid w:val="004A1A6A"/>
    <w:pPr>
      <w:tabs>
        <w:tab w:val="left" w:pos="624"/>
        <w:tab w:val="left" w:pos="680"/>
        <w:tab w:val="num" w:pos="792"/>
      </w:tabs>
      <w:spacing w:before="60" w:after="120"/>
      <w:ind w:left="792" w:hanging="432"/>
      <w:jc w:val="both"/>
    </w:pPr>
    <w:rPr>
      <w:bCs/>
      <w:i/>
      <w:iCs w:val="0"/>
      <w:smallCaps/>
      <w:color w:val="003300"/>
      <w:kern w:val="0"/>
      <w:sz w:val="28"/>
      <w:szCs w:val="28"/>
      <w:u w:val="none"/>
    </w:rPr>
  </w:style>
  <w:style w:type="paragraph" w:customStyle="1" w:styleId="affffff8">
    <w:name w:val="Таблица (данные слева)"/>
    <w:basedOn w:val="a4"/>
    <w:rsid w:val="004A1A6A"/>
    <w:pPr>
      <w:keepNext/>
      <w:jc w:val="left"/>
    </w:pPr>
    <w:rPr>
      <w:sz w:val="20"/>
    </w:rPr>
  </w:style>
  <w:style w:type="paragraph" w:customStyle="1" w:styleId="affffff9">
    <w:name w:val="Формат отчета"/>
    <w:basedOn w:val="a4"/>
    <w:rsid w:val="004A1A6A"/>
    <w:pPr>
      <w:spacing w:after="120"/>
      <w:jc w:val="both"/>
    </w:pPr>
  </w:style>
  <w:style w:type="paragraph" w:customStyle="1" w:styleId="affffffa">
    <w:name w:val="a"/>
    <w:basedOn w:val="a4"/>
    <w:rsid w:val="004A1A6A"/>
    <w:pPr>
      <w:spacing w:after="120"/>
      <w:jc w:val="both"/>
    </w:pPr>
  </w:style>
  <w:style w:type="paragraph" w:customStyle="1" w:styleId="affffffb">
    <w:name w:val="Таблица Значения"/>
    <w:basedOn w:val="a4"/>
    <w:rsid w:val="004A1A6A"/>
    <w:pPr>
      <w:spacing w:before="60" w:line="192" w:lineRule="auto"/>
      <w:jc w:val="right"/>
    </w:pPr>
    <w:rPr>
      <w:sz w:val="22"/>
      <w:szCs w:val="20"/>
    </w:rPr>
  </w:style>
  <w:style w:type="paragraph" w:customStyle="1" w:styleId="affffffc">
    <w:name w:val="единица измерения"/>
    <w:basedOn w:val="a4"/>
    <w:rsid w:val="004A1A6A"/>
    <w:pPr>
      <w:keepNext/>
      <w:spacing w:after="40"/>
      <w:jc w:val="right"/>
    </w:pPr>
    <w:rPr>
      <w:sz w:val="22"/>
      <w:szCs w:val="20"/>
    </w:rPr>
  </w:style>
  <w:style w:type="paragraph" w:customStyle="1" w:styleId="affffffd">
    <w:name w:val="Таблицы (моноширинный)"/>
    <w:basedOn w:val="a4"/>
    <w:next w:val="a4"/>
    <w:rsid w:val="004A1A6A"/>
    <w:pPr>
      <w:widowControl w:val="0"/>
      <w:autoSpaceDE w:val="0"/>
      <w:autoSpaceDN w:val="0"/>
      <w:adjustRightInd w:val="0"/>
      <w:jc w:val="both"/>
    </w:pPr>
    <w:rPr>
      <w:rFonts w:ascii="Courier New" w:hAnsi="Courier New" w:cs="Courier New"/>
      <w:sz w:val="20"/>
      <w:szCs w:val="20"/>
    </w:rPr>
  </w:style>
  <w:style w:type="character" w:customStyle="1" w:styleId="2f2">
    <w:name w:val="Знак2"/>
    <w:rsid w:val="004A1A6A"/>
    <w:rPr>
      <w:b/>
      <w:caps/>
      <w:sz w:val="24"/>
      <w:u w:val="single"/>
      <w:lang w:val="ru-RU" w:eastAsia="ru-RU" w:bidi="ar-SA"/>
    </w:rPr>
  </w:style>
  <w:style w:type="paragraph" w:customStyle="1" w:styleId="Normal1">
    <w:name w:val="Normal1"/>
    <w:rsid w:val="004A1A6A"/>
    <w:pPr>
      <w:widowControl w:val="0"/>
    </w:pPr>
  </w:style>
  <w:style w:type="paragraph" w:customStyle="1" w:styleId="affffffe">
    <w:name w:val="Нормальный"/>
    <w:basedOn w:val="a4"/>
    <w:rsid w:val="004A1A6A"/>
    <w:pPr>
      <w:jc w:val="both"/>
    </w:pPr>
    <w:rPr>
      <w:sz w:val="28"/>
      <w:szCs w:val="20"/>
    </w:rPr>
  </w:style>
  <w:style w:type="paragraph" w:customStyle="1" w:styleId="defscrRUSTxtStyleText">
    <w:name w:val="defscr_RUS_TxtStyleText"/>
    <w:basedOn w:val="a4"/>
    <w:rsid w:val="004A1A6A"/>
    <w:pPr>
      <w:widowControl w:val="0"/>
      <w:spacing w:before="120"/>
      <w:ind w:firstLine="425"/>
      <w:jc w:val="both"/>
    </w:pPr>
    <w:rPr>
      <w:noProof/>
      <w:color w:val="000000"/>
      <w:szCs w:val="20"/>
    </w:rPr>
  </w:style>
  <w:style w:type="paragraph" w:customStyle="1" w:styleId="font7">
    <w:name w:val="font7"/>
    <w:basedOn w:val="a4"/>
    <w:rsid w:val="004A1A6A"/>
    <w:pPr>
      <w:spacing w:before="100" w:beforeAutospacing="1" w:after="100" w:afterAutospacing="1"/>
      <w:jc w:val="left"/>
    </w:pPr>
    <w:rPr>
      <w:rFonts w:eastAsia="Arial Unicode MS"/>
      <w:b/>
      <w:bCs/>
      <w:i/>
      <w:iCs/>
    </w:rPr>
  </w:style>
  <w:style w:type="character" w:customStyle="1" w:styleId="rvts48230">
    <w:name w:val="rvts48230"/>
    <w:rsid w:val="004A1A6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4A1A6A"/>
    <w:pPr>
      <w:widowControl w:val="0"/>
    </w:pPr>
  </w:style>
  <w:style w:type="character" w:customStyle="1" w:styleId="paragraph">
    <w:name w:val="paragraph"/>
    <w:rsid w:val="004A1A6A"/>
  </w:style>
  <w:style w:type="character" w:customStyle="1" w:styleId="text1">
    <w:name w:val="text1"/>
    <w:rsid w:val="004A1A6A"/>
    <w:rPr>
      <w:rFonts w:ascii="Arial" w:hAnsi="Arial" w:cs="Arial" w:hint="default"/>
      <w:strike w:val="0"/>
      <w:dstrike w:val="0"/>
      <w:color w:val="000000"/>
      <w:sz w:val="20"/>
      <w:szCs w:val="20"/>
      <w:u w:val="none"/>
      <w:effect w:val="none"/>
    </w:rPr>
  </w:style>
  <w:style w:type="character" w:customStyle="1" w:styleId="title21">
    <w:name w:val="title21"/>
    <w:rsid w:val="004A1A6A"/>
    <w:rPr>
      <w:rFonts w:ascii="Arial" w:hAnsi="Arial" w:cs="Arial" w:hint="default"/>
      <w:b/>
      <w:bCs/>
      <w:strike w:val="0"/>
      <w:dstrike w:val="0"/>
      <w:color w:val="333333"/>
      <w:sz w:val="23"/>
      <w:szCs w:val="23"/>
      <w:u w:val="none"/>
      <w:effect w:val="none"/>
    </w:rPr>
  </w:style>
  <w:style w:type="paragraph" w:customStyle="1" w:styleId="afffffff">
    <w:name w:val="письмо"/>
    <w:basedOn w:val="a4"/>
    <w:rsid w:val="004A1A6A"/>
    <w:pPr>
      <w:ind w:firstLine="709"/>
      <w:jc w:val="both"/>
    </w:pPr>
    <w:rPr>
      <w:sz w:val="28"/>
      <w:szCs w:val="20"/>
    </w:rPr>
  </w:style>
  <w:style w:type="paragraph" w:customStyle="1" w:styleId="afffffff0">
    <w:name w:val="Табличный по центру"/>
    <w:basedOn w:val="a4"/>
    <w:link w:val="1f2"/>
    <w:rsid w:val="004A1A6A"/>
    <w:rPr>
      <w:lang w:val="x-none" w:eastAsia="x-none"/>
    </w:rPr>
  </w:style>
  <w:style w:type="character" w:customStyle="1" w:styleId="1f2">
    <w:name w:val="Табличный по центру Знак1"/>
    <w:link w:val="afffffff0"/>
    <w:rsid w:val="004A1A6A"/>
    <w:rPr>
      <w:sz w:val="24"/>
      <w:szCs w:val="24"/>
    </w:rPr>
  </w:style>
  <w:style w:type="paragraph" w:customStyle="1" w:styleId="afffffff1">
    <w:name w:val="Формула (жирно)"/>
    <w:basedOn w:val="a4"/>
    <w:next w:val="a4"/>
    <w:link w:val="afffffff2"/>
    <w:rsid w:val="004A1A6A"/>
    <w:pPr>
      <w:keepNext/>
      <w:spacing w:before="60" w:after="60"/>
    </w:pPr>
    <w:rPr>
      <w:b/>
      <w:bCs/>
      <w:noProof/>
      <w:lang w:val="x-none" w:eastAsia="x-none"/>
    </w:rPr>
  </w:style>
  <w:style w:type="character" w:customStyle="1" w:styleId="afffffff2">
    <w:name w:val="Формула (жирно) Знак Знак"/>
    <w:link w:val="afffffff1"/>
    <w:rsid w:val="004A1A6A"/>
    <w:rPr>
      <w:b/>
      <w:bCs/>
      <w:noProof/>
      <w:sz w:val="24"/>
      <w:szCs w:val="24"/>
    </w:rPr>
  </w:style>
  <w:style w:type="character" w:customStyle="1" w:styleId="44">
    <w:name w:val="Знак Знак4"/>
    <w:rsid w:val="004A1A6A"/>
    <w:rPr>
      <w:sz w:val="24"/>
      <w:szCs w:val="24"/>
      <w:lang w:val="ru-RU" w:eastAsia="ru-RU" w:bidi="ar-SA"/>
    </w:rPr>
  </w:style>
  <w:style w:type="character" w:customStyle="1" w:styleId="200">
    <w:name w:val="Знак20"/>
    <w:rsid w:val="004A1A6A"/>
    <w:rPr>
      <w:rFonts w:ascii="Times New Roman" w:eastAsia="Times New Roman" w:hAnsi="Times New Roman" w:cs="Times New Roman"/>
      <w:sz w:val="24"/>
      <w:szCs w:val="20"/>
      <w:u w:val="single"/>
    </w:rPr>
  </w:style>
  <w:style w:type="character" w:customStyle="1" w:styleId="190">
    <w:name w:val="Знак19"/>
    <w:rsid w:val="004A1A6A"/>
    <w:rPr>
      <w:rFonts w:ascii="Times New Roman" w:eastAsia="Times New Roman" w:hAnsi="Times New Roman" w:cs="Times New Roman"/>
      <w:i/>
      <w:sz w:val="24"/>
      <w:szCs w:val="20"/>
      <w:u w:val="single"/>
    </w:rPr>
  </w:style>
  <w:style w:type="character" w:customStyle="1" w:styleId="180">
    <w:name w:val="Знак18"/>
    <w:rsid w:val="004A1A6A"/>
    <w:rPr>
      <w:rFonts w:ascii="Times New Roman" w:eastAsia="Times New Roman" w:hAnsi="Times New Roman" w:cs="Times New Roman"/>
      <w:i/>
      <w:sz w:val="24"/>
      <w:szCs w:val="20"/>
    </w:rPr>
  </w:style>
  <w:style w:type="paragraph" w:customStyle="1" w:styleId="122">
    <w:name w:val="Знак12 Знак Знак"/>
    <w:basedOn w:val="a4"/>
    <w:rsid w:val="004A1A6A"/>
    <w:pPr>
      <w:spacing w:after="160" w:line="240" w:lineRule="exact"/>
      <w:jc w:val="left"/>
    </w:pPr>
    <w:rPr>
      <w:rFonts w:ascii="Verdana" w:hAnsi="Verdana" w:cs="Verdana"/>
      <w:sz w:val="20"/>
      <w:szCs w:val="20"/>
      <w:lang w:val="en-US" w:eastAsia="en-US"/>
    </w:rPr>
  </w:style>
  <w:style w:type="paragraph" w:customStyle="1" w:styleId="author">
    <w:name w:val="author"/>
    <w:basedOn w:val="a4"/>
    <w:rsid w:val="004A1A6A"/>
    <w:pPr>
      <w:spacing w:before="100" w:beforeAutospacing="1" w:after="100" w:afterAutospacing="1"/>
      <w:jc w:val="left"/>
    </w:pPr>
  </w:style>
  <w:style w:type="paragraph" w:customStyle="1" w:styleId="afffffff3">
    <w:name w:val="ГОСКОМСТАТ"/>
    <w:rsid w:val="004A1A6A"/>
    <w:pPr>
      <w:widowControl w:val="0"/>
      <w:jc w:val="center"/>
    </w:pPr>
    <w:rPr>
      <w:rFonts w:ascii="Arial" w:eastAsia="Calibri" w:hAnsi="Arial"/>
      <w:b/>
      <w:sz w:val="28"/>
    </w:rPr>
  </w:style>
  <w:style w:type="paragraph" w:customStyle="1" w:styleId="afffffff4">
    <w:name w:val="Таблица"/>
    <w:link w:val="afffffff5"/>
    <w:rsid w:val="004A1A6A"/>
    <w:pPr>
      <w:spacing w:before="120" w:line="204" w:lineRule="auto"/>
    </w:pPr>
    <w:rPr>
      <w:rFonts w:ascii="Arial" w:hAnsi="Arial"/>
      <w:noProof/>
      <w:sz w:val="24"/>
      <w:szCs w:val="24"/>
    </w:rPr>
  </w:style>
  <w:style w:type="character" w:customStyle="1" w:styleId="afffffff5">
    <w:name w:val="Таблица Знак"/>
    <w:link w:val="afffffff4"/>
    <w:rsid w:val="004A1A6A"/>
    <w:rPr>
      <w:rFonts w:ascii="Arial" w:hAnsi="Arial"/>
      <w:noProof/>
      <w:sz w:val="24"/>
      <w:szCs w:val="24"/>
      <w:lang w:bidi="ar-SA"/>
    </w:rPr>
  </w:style>
  <w:style w:type="paragraph" w:styleId="afffffff6">
    <w:name w:val="Message Header"/>
    <w:basedOn w:val="a4"/>
    <w:link w:val="afffffff7"/>
    <w:rsid w:val="004A1A6A"/>
    <w:rPr>
      <w:rFonts w:ascii="Arial" w:hAnsi="Arial"/>
      <w:i/>
      <w:sz w:val="20"/>
      <w:szCs w:val="20"/>
      <w:lang w:val="x-none" w:eastAsia="x-none"/>
    </w:rPr>
  </w:style>
  <w:style w:type="character" w:customStyle="1" w:styleId="afffffff7">
    <w:name w:val="Шапка Знак"/>
    <w:link w:val="afffffff6"/>
    <w:rsid w:val="004A1A6A"/>
    <w:rPr>
      <w:rFonts w:ascii="Arial" w:hAnsi="Arial"/>
      <w:i/>
    </w:rPr>
  </w:style>
  <w:style w:type="paragraph" w:customStyle="1" w:styleId="afffffff8">
    <w:name w:val="Таблотст"/>
    <w:basedOn w:val="afffffff4"/>
    <w:rsid w:val="004A1A6A"/>
    <w:pPr>
      <w:ind w:left="85"/>
    </w:pPr>
  </w:style>
  <w:style w:type="paragraph" w:customStyle="1" w:styleId="afffffff9">
    <w:name w:val="Цифры таблицы"/>
    <w:rsid w:val="004A1A6A"/>
    <w:pPr>
      <w:jc w:val="right"/>
    </w:pPr>
    <w:rPr>
      <w:rFonts w:ascii="Arial" w:eastAsia="Calibri" w:hAnsi="Arial"/>
      <w:noProof/>
      <w:sz w:val="24"/>
    </w:rPr>
  </w:style>
  <w:style w:type="paragraph" w:customStyle="1" w:styleId="afffffffa">
    <w:name w:val="Единицы"/>
    <w:basedOn w:val="a4"/>
    <w:rsid w:val="004A1A6A"/>
    <w:pPr>
      <w:keepNext/>
      <w:spacing w:before="20" w:after="20"/>
      <w:jc w:val="right"/>
    </w:pPr>
    <w:rPr>
      <w:rFonts w:ascii="Arial" w:eastAsia="Calibri" w:hAnsi="Arial"/>
      <w:sz w:val="22"/>
      <w:szCs w:val="20"/>
    </w:rPr>
  </w:style>
  <w:style w:type="paragraph" w:customStyle="1" w:styleId="2f3">
    <w:name w:val="Таблотст2"/>
    <w:basedOn w:val="afffffff4"/>
    <w:rsid w:val="004A1A6A"/>
    <w:pPr>
      <w:ind w:left="170"/>
    </w:pPr>
    <w:rPr>
      <w:rFonts w:eastAsia="Calibri"/>
      <w:sz w:val="20"/>
      <w:szCs w:val="20"/>
    </w:rPr>
  </w:style>
  <w:style w:type="paragraph" w:customStyle="1" w:styleId="afffffffb">
    <w:name w:val="Основной текст доклад"/>
    <w:rsid w:val="004A1A6A"/>
    <w:pPr>
      <w:spacing w:before="120"/>
      <w:ind w:firstLine="720"/>
      <w:jc w:val="both"/>
    </w:pPr>
    <w:rPr>
      <w:rFonts w:ascii="Arial" w:eastAsia="Calibri" w:hAnsi="Arial"/>
      <w:sz w:val="22"/>
    </w:rPr>
  </w:style>
  <w:style w:type="paragraph" w:customStyle="1" w:styleId="afffffffc">
    <w:name w:val="Заголграф"/>
    <w:rsid w:val="004A1A6A"/>
    <w:pPr>
      <w:spacing w:before="120" w:after="240"/>
      <w:jc w:val="center"/>
    </w:pPr>
    <w:rPr>
      <w:rFonts w:ascii="Arial" w:eastAsia="Calibri" w:hAnsi="Arial"/>
      <w:b/>
      <w:noProof/>
      <w:sz w:val="22"/>
    </w:rPr>
  </w:style>
  <w:style w:type="paragraph" w:customStyle="1" w:styleId="PlainText1">
    <w:name w:val="Plain Text1"/>
    <w:basedOn w:val="a4"/>
    <w:rsid w:val="004A1A6A"/>
    <w:pPr>
      <w:spacing w:after="240" w:line="288" w:lineRule="auto"/>
      <w:ind w:firstLine="567"/>
      <w:jc w:val="both"/>
    </w:pPr>
    <w:rPr>
      <w:rFonts w:ascii="AGOpus" w:eastAsia="Calibri" w:hAnsi="AGOpus"/>
      <w:i/>
      <w:szCs w:val="20"/>
    </w:rPr>
  </w:style>
  <w:style w:type="paragraph" w:customStyle="1" w:styleId="1110">
    <w:name w:val="Знак Знак1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214">
    <w:name w:val="Заголовок 2 Знак Знак1"/>
    <w:rsid w:val="004A1A6A"/>
    <w:rPr>
      <w:sz w:val="24"/>
      <w:u w:val="single"/>
      <w:lang w:val="ru-RU" w:eastAsia="ru-RU" w:bidi="ar-SA"/>
    </w:rPr>
  </w:style>
  <w:style w:type="paragraph" w:customStyle="1" w:styleId="123">
    <w:name w:val="Знак Знак12 Знак Знак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editsection">
    <w:name w:val="editsection"/>
    <w:rsid w:val="004A1A6A"/>
  </w:style>
  <w:style w:type="character" w:customStyle="1" w:styleId="mw-headline">
    <w:name w:val="mw-headline"/>
    <w:rsid w:val="004A1A6A"/>
  </w:style>
  <w:style w:type="character" w:customStyle="1" w:styleId="articlepagetext1">
    <w:name w:val="articlepagetext1"/>
    <w:rsid w:val="004A1A6A"/>
    <w:rPr>
      <w:rFonts w:ascii="Tahoma" w:hAnsi="Tahoma" w:cs="Tahoma" w:hint="default"/>
      <w:i w:val="0"/>
      <w:iCs w:val="0"/>
      <w:color w:val="000000"/>
      <w:sz w:val="16"/>
      <w:szCs w:val="16"/>
    </w:rPr>
  </w:style>
  <w:style w:type="paragraph" w:customStyle="1" w:styleId="lawhead">
    <w:name w:val="lawhead"/>
    <w:basedOn w:val="a4"/>
    <w:rsid w:val="004A1A6A"/>
    <w:pPr>
      <w:spacing w:before="100" w:beforeAutospacing="1" w:after="100" w:afterAutospacing="1"/>
      <w:jc w:val="left"/>
    </w:pPr>
    <w:rPr>
      <w:rFonts w:ascii="Verdana" w:hAnsi="Verdana"/>
      <w:b/>
      <w:bCs/>
      <w:color w:val="4E5490"/>
      <w:sz w:val="22"/>
      <w:szCs w:val="22"/>
    </w:rPr>
  </w:style>
  <w:style w:type="paragraph" w:customStyle="1" w:styleId="link">
    <w:name w:val="link"/>
    <w:basedOn w:val="a4"/>
    <w:rsid w:val="004A1A6A"/>
    <w:pPr>
      <w:spacing w:before="100" w:beforeAutospacing="1" w:after="100" w:afterAutospacing="1"/>
      <w:jc w:val="left"/>
    </w:pPr>
    <w:rPr>
      <w:rFonts w:ascii="Verdana" w:hAnsi="Verdana"/>
      <w:b/>
      <w:bCs/>
      <w:color w:val="000000"/>
      <w:sz w:val="16"/>
      <w:szCs w:val="16"/>
    </w:rPr>
  </w:style>
  <w:style w:type="paragraph" w:customStyle="1" w:styleId="pr">
    <w:name w:val="pr"/>
    <w:basedOn w:val="a4"/>
    <w:rsid w:val="004A1A6A"/>
    <w:pPr>
      <w:spacing w:before="100" w:beforeAutospacing="1" w:after="100" w:afterAutospacing="1"/>
      <w:ind w:firstLine="180"/>
      <w:jc w:val="both"/>
    </w:pPr>
    <w:rPr>
      <w:color w:val="001F4B"/>
      <w:sz w:val="20"/>
      <w:szCs w:val="20"/>
    </w:rPr>
  </w:style>
  <w:style w:type="paragraph" w:customStyle="1" w:styleId="1f3">
    <w:name w:val="Выделенная цитата1"/>
    <w:basedOn w:val="a4"/>
    <w:next w:val="a4"/>
    <w:link w:val="IntenseQuoteChar"/>
    <w:qFormat/>
    <w:rsid w:val="004A1A6A"/>
    <w:pPr>
      <w:ind w:left="720" w:right="720"/>
      <w:jc w:val="left"/>
    </w:pPr>
    <w:rPr>
      <w:rFonts w:ascii="Calibri" w:hAnsi="Calibri"/>
      <w:b/>
      <w:bCs/>
      <w:i/>
      <w:iCs/>
      <w:lang w:val="en-US" w:eastAsia="en-US"/>
    </w:rPr>
  </w:style>
  <w:style w:type="character" w:customStyle="1" w:styleId="IntenseQuoteChar">
    <w:name w:val="Intense Quote Char"/>
    <w:link w:val="1f3"/>
    <w:locked/>
    <w:rsid w:val="004A1A6A"/>
    <w:rPr>
      <w:rFonts w:ascii="Calibri" w:hAnsi="Calibri" w:cs="Calibri"/>
      <w:b/>
      <w:bCs/>
      <w:i/>
      <w:iCs/>
      <w:sz w:val="24"/>
      <w:szCs w:val="24"/>
      <w:lang w:val="en-US" w:eastAsia="en-US"/>
    </w:rPr>
  </w:style>
  <w:style w:type="paragraph" w:customStyle="1" w:styleId="afffffffd">
    <w:name w:val="текст основной"/>
    <w:rsid w:val="004A1A6A"/>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fffffe">
    <w:name w:val="Стиль мой"/>
    <w:basedOn w:val="a4"/>
    <w:rsid w:val="004A1A6A"/>
    <w:pPr>
      <w:widowControl w:val="0"/>
      <w:spacing w:line="360" w:lineRule="auto"/>
      <w:ind w:firstLine="567"/>
      <w:jc w:val="both"/>
    </w:pPr>
    <w:rPr>
      <w:szCs w:val="20"/>
    </w:rPr>
  </w:style>
  <w:style w:type="paragraph" w:customStyle="1" w:styleId="Iauiue1">
    <w:name w:val="Iau?iue1"/>
    <w:rsid w:val="004A1A6A"/>
    <w:pPr>
      <w:widowControl w:val="0"/>
    </w:pPr>
  </w:style>
  <w:style w:type="paragraph" w:customStyle="1" w:styleId="112">
    <w:name w:val="Верхний колонтитул11"/>
    <w:basedOn w:val="a4"/>
    <w:rsid w:val="004A1A6A"/>
    <w:pPr>
      <w:widowControl w:val="0"/>
      <w:tabs>
        <w:tab w:val="center" w:pos="4153"/>
        <w:tab w:val="right" w:pos="8306"/>
      </w:tabs>
      <w:jc w:val="both"/>
    </w:pPr>
    <w:rPr>
      <w:sz w:val="16"/>
      <w:szCs w:val="20"/>
    </w:rPr>
  </w:style>
  <w:style w:type="paragraph" w:customStyle="1" w:styleId="BodyTextIndent23">
    <w:name w:val="Body Text Indent 23"/>
    <w:basedOn w:val="a4"/>
    <w:rsid w:val="004A1A6A"/>
    <w:pPr>
      <w:spacing w:line="360" w:lineRule="auto"/>
      <w:ind w:firstLine="720"/>
      <w:jc w:val="both"/>
    </w:pPr>
    <w:rPr>
      <w:rFonts w:ascii="Arial" w:hAnsi="Arial"/>
      <w:sz w:val="20"/>
      <w:szCs w:val="20"/>
    </w:rPr>
  </w:style>
  <w:style w:type="paragraph" w:customStyle="1" w:styleId="Default">
    <w:name w:val="Default"/>
    <w:rsid w:val="004A1A6A"/>
    <w:pPr>
      <w:autoSpaceDE w:val="0"/>
      <w:autoSpaceDN w:val="0"/>
      <w:adjustRightInd w:val="0"/>
    </w:pPr>
    <w:rPr>
      <w:color w:val="000000"/>
      <w:sz w:val="24"/>
      <w:szCs w:val="24"/>
    </w:rPr>
  </w:style>
  <w:style w:type="paragraph" w:customStyle="1" w:styleId="3b">
    <w:name w:val="Знак3 Знак Знак Знак Знак Знак Знак"/>
    <w:basedOn w:val="a4"/>
    <w:rsid w:val="004A1A6A"/>
    <w:pPr>
      <w:spacing w:after="160" w:line="240" w:lineRule="exact"/>
      <w:jc w:val="left"/>
    </w:pPr>
    <w:rPr>
      <w:rFonts w:ascii="Tahoma" w:hAnsi="Tahoma"/>
      <w:sz w:val="20"/>
      <w:szCs w:val="20"/>
      <w:lang w:val="en-US" w:eastAsia="en-US"/>
    </w:rPr>
  </w:style>
  <w:style w:type="character" w:customStyle="1" w:styleId="bt0">
    <w:name w:val="bt Знак Знак"/>
    <w:rsid w:val="004A1A6A"/>
    <w:rPr>
      <w:sz w:val="24"/>
      <w:lang w:val="ru-RU" w:eastAsia="ru-RU" w:bidi="ar-SA"/>
    </w:rPr>
  </w:style>
  <w:style w:type="paragraph" w:customStyle="1" w:styleId="affffffff">
    <w:name w:val="* Заголовок таблицы"/>
    <w:basedOn w:val="a4"/>
    <w:next w:val="a4"/>
    <w:link w:val="affffffff0"/>
    <w:autoRedefine/>
    <w:uiPriority w:val="99"/>
    <w:qFormat/>
    <w:rsid w:val="004A1A6A"/>
    <w:pPr>
      <w:keepNext/>
      <w:keepLines/>
      <w:tabs>
        <w:tab w:val="num" w:pos="1077"/>
      </w:tabs>
      <w:spacing w:before="120"/>
      <w:ind w:left="1191" w:hanging="1191"/>
      <w:jc w:val="both"/>
    </w:pPr>
    <w:rPr>
      <w:i/>
      <w:spacing w:val="-6"/>
      <w:sz w:val="22"/>
      <w:szCs w:val="22"/>
      <w:lang w:val="x-none" w:eastAsia="x-none"/>
    </w:rPr>
  </w:style>
  <w:style w:type="paragraph" w:customStyle="1" w:styleId="affffffff1">
    <w:name w:val="* Основной"/>
    <w:basedOn w:val="a4"/>
    <w:link w:val="affffffff2"/>
    <w:qFormat/>
    <w:rsid w:val="004A1A6A"/>
    <w:pPr>
      <w:spacing w:before="60" w:after="60"/>
      <w:ind w:firstLine="567"/>
      <w:jc w:val="both"/>
    </w:pPr>
    <w:rPr>
      <w:lang w:val="x-none" w:eastAsia="x-none"/>
    </w:rPr>
  </w:style>
  <w:style w:type="character" w:customStyle="1" w:styleId="affffffff2">
    <w:name w:val="* Основной Знак"/>
    <w:link w:val="affffffff1"/>
    <w:rsid w:val="004A1A6A"/>
    <w:rPr>
      <w:rFonts w:cs="Courier New"/>
      <w:sz w:val="24"/>
      <w:szCs w:val="24"/>
    </w:rPr>
  </w:style>
  <w:style w:type="character" w:customStyle="1" w:styleId="MessageHeaderChar">
    <w:name w:val="Message Header Char"/>
    <w:rsid w:val="004A1A6A"/>
    <w:rPr>
      <w:rFonts w:ascii="Arial" w:hAnsi="Arial" w:cs="Times New Roman"/>
      <w:i/>
      <w:sz w:val="20"/>
      <w:szCs w:val="20"/>
      <w:lang w:eastAsia="ru-RU"/>
    </w:rPr>
  </w:style>
  <w:style w:type="character" w:customStyle="1" w:styleId="wmi-callto">
    <w:name w:val="wmi-callto"/>
    <w:rsid w:val="00F55FEA"/>
  </w:style>
  <w:style w:type="numbering" w:customStyle="1" w:styleId="1f4">
    <w:name w:val="Нет списка1"/>
    <w:next w:val="a8"/>
    <w:uiPriority w:val="99"/>
    <w:semiHidden/>
    <w:unhideWhenUsed/>
    <w:rsid w:val="00DA5845"/>
  </w:style>
  <w:style w:type="table" w:styleId="-1">
    <w:name w:val="Table Web 1"/>
    <w:basedOn w:val="a7"/>
    <w:rsid w:val="00DA584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5">
    <w:name w:val="Table Grid 1"/>
    <w:basedOn w:val="a7"/>
    <w:rsid w:val="00DA58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3">
    <w:name w:val="Знак Знак Знак Знак Знак Знак Знак Знак Знак1 Знак Знак Знак Знак1 Знак Знак Знак Знак Знак Знак Знак Знак Знак Знак Знак Знак"/>
    <w:basedOn w:val="a4"/>
    <w:rsid w:val="00DA5845"/>
    <w:pPr>
      <w:spacing w:after="160" w:line="240" w:lineRule="exact"/>
      <w:jc w:val="left"/>
    </w:pPr>
    <w:rPr>
      <w:rFonts w:ascii="Tahoma" w:hAnsi="Tahoma"/>
      <w:sz w:val="20"/>
      <w:szCs w:val="20"/>
      <w:lang w:val="en-US" w:eastAsia="en-US"/>
    </w:rPr>
  </w:style>
  <w:style w:type="character" w:customStyle="1" w:styleId="txtp1">
    <w:name w:val="txt_p1"/>
    <w:rsid w:val="00DA5845"/>
  </w:style>
  <w:style w:type="paragraph" w:customStyle="1" w:styleId="a">
    <w:name w:val="* Маркированный"/>
    <w:basedOn w:val="a1"/>
    <w:autoRedefine/>
    <w:rsid w:val="00DA5845"/>
    <w:pPr>
      <w:numPr>
        <w:numId w:val="10"/>
      </w:numPr>
      <w:suppressAutoHyphens/>
      <w:autoSpaceDE w:val="0"/>
      <w:autoSpaceDN w:val="0"/>
      <w:adjustRightInd w:val="0"/>
      <w:snapToGrid/>
      <w:spacing w:before="0" w:after="0" w:line="240" w:lineRule="auto"/>
    </w:pPr>
    <w:rPr>
      <w:rFonts w:cs="Times New Roman"/>
    </w:rPr>
  </w:style>
  <w:style w:type="paragraph" w:customStyle="1" w:styleId="affffffff3">
    <w:name w:val="* Текст сноски"/>
    <w:basedOn w:val="a4"/>
    <w:link w:val="affffffff4"/>
    <w:autoRedefine/>
    <w:rsid w:val="00DA5845"/>
    <w:pPr>
      <w:keepLines/>
      <w:jc w:val="left"/>
    </w:pPr>
    <w:rPr>
      <w:sz w:val="20"/>
      <w:szCs w:val="20"/>
    </w:rPr>
  </w:style>
  <w:style w:type="character" w:customStyle="1" w:styleId="affffffff4">
    <w:name w:val="* Текст сноски Знак"/>
    <w:link w:val="affffffff3"/>
    <w:rsid w:val="00DA5845"/>
  </w:style>
  <w:style w:type="paragraph" w:customStyle="1" w:styleId="142">
    <w:name w:val="Знак14 Знак Знак Знак Знак Знак Знак Знак Знак"/>
    <w:basedOn w:val="a4"/>
    <w:rsid w:val="00315266"/>
    <w:pPr>
      <w:spacing w:after="160" w:line="240" w:lineRule="exact"/>
      <w:jc w:val="left"/>
    </w:pPr>
    <w:rPr>
      <w:rFonts w:ascii="Verdana" w:hAnsi="Verdana" w:cs="Verdana"/>
      <w:sz w:val="20"/>
      <w:szCs w:val="20"/>
      <w:lang w:val="en-US" w:eastAsia="en-US"/>
    </w:rPr>
  </w:style>
  <w:style w:type="paragraph" w:styleId="affffffff5">
    <w:name w:val="endnote text"/>
    <w:basedOn w:val="a4"/>
    <w:link w:val="affffffff6"/>
    <w:rsid w:val="005E4761"/>
    <w:pPr>
      <w:jc w:val="left"/>
    </w:pPr>
    <w:rPr>
      <w:sz w:val="20"/>
      <w:szCs w:val="20"/>
    </w:rPr>
  </w:style>
  <w:style w:type="character" w:customStyle="1" w:styleId="affffffff6">
    <w:name w:val="Текст концевой сноски Знак"/>
    <w:basedOn w:val="a6"/>
    <w:link w:val="affffffff5"/>
    <w:rsid w:val="005E4761"/>
  </w:style>
  <w:style w:type="character" w:customStyle="1" w:styleId="2f4">
    <w:name w:val="Текст сноски Знак2 Знак"/>
    <w:aliases w:val="Текст сноски Знак Знак Знак1 Знак Знак Знак,Текст сноски Знак1 Знак Знак Знак Знак Знак"/>
    <w:rsid w:val="004F56F5"/>
    <w:rPr>
      <w:sz w:val="24"/>
      <w:szCs w:val="24"/>
      <w:lang w:val="ru-RU" w:eastAsia="ru-RU" w:bidi="ar-SA"/>
    </w:rPr>
  </w:style>
  <w:style w:type="paragraph" w:customStyle="1" w:styleId="BodyTextIndent1">
    <w:name w:val="Body Text Indent.Основной текст с отступом Знак Знак Знак Знак.Знак Знак Знак Знак.Знак Знак Знак Знак Знак Знак Знак Знак.Знак Знак Знак Знак Знак Знак Знак.Основной текст 1.Нумерованный список !!.Надин стиль.Знак"/>
    <w:basedOn w:val="a4"/>
    <w:rsid w:val="00D32379"/>
    <w:pPr>
      <w:ind w:firstLine="720"/>
      <w:jc w:val="both"/>
    </w:pPr>
    <w:rPr>
      <w:color w:val="FF0000"/>
    </w:rPr>
  </w:style>
  <w:style w:type="character" w:customStyle="1" w:styleId="2f5">
    <w:name w:val="Основной текст с отступом Знак2"/>
    <w:aliases w:val="Основной текст с отступом Знак Знак Знак Знак Знак2, Знак Знак Знак Знак Знак2, Знак Знак Знак Знак Знак Знак Знак Знак Знак3, Знак Знак Знак Знак Знак Знак Знак Знак2,Основной текст 1 Знак1,Нумерованный список !! Знак1"/>
    <w:locked/>
    <w:rsid w:val="00F626BA"/>
    <w:rPr>
      <w:color w:val="FF0000"/>
      <w:sz w:val="24"/>
    </w:rPr>
  </w:style>
  <w:style w:type="paragraph" w:customStyle="1" w:styleId="affffffff7">
    <w:name w:val="Основной"/>
    <w:basedOn w:val="a4"/>
    <w:link w:val="affffffff8"/>
    <w:rsid w:val="00A40ED1"/>
    <w:pPr>
      <w:spacing w:line="360" w:lineRule="auto"/>
      <w:ind w:firstLine="454"/>
      <w:jc w:val="both"/>
    </w:pPr>
    <w:rPr>
      <w:sz w:val="26"/>
      <w:szCs w:val="26"/>
      <w:lang w:val="x-none" w:eastAsia="x-none"/>
    </w:rPr>
  </w:style>
  <w:style w:type="character" w:customStyle="1" w:styleId="affffffff8">
    <w:name w:val="Основной Знак"/>
    <w:link w:val="affffffff7"/>
    <w:locked/>
    <w:rsid w:val="00A40ED1"/>
    <w:rPr>
      <w:sz w:val="26"/>
      <w:szCs w:val="26"/>
    </w:rPr>
  </w:style>
  <w:style w:type="character" w:customStyle="1" w:styleId="apple-converted-space">
    <w:name w:val="apple-converted-space"/>
    <w:rsid w:val="00362B8D"/>
  </w:style>
  <w:style w:type="character" w:customStyle="1" w:styleId="affffffff0">
    <w:name w:val="* Заголовок таблицы Знак"/>
    <w:link w:val="affffffff"/>
    <w:uiPriority w:val="99"/>
    <w:rsid w:val="00720AFB"/>
    <w:rPr>
      <w:i/>
      <w:spacing w:val="-6"/>
      <w:sz w:val="22"/>
      <w:szCs w:val="22"/>
    </w:rPr>
  </w:style>
  <w:style w:type="paragraph" w:customStyle="1" w:styleId="1f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46018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43">
    <w:name w:val="Знак14 Знак Знак Знак Знак Знак Знак"/>
    <w:basedOn w:val="a4"/>
    <w:rsid w:val="001A0267"/>
    <w:pPr>
      <w:spacing w:after="160" w:line="240" w:lineRule="exact"/>
      <w:jc w:val="left"/>
    </w:pPr>
    <w:rPr>
      <w:rFonts w:ascii="Verdana" w:hAnsi="Verdana" w:cs="Verdana"/>
      <w:sz w:val="20"/>
      <w:szCs w:val="20"/>
      <w:lang w:val="en-US" w:eastAsia="en-US"/>
    </w:rPr>
  </w:style>
  <w:style w:type="paragraph" w:customStyle="1" w:styleId="144">
    <w:name w:val="Знак14 Знак Знак Знак Знак Знак Знак Знак Знак"/>
    <w:basedOn w:val="a4"/>
    <w:rsid w:val="001A0267"/>
    <w:pPr>
      <w:spacing w:after="160" w:line="240" w:lineRule="exact"/>
      <w:jc w:val="left"/>
    </w:pPr>
    <w:rPr>
      <w:rFonts w:ascii="Verdana" w:hAnsi="Verdana" w:cs="Verdana"/>
      <w:sz w:val="20"/>
      <w:szCs w:val="20"/>
      <w:lang w:val="en-US" w:eastAsia="en-US"/>
    </w:rPr>
  </w:style>
  <w:style w:type="paragraph" w:customStyle="1" w:styleId="1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1A0267"/>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f6">
    <w:name w:val="Основной текст Знак2"/>
    <w:aliases w:val="bt Знак2,Основной текст Знак1 Знак2,Основной текст Знак Знак Знак Знак Знак Знак2,Основной текст Знак Знак Знак2,Основной текст Знак Знак Знак Знак Знак3,текст таблицы Знак1"/>
    <w:locked/>
    <w:rsid w:val="001A0267"/>
    <w:rPr>
      <w:rFonts w:ascii="Times New Roman" w:eastAsia="Times New Roman" w:hAnsi="Times New Roman" w:cs="Times New Roman"/>
      <w:sz w:val="24"/>
      <w:szCs w:val="24"/>
      <w:lang w:eastAsia="ru-RU"/>
    </w:rPr>
  </w:style>
  <w:style w:type="numbering" w:customStyle="1" w:styleId="a3">
    <w:name w:val="Стиль нумерованный"/>
    <w:basedOn w:val="a8"/>
    <w:rsid w:val="001A0267"/>
    <w:pPr>
      <w:numPr>
        <w:numId w:val="11"/>
      </w:numPr>
    </w:pPr>
  </w:style>
  <w:style w:type="paragraph" w:styleId="affffffff9">
    <w:name w:val="List Paragraph"/>
    <w:aliases w:val="Уровент 2.2,Абзац списка4"/>
    <w:basedOn w:val="a4"/>
    <w:link w:val="affffffffa"/>
    <w:qFormat/>
    <w:rsid w:val="001A0267"/>
    <w:pPr>
      <w:ind w:left="708"/>
    </w:pPr>
    <w:rPr>
      <w:lang w:val="x-none" w:eastAsia="x-none"/>
    </w:rPr>
  </w:style>
  <w:style w:type="character" w:customStyle="1" w:styleId="a9">
    <w:name w:val="# Основной Знак"/>
    <w:link w:val="a5"/>
    <w:locked/>
    <w:rsid w:val="001A0267"/>
    <w:rPr>
      <w:rFonts w:cs="Arial"/>
      <w:sz w:val="24"/>
      <w:szCs w:val="24"/>
    </w:rPr>
  </w:style>
  <w:style w:type="character" w:customStyle="1" w:styleId="affffffffa">
    <w:name w:val="Абзац списка Знак"/>
    <w:aliases w:val="Уровент 2.2 Знак,Абзац списка4 Знак"/>
    <w:link w:val="affffffff9"/>
    <w:locked/>
    <w:rsid w:val="000E3021"/>
    <w:rPr>
      <w:sz w:val="24"/>
      <w:szCs w:val="24"/>
    </w:rPr>
  </w:style>
  <w:style w:type="paragraph" w:customStyle="1" w:styleId="tabN">
    <w:name w:val="tab N"/>
    <w:basedOn w:val="a4"/>
    <w:rsid w:val="00E853B1"/>
    <w:pPr>
      <w:tabs>
        <w:tab w:val="left" w:pos="576"/>
        <w:tab w:val="left" w:pos="720"/>
      </w:tabs>
      <w:overflowPunct w:val="0"/>
      <w:autoSpaceDE w:val="0"/>
      <w:autoSpaceDN w:val="0"/>
      <w:adjustRightInd w:val="0"/>
      <w:spacing w:before="120"/>
      <w:jc w:val="right"/>
      <w:textAlignment w:val="baseline"/>
    </w:pPr>
    <w:rPr>
      <w:sz w:val="20"/>
      <w:szCs w:val="20"/>
    </w:rPr>
  </w:style>
  <w:style w:type="paragraph" w:styleId="affffffffb">
    <w:name w:val="annotation subject"/>
    <w:basedOn w:val="afb"/>
    <w:next w:val="afb"/>
    <w:link w:val="affffffffc"/>
    <w:uiPriority w:val="99"/>
    <w:semiHidden/>
    <w:unhideWhenUsed/>
    <w:rsid w:val="008124E2"/>
    <w:pPr>
      <w:spacing w:before="0" w:line="240" w:lineRule="auto"/>
    </w:pPr>
    <w:rPr>
      <w:b/>
      <w:bCs/>
      <w:lang w:val="x-none" w:eastAsia="x-none"/>
    </w:rPr>
  </w:style>
  <w:style w:type="character" w:customStyle="1" w:styleId="affffffffc">
    <w:name w:val="Тема примечания Знак"/>
    <w:link w:val="affffffffb"/>
    <w:uiPriority w:val="99"/>
    <w:semiHidden/>
    <w:rsid w:val="008124E2"/>
    <w:rPr>
      <w:b/>
      <w:bCs/>
    </w:rPr>
  </w:style>
  <w:style w:type="paragraph" w:customStyle="1" w:styleId="230">
    <w:name w:val="Основной текст с отступом 23"/>
    <w:basedOn w:val="a4"/>
    <w:rsid w:val="00C241AC"/>
    <w:pPr>
      <w:spacing w:line="240" w:lineRule="exact"/>
      <w:ind w:firstLine="720"/>
      <w:jc w:val="both"/>
    </w:pPr>
    <w:rPr>
      <w:rFonts w:ascii="TimesET" w:hAnsi="TimesET"/>
      <w:szCs w:val="20"/>
      <w:lang w:val="en-US"/>
    </w:rPr>
  </w:style>
  <w:style w:type="paragraph" w:customStyle="1" w:styleId="affffffffd">
    <w:name w:val="Основной АБК"/>
    <w:qFormat/>
    <w:rsid w:val="00C241AC"/>
    <w:pPr>
      <w:spacing w:after="120" w:line="276" w:lineRule="auto"/>
      <w:jc w:val="both"/>
    </w:pPr>
    <w:rPr>
      <w:sz w:val="22"/>
      <w:szCs w:val="22"/>
      <w:lang w:eastAsia="en-US"/>
    </w:rPr>
  </w:style>
  <w:style w:type="character" w:customStyle="1" w:styleId="affff9">
    <w:name w:val="Название объекта Знак"/>
    <w:aliases w:val="диаграммы Знак,Знак Знак Знак Знак Знак Знак Знак Знак Знак Знак Знак Знак Знак Знак Знак Знак Знак Знак Знак Знак Знак Знак Знак Знак Знак Char Char Знак Знак,Название объекта Знак1 Знак Знак,Название объекта Знак Знак Знак Знак"/>
    <w:link w:val="affff8"/>
    <w:rsid w:val="00C241AC"/>
    <w:rPr>
      <w:b/>
      <w:sz w:val="26"/>
    </w:rPr>
  </w:style>
  <w:style w:type="paragraph" w:customStyle="1" w:styleId="H1">
    <w:name w:val="H1"/>
    <w:basedOn w:val="a4"/>
    <w:next w:val="a4"/>
    <w:rsid w:val="00C241AC"/>
    <w:pPr>
      <w:keepNext/>
      <w:spacing w:before="100" w:after="100"/>
      <w:jc w:val="left"/>
      <w:outlineLvl w:val="1"/>
    </w:pPr>
    <w:rPr>
      <w:b/>
      <w:bCs/>
      <w:kern w:val="36"/>
      <w:sz w:val="48"/>
      <w:szCs w:val="48"/>
    </w:rPr>
  </w:style>
  <w:style w:type="paragraph" w:customStyle="1" w:styleId="pnumbered">
    <w:name w:val="pnumbered"/>
    <w:basedOn w:val="a4"/>
    <w:rsid w:val="00C241AC"/>
    <w:pPr>
      <w:spacing w:before="100" w:beforeAutospacing="1" w:after="100" w:afterAutospacing="1"/>
      <w:jc w:val="left"/>
    </w:pPr>
  </w:style>
  <w:style w:type="paragraph" w:customStyle="1" w:styleId="affffffffe">
    <w:name w:val="Основной для отчета"/>
    <w:basedOn w:val="a4"/>
    <w:rsid w:val="00C241AC"/>
    <w:pPr>
      <w:suppressAutoHyphens/>
      <w:spacing w:line="360" w:lineRule="auto"/>
      <w:ind w:firstLine="720"/>
      <w:jc w:val="both"/>
    </w:pPr>
    <w:rPr>
      <w:color w:val="000000"/>
      <w:szCs w:val="20"/>
      <w:lang w:eastAsia="ar-SA"/>
    </w:rPr>
  </w:style>
  <w:style w:type="paragraph" w:customStyle="1" w:styleId="2f7">
    <w:name w:val="Обычный2"/>
    <w:rsid w:val="00C241AC"/>
    <w:rPr>
      <w:snapToGrid w:val="0"/>
    </w:rPr>
  </w:style>
  <w:style w:type="paragraph" w:customStyle="1" w:styleId="321">
    <w:name w:val="Основной текст с отступом 32"/>
    <w:basedOn w:val="a4"/>
    <w:rsid w:val="00C241AC"/>
    <w:pPr>
      <w:widowControl w:val="0"/>
      <w:ind w:firstLine="720"/>
      <w:jc w:val="both"/>
    </w:pPr>
    <w:rPr>
      <w:szCs w:val="20"/>
    </w:rPr>
  </w:style>
  <w:style w:type="paragraph" w:customStyle="1" w:styleId="231">
    <w:name w:val="Основной текст 23"/>
    <w:basedOn w:val="a4"/>
    <w:rsid w:val="00C241AC"/>
    <w:pPr>
      <w:spacing w:before="80"/>
    </w:pPr>
    <w:rPr>
      <w:sz w:val="22"/>
      <w:szCs w:val="20"/>
    </w:rPr>
  </w:style>
  <w:style w:type="paragraph" w:customStyle="1" w:styleId="2f8">
    <w:name w:val="Основной текст2"/>
    <w:basedOn w:val="a4"/>
    <w:rsid w:val="00C241AC"/>
    <w:pPr>
      <w:widowControl w:val="0"/>
      <w:snapToGrid w:val="0"/>
      <w:jc w:val="left"/>
    </w:pPr>
    <w:rPr>
      <w:szCs w:val="20"/>
    </w:rPr>
  </w:style>
  <w:style w:type="paragraph" w:customStyle="1" w:styleId="322">
    <w:name w:val="Основной текст 32"/>
    <w:basedOn w:val="a4"/>
    <w:rsid w:val="00C241AC"/>
    <w:rPr>
      <w:b/>
      <w:sz w:val="22"/>
      <w:szCs w:val="20"/>
    </w:rPr>
  </w:style>
  <w:style w:type="paragraph" w:customStyle="1" w:styleId="1f8">
    <w:name w:val="1 Знак Знак Знак Знак"/>
    <w:basedOn w:val="a4"/>
    <w:rsid w:val="00C241AC"/>
    <w:pPr>
      <w:jc w:val="left"/>
    </w:pPr>
    <w:rPr>
      <w:rFonts w:ascii="Verdana" w:hAnsi="Verdana" w:cs="Peterburg"/>
      <w:sz w:val="20"/>
      <w:szCs w:val="20"/>
      <w:lang w:val="en-US" w:eastAsia="en-US"/>
    </w:rPr>
  </w:style>
  <w:style w:type="paragraph" w:customStyle="1" w:styleId="1f9">
    <w:name w:val="Факт1"/>
    <w:basedOn w:val="a4"/>
    <w:autoRedefine/>
    <w:rsid w:val="00C241AC"/>
    <w:pPr>
      <w:tabs>
        <w:tab w:val="left" w:pos="4536"/>
      </w:tabs>
      <w:spacing w:line="312" w:lineRule="auto"/>
      <w:jc w:val="both"/>
    </w:pPr>
    <w:rPr>
      <w:sz w:val="22"/>
      <w:szCs w:val="22"/>
    </w:rPr>
  </w:style>
  <w:style w:type="paragraph" w:customStyle="1" w:styleId="2f9">
    <w:name w:val="Обычный (веб)2"/>
    <w:basedOn w:val="a4"/>
    <w:rsid w:val="00C241AC"/>
    <w:pPr>
      <w:spacing w:before="28" w:after="28" w:line="270" w:lineRule="atLeast"/>
      <w:jc w:val="left"/>
    </w:pPr>
    <w:rPr>
      <w:snapToGrid w:val="0"/>
      <w:sz w:val="18"/>
    </w:rPr>
  </w:style>
  <w:style w:type="character" w:customStyle="1" w:styleId="TimesNewRoman">
    <w:name w:val="Стиль Times New Roman"/>
    <w:rsid w:val="00C241AC"/>
    <w:rPr>
      <w:rFonts w:ascii="Times New Roman" w:hAnsi="Times New Roman"/>
      <w:sz w:val="20"/>
    </w:rPr>
  </w:style>
  <w:style w:type="character" w:styleId="HTML0">
    <w:name w:val="HTML Cite"/>
    <w:uiPriority w:val="99"/>
    <w:semiHidden/>
    <w:unhideWhenUsed/>
    <w:rsid w:val="00C241AC"/>
    <w:rPr>
      <w:i/>
      <w:iCs/>
    </w:rPr>
  </w:style>
  <w:style w:type="paragraph" w:customStyle="1" w:styleId="afffffffff">
    <w:name w:val="Обычный.Нормальный"/>
    <w:rsid w:val="00C241AC"/>
    <w:pPr>
      <w:jc w:val="both"/>
    </w:pPr>
    <w:rPr>
      <w:snapToGrid w:val="0"/>
      <w:sz w:val="24"/>
    </w:rPr>
  </w:style>
  <w:style w:type="paragraph" w:customStyle="1" w:styleId="bt1">
    <w:name w:val="Основной текст.bt.Основной текст Знак1.Основной текст Знак Знак Знак Знак Знак.Основной текст Знак Знак.Основной текст Знак Знак Знак Знак.Текст в рамке"/>
    <w:basedOn w:val="a4"/>
    <w:rsid w:val="00C241AC"/>
    <w:pPr>
      <w:jc w:val="both"/>
    </w:pPr>
  </w:style>
  <w:style w:type="paragraph" w:customStyle="1" w:styleId="a0">
    <w:name w:val="ТабНазвание"/>
    <w:basedOn w:val="a4"/>
    <w:link w:val="afffffffff0"/>
    <w:qFormat/>
    <w:rsid w:val="004F01FD"/>
    <w:pPr>
      <w:keepNext/>
      <w:numPr>
        <w:numId w:val="12"/>
      </w:numPr>
      <w:tabs>
        <w:tab w:val="left" w:pos="1247"/>
      </w:tabs>
      <w:spacing w:before="100" w:after="100"/>
      <w:jc w:val="left"/>
    </w:pPr>
    <w:rPr>
      <w:i/>
      <w:sz w:val="22"/>
      <w:szCs w:val="20"/>
      <w:lang w:val="x-none" w:eastAsia="x-none"/>
    </w:rPr>
  </w:style>
  <w:style w:type="character" w:customStyle="1" w:styleId="afffffffff0">
    <w:name w:val="ТабНазвание Знак Знак"/>
    <w:link w:val="a0"/>
    <w:locked/>
    <w:rsid w:val="004F01FD"/>
    <w:rPr>
      <w:i/>
      <w:sz w:val="22"/>
      <w:lang w:val="x-none" w:eastAsia="x-none"/>
    </w:rPr>
  </w:style>
  <w:style w:type="paragraph" w:customStyle="1" w:styleId="afffffffff1">
    <w:name w:val="Стиль Интелис"/>
    <w:basedOn w:val="a4"/>
    <w:qFormat/>
    <w:rsid w:val="00A62FE7"/>
    <w:pPr>
      <w:spacing w:before="120" w:after="120"/>
      <w:ind w:firstLine="567"/>
      <w:jc w:val="both"/>
    </w:pPr>
    <w:rPr>
      <w:rFonts w:ascii="Myriad Pro Cond" w:hAnsi="Myriad Pro Cond"/>
      <w:szCs w:val="20"/>
    </w:rPr>
  </w:style>
  <w:style w:type="paragraph" w:customStyle="1" w:styleId="afffffffff2">
    <w:name w:val="Стиль таблица Интелис"/>
    <w:basedOn w:val="a4"/>
    <w:rsid w:val="008359CA"/>
    <w:rPr>
      <w:rFonts w:ascii="Myriad Pro Cond" w:hAnsi="Myriad Pro Cond"/>
      <w:sz w:val="20"/>
      <w:szCs w:val="20"/>
    </w:rPr>
  </w:style>
  <w:style w:type="character" w:customStyle="1" w:styleId="1fa">
    <w:name w:val="Название Знак1"/>
    <w:aliases w:val="Название3 Знак"/>
    <w:locked/>
    <w:rsid w:val="006A0107"/>
    <w:rPr>
      <w:b/>
      <w:iCs/>
      <w:sz w:val="28"/>
      <w:szCs w:val="28"/>
    </w:rPr>
  </w:style>
  <w:style w:type="paragraph" w:customStyle="1" w:styleId="announce">
    <w:name w:val="announce"/>
    <w:basedOn w:val="a4"/>
    <w:rsid w:val="00FF77D3"/>
    <w:pPr>
      <w:spacing w:before="100" w:beforeAutospacing="1" w:after="100" w:afterAutospacing="1"/>
      <w:jc w:val="left"/>
    </w:pPr>
  </w:style>
  <w:style w:type="character" w:customStyle="1" w:styleId="metrostation">
    <w:name w:val="metro_station"/>
    <w:basedOn w:val="a6"/>
    <w:rsid w:val="00614A95"/>
  </w:style>
  <w:style w:type="character" w:customStyle="1" w:styleId="gray">
    <w:name w:val="gray"/>
    <w:basedOn w:val="a6"/>
    <w:rsid w:val="00614A95"/>
  </w:style>
  <w:style w:type="paragraph" w:styleId="afffffffff3">
    <w:name w:val="No Spacing"/>
    <w:uiPriority w:val="1"/>
    <w:qFormat/>
    <w:rsid w:val="009B4AEB"/>
    <w:rPr>
      <w:rFonts w:ascii="Calibri" w:eastAsia="Calibri" w:hAnsi="Calibri"/>
      <w:sz w:val="22"/>
      <w:szCs w:val="22"/>
      <w:lang w:eastAsia="en-US"/>
    </w:rPr>
  </w:style>
  <w:style w:type="character" w:customStyle="1" w:styleId="active">
    <w:name w:val="active"/>
    <w:rsid w:val="001E596A"/>
  </w:style>
  <w:style w:type="character" w:customStyle="1" w:styleId="indexcomment">
    <w:name w:val="index_comment"/>
    <w:rsid w:val="001E59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index heading" w:uiPriority="0"/>
    <w:lsdException w:name="caption" w:semiHidden="0" w:uiPriority="0" w:unhideWhenUsed="0" w:qFormat="1"/>
    <w:lsdException w:name="footnote reference"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Variable" w:uiPriority="0"/>
    <w:lsdException w:name="Table Grid 1" w:uiPriority="0"/>
    <w:lsdException w:name="Table Professional" w:uiPriority="0"/>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80C8D"/>
    <w:pPr>
      <w:jc w:val="center"/>
    </w:pPr>
    <w:rPr>
      <w:sz w:val="24"/>
      <w:szCs w:val="24"/>
    </w:rPr>
  </w:style>
  <w:style w:type="paragraph" w:styleId="1">
    <w:name w:val="heading 1"/>
    <w:aliases w:val="Заголовок 1 Знак,Head 1,Заголовок 1 Знак1 Знак Знак,Заголовок 1 Знак Знак Знак Знак,Заголовок 1 Знак Знак1,Заголовок 1 Знак1 Знак Знак Знак Знак Знак,????????? 1"/>
    <w:basedOn w:val="a4"/>
    <w:next w:val="a5"/>
    <w:link w:val="11"/>
    <w:qFormat/>
    <w:rsid w:val="001A5892"/>
    <w:pPr>
      <w:keepNext/>
      <w:spacing w:before="360" w:after="180"/>
      <w:outlineLvl w:val="0"/>
    </w:pPr>
    <w:rPr>
      <w:rFonts w:cs="Arial"/>
      <w:b/>
      <w:bCs/>
      <w:caps/>
      <w:kern w:val="28"/>
      <w:u w:val="single"/>
    </w:rPr>
  </w:style>
  <w:style w:type="paragraph" w:styleId="21">
    <w:name w:val="heading 2"/>
    <w:aliases w:val="Заголовок 2 2К,2К Заголовок 2,Heading_eng 2,Paragraph,2,n2,Sub heading,n2_for Appl,Заголовок 2 Знак2 Знак,Стиль 1 Знак1 Знак,Заголовок 2 Знак1 Знак1 Знак,Заголовок 2 Знак Знак Знак1 Знак,Заголовок 2 Знак Знак1 Знак,Стиль 1 Знак Знак Знак"/>
    <w:basedOn w:val="1"/>
    <w:next w:val="a5"/>
    <w:link w:val="22"/>
    <w:qFormat/>
    <w:rsid w:val="001A5892"/>
    <w:pPr>
      <w:spacing w:before="240" w:after="60"/>
      <w:jc w:val="left"/>
      <w:outlineLvl w:val="1"/>
    </w:pPr>
    <w:rPr>
      <w:rFonts w:cs="Times New Roman"/>
      <w:bCs w:val="0"/>
      <w:iCs/>
      <w:caps w:val="0"/>
      <w:lang w:val="x-none" w:eastAsia="x-none"/>
    </w:rPr>
  </w:style>
  <w:style w:type="paragraph" w:styleId="3">
    <w:name w:val="heading 3"/>
    <w:aliases w:val="Naiaea,end,Заголовок 3 2К,2К,end 2К,caaieiaie 3"/>
    <w:basedOn w:val="21"/>
    <w:next w:val="a5"/>
    <w:link w:val="31"/>
    <w:qFormat/>
    <w:rsid w:val="001A5892"/>
    <w:pPr>
      <w:outlineLvl w:val="2"/>
    </w:pPr>
    <w:rPr>
      <w:i/>
    </w:rPr>
  </w:style>
  <w:style w:type="paragraph" w:styleId="4">
    <w:name w:val="heading 4"/>
    <w:basedOn w:val="3"/>
    <w:next w:val="a4"/>
    <w:link w:val="40"/>
    <w:qFormat/>
    <w:rsid w:val="001A5892"/>
    <w:pPr>
      <w:jc w:val="both"/>
      <w:outlineLvl w:val="3"/>
    </w:pPr>
    <w:rPr>
      <w:b w:val="0"/>
    </w:rPr>
  </w:style>
  <w:style w:type="paragraph" w:styleId="5">
    <w:name w:val="heading 5"/>
    <w:basedOn w:val="4"/>
    <w:next w:val="a4"/>
    <w:link w:val="50"/>
    <w:qFormat/>
    <w:rsid w:val="001A5892"/>
    <w:pPr>
      <w:spacing w:before="0" w:after="0"/>
      <w:jc w:val="right"/>
      <w:outlineLvl w:val="4"/>
    </w:pPr>
    <w:rPr>
      <w:b/>
      <w:bCs/>
      <w:i w:val="0"/>
      <w:sz w:val="20"/>
      <w:szCs w:val="20"/>
      <w:u w:val="none"/>
    </w:rPr>
  </w:style>
  <w:style w:type="paragraph" w:styleId="6">
    <w:name w:val="heading 6"/>
    <w:basedOn w:val="3"/>
    <w:link w:val="60"/>
    <w:qFormat/>
    <w:rsid w:val="001A5892"/>
    <w:pPr>
      <w:spacing w:before="0"/>
      <w:ind w:left="57" w:right="57"/>
      <w:outlineLvl w:val="5"/>
    </w:pPr>
    <w:rPr>
      <w:bCs/>
      <w:u w:val="none"/>
    </w:rPr>
  </w:style>
  <w:style w:type="paragraph" w:styleId="7">
    <w:name w:val="heading 7"/>
    <w:basedOn w:val="6"/>
    <w:link w:val="70"/>
    <w:qFormat/>
    <w:rsid w:val="001A5892"/>
    <w:pPr>
      <w:outlineLvl w:val="6"/>
    </w:pPr>
    <w:rPr>
      <w:b w:val="0"/>
    </w:rPr>
  </w:style>
  <w:style w:type="paragraph" w:styleId="8">
    <w:name w:val="heading 8"/>
    <w:basedOn w:val="1"/>
    <w:link w:val="80"/>
    <w:qFormat/>
    <w:rsid w:val="001A5892"/>
    <w:pPr>
      <w:spacing w:before="0" w:after="0"/>
      <w:ind w:left="57" w:right="57"/>
      <w:outlineLvl w:val="7"/>
    </w:pPr>
    <w:rPr>
      <w:rFonts w:cs="Times New Roman"/>
      <w:iCs/>
      <w:caps w:val="0"/>
      <w:sz w:val="18"/>
      <w:szCs w:val="18"/>
      <w:u w:val="none"/>
      <w:lang w:val="x-none" w:eastAsia="x-none"/>
    </w:rPr>
  </w:style>
  <w:style w:type="paragraph" w:styleId="9">
    <w:name w:val="heading 9"/>
    <w:basedOn w:val="1"/>
    <w:next w:val="a4"/>
    <w:link w:val="90"/>
    <w:qFormat/>
    <w:rsid w:val="001A5892"/>
    <w:pPr>
      <w:spacing w:before="120" w:after="120"/>
      <w:ind w:left="57" w:right="57"/>
      <w:outlineLvl w:val="8"/>
    </w:pPr>
    <w:rPr>
      <w:rFonts w:cs="Times New Roman"/>
      <w:bCs w:val="0"/>
      <w:i/>
      <w:caps w:val="0"/>
      <w:w w:val="75"/>
      <w:sz w:val="36"/>
      <w:szCs w:val="32"/>
      <w:u w:val="none"/>
      <w:lang w:val="x-none" w:eastAsia="x-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 Основной"/>
    <w:basedOn w:val="a4"/>
    <w:link w:val="a9"/>
    <w:qFormat/>
    <w:rsid w:val="001A5892"/>
    <w:pPr>
      <w:snapToGrid w:val="0"/>
      <w:spacing w:before="80" w:after="80" w:line="288" w:lineRule="auto"/>
      <w:ind w:firstLine="567"/>
      <w:jc w:val="both"/>
    </w:pPr>
    <w:rPr>
      <w:lang w:val="x-none" w:eastAsia="x-none"/>
    </w:rPr>
  </w:style>
  <w:style w:type="character" w:customStyle="1" w:styleId="11">
    <w:name w:val="Заголовок 1 Знак1"/>
    <w:aliases w:val="Заголовок 1 Знак Знак,Head 1 Знак3,Заголовок 1 Знак1 Знак Знак Знак3,Заголовок 1 Знак Знак Знак Знак Знак3,Заголовок 1 Знак Знак1 Знак3,Заголовок 1 Знак1 Знак Знак Знак Знак Знак Знак2,????????? 1 Знак2"/>
    <w:link w:val="1"/>
    <w:rsid w:val="00C81BCA"/>
    <w:rPr>
      <w:rFonts w:cs="Arial"/>
      <w:b/>
      <w:bCs/>
      <w:caps/>
      <w:kern w:val="28"/>
      <w:sz w:val="24"/>
      <w:szCs w:val="24"/>
      <w:u w:val="single"/>
      <w:lang w:val="ru-RU" w:eastAsia="ru-RU" w:bidi="ar-SA"/>
    </w:rPr>
  </w:style>
  <w:style w:type="paragraph" w:customStyle="1" w:styleId="aa">
    <w:name w:val="# Адресат"/>
    <w:basedOn w:val="a4"/>
    <w:rsid w:val="001A5892"/>
    <w:pPr>
      <w:spacing w:before="80" w:after="80" w:line="288" w:lineRule="auto"/>
      <w:ind w:left="5670"/>
      <w:jc w:val="both"/>
    </w:pPr>
    <w:rPr>
      <w:lang w:val="en-US"/>
    </w:rPr>
  </w:style>
  <w:style w:type="paragraph" w:customStyle="1" w:styleId="ab">
    <w:name w:val="# Колонтитулы"/>
    <w:basedOn w:val="a4"/>
    <w:rsid w:val="001A5892"/>
    <w:pPr>
      <w:snapToGrid w:val="0"/>
      <w:ind w:left="57" w:right="57"/>
    </w:pPr>
    <w:rPr>
      <w:rFonts w:cs="Arial"/>
      <w:i/>
      <w:sz w:val="16"/>
    </w:rPr>
  </w:style>
  <w:style w:type="paragraph" w:customStyle="1" w:styleId="ac">
    <w:name w:val="# Пояснение"/>
    <w:basedOn w:val="a4"/>
    <w:rsid w:val="001A5892"/>
    <w:pPr>
      <w:snapToGrid w:val="0"/>
      <w:jc w:val="left"/>
    </w:pPr>
    <w:rPr>
      <w:rFonts w:cs="Arial"/>
      <w:sz w:val="20"/>
      <w:szCs w:val="20"/>
    </w:rPr>
  </w:style>
  <w:style w:type="table" w:styleId="ad">
    <w:name w:val="Table Professional"/>
    <w:basedOn w:val="a7"/>
    <w:rsid w:val="001A5892"/>
    <w:pPr>
      <w:snapToGrid w:val="0"/>
      <w:ind w:left="57" w:right="57"/>
    </w:pPr>
    <w:rPr>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Pr>
    <w:trPr>
      <w:jc w:val="center"/>
    </w:trPr>
    <w:tcPr>
      <w:shd w:val="clear" w:color="auto" w:fill="auto"/>
      <w:vAlign w:val="center"/>
    </w:tcPr>
    <w:tblStylePr w:type="firstRow">
      <w:pPr>
        <w:wordWrap/>
        <w:jc w:val="left"/>
      </w:pPr>
      <w:rPr>
        <w:rFonts w:ascii="Times New Roman" w:hAnsi="Times New Roman"/>
        <w:b w:val="0"/>
        <w:bCs/>
        <w:i w:val="0"/>
        <w:color w:val="auto"/>
        <w:sz w:val="18"/>
      </w:rPr>
    </w:tblStylePr>
  </w:style>
  <w:style w:type="table" w:customStyle="1" w:styleId="ae">
    <w:name w:val="# Таблица"/>
    <w:basedOn w:val="ad"/>
    <w:rsid w:val="001A5892"/>
    <w:tblPr/>
    <w:trPr>
      <w:cantSplit/>
    </w:trPr>
    <w:tcPr>
      <w:shd w:val="clear" w:color="auto" w:fill="auto"/>
    </w:tcPr>
    <w:tblStylePr w:type="firstRow">
      <w:pPr>
        <w:wordWrap/>
        <w:jc w:val="left"/>
      </w:pPr>
      <w:rPr>
        <w:rFonts w:ascii="Times New Roman" w:hAnsi="Times New Roman"/>
        <w:b w:val="0"/>
        <w:bCs/>
        <w:i w:val="0"/>
        <w:color w:val="auto"/>
        <w:sz w:val="18"/>
      </w:rPr>
    </w:tblStylePr>
  </w:style>
  <w:style w:type="paragraph" w:customStyle="1" w:styleId="af">
    <w:name w:val="# Формула"/>
    <w:basedOn w:val="a4"/>
    <w:rsid w:val="001A5892"/>
    <w:pPr>
      <w:snapToGrid w:val="0"/>
      <w:spacing w:before="120" w:after="120" w:line="288" w:lineRule="auto"/>
    </w:pPr>
    <w:rPr>
      <w:rFonts w:cs="Arial"/>
      <w:b/>
      <w:bCs/>
      <w:szCs w:val="28"/>
    </w:rPr>
  </w:style>
  <w:style w:type="character" w:styleId="HTML">
    <w:name w:val="HTML Variable"/>
    <w:rsid w:val="001A5892"/>
    <w:rPr>
      <w:i/>
      <w:iCs/>
    </w:rPr>
  </w:style>
  <w:style w:type="character" w:styleId="af0">
    <w:name w:val="Hyperlink"/>
    <w:uiPriority w:val="99"/>
    <w:rsid w:val="001A5892"/>
    <w:rPr>
      <w:i/>
      <w:iCs/>
      <w:color w:val="0000FF"/>
      <w:u w:val="single"/>
    </w:rPr>
  </w:style>
  <w:style w:type="character" w:styleId="af1">
    <w:name w:val="endnote reference"/>
    <w:rsid w:val="001A5892"/>
    <w:rPr>
      <w:rFonts w:ascii="Times New Roman" w:hAnsi="Times New Roman"/>
      <w:dstrike w:val="0"/>
      <w:sz w:val="20"/>
      <w:szCs w:val="20"/>
      <w:vertAlign w:val="superscript"/>
    </w:rPr>
  </w:style>
  <w:style w:type="character" w:styleId="af2">
    <w:name w:val="footnote reference"/>
    <w:aliases w:val="Знак сноски 1,Знак сноски-FN,сноска,ftref,ООО Знак сноски,СНОСКА,сноска1,fr,Used by Word for Help footnote symbols,вески,Ciae niinee-FN,Referencia nota al pie,Знак сноски1,Текст сноски Знак2 Знак Знак1,SUPERS,Avg - Знак сноски,Avg"/>
    <w:qFormat/>
    <w:rsid w:val="001A5892"/>
    <w:rPr>
      <w:b/>
      <w:sz w:val="20"/>
      <w:szCs w:val="20"/>
      <w:vertAlign w:val="superscript"/>
    </w:rPr>
  </w:style>
  <w:style w:type="paragraph" w:styleId="a2">
    <w:name w:val="List Number"/>
    <w:basedOn w:val="a4"/>
    <w:rsid w:val="001F4CB7"/>
    <w:pPr>
      <w:numPr>
        <w:numId w:val="1"/>
      </w:numPr>
      <w:snapToGrid w:val="0"/>
      <w:spacing w:before="80" w:after="80" w:line="288" w:lineRule="auto"/>
      <w:jc w:val="both"/>
    </w:pPr>
    <w:rPr>
      <w:rFonts w:cs="Arial"/>
    </w:rPr>
  </w:style>
  <w:style w:type="paragraph" w:styleId="a1">
    <w:name w:val="List Bullet"/>
    <w:basedOn w:val="a2"/>
    <w:autoRedefine/>
    <w:rsid w:val="0018434B"/>
    <w:pPr>
      <w:numPr>
        <w:numId w:val="3"/>
      </w:numPr>
    </w:pPr>
  </w:style>
  <w:style w:type="paragraph" w:styleId="2">
    <w:name w:val="List Bullet 2"/>
    <w:basedOn w:val="a4"/>
    <w:autoRedefine/>
    <w:rsid w:val="001A5892"/>
    <w:pPr>
      <w:numPr>
        <w:numId w:val="2"/>
      </w:numPr>
      <w:tabs>
        <w:tab w:val="clear" w:pos="566"/>
        <w:tab w:val="num" w:pos="360"/>
      </w:tabs>
      <w:snapToGrid w:val="0"/>
      <w:spacing w:before="80" w:after="80" w:line="288" w:lineRule="auto"/>
      <w:ind w:left="0" w:firstLine="0"/>
      <w:jc w:val="both"/>
    </w:pPr>
    <w:rPr>
      <w:rFonts w:cs="Arial"/>
    </w:rPr>
  </w:style>
  <w:style w:type="paragraph" w:styleId="af3">
    <w:name w:val="Title"/>
    <w:aliases w:val="Название3"/>
    <w:basedOn w:val="a4"/>
    <w:link w:val="af4"/>
    <w:qFormat/>
    <w:rsid w:val="001A5892"/>
    <w:rPr>
      <w:b/>
      <w:iCs/>
      <w:sz w:val="28"/>
      <w:szCs w:val="28"/>
    </w:rPr>
  </w:style>
  <w:style w:type="paragraph" w:customStyle="1" w:styleId="af5">
    <w:name w:val="Незаголовок"/>
    <w:basedOn w:val="a4"/>
    <w:next w:val="10"/>
    <w:rsid w:val="001A5892"/>
    <w:pPr>
      <w:snapToGrid w:val="0"/>
      <w:spacing w:before="240" w:after="240" w:line="288" w:lineRule="auto"/>
    </w:pPr>
    <w:rPr>
      <w:rFonts w:cs="Arial"/>
      <w:b/>
      <w:caps/>
      <w:u w:val="single"/>
    </w:rPr>
  </w:style>
  <w:style w:type="paragraph" w:styleId="10">
    <w:name w:val="toc 1"/>
    <w:basedOn w:val="a4"/>
    <w:next w:val="a4"/>
    <w:autoRedefine/>
    <w:uiPriority w:val="39"/>
    <w:rsid w:val="004E1551"/>
    <w:pPr>
      <w:tabs>
        <w:tab w:val="right" w:leader="dot" w:pos="9781"/>
      </w:tabs>
      <w:spacing w:before="60" w:after="60"/>
      <w:ind w:left="142"/>
      <w:jc w:val="both"/>
      <w:outlineLvl w:val="0"/>
    </w:pPr>
    <w:rPr>
      <w:b/>
      <w:iCs/>
      <w:smallCaps/>
      <w:noProof/>
      <w:szCs w:val="22"/>
    </w:rPr>
  </w:style>
  <w:style w:type="paragraph" w:customStyle="1" w:styleId="af6">
    <w:name w:val="Нумерация"/>
    <w:basedOn w:val="a4"/>
    <w:rsid w:val="001A5892"/>
    <w:pPr>
      <w:snapToGrid w:val="0"/>
      <w:jc w:val="right"/>
    </w:pPr>
    <w:rPr>
      <w:rFonts w:cs="Arial"/>
      <w:b/>
      <w:sz w:val="20"/>
    </w:rPr>
  </w:style>
  <w:style w:type="paragraph" w:styleId="20">
    <w:name w:val="List Number 2"/>
    <w:basedOn w:val="a2"/>
    <w:rsid w:val="006D70C1"/>
    <w:pPr>
      <w:numPr>
        <w:numId w:val="4"/>
      </w:numPr>
    </w:pPr>
  </w:style>
  <w:style w:type="paragraph" w:styleId="af7">
    <w:name w:val="Normal (Web)"/>
    <w:aliases w:val="Обычный (Web),Обычный (веб) Знак1,Обычный (веб) Знак Знак,Обычный (веб) Знак1 Знак Знак,Обычный (веб) Знак Знак Знак Знак,Обычный (Web) Знак Знак Знак Знак,Обычный (веб) Знак1 Знак Знак Знак Знак,Обычный (веб) Знак Знак Знак Знак Знак Знак"/>
    <w:basedOn w:val="a4"/>
    <w:link w:val="af8"/>
    <w:uiPriority w:val="99"/>
    <w:rsid w:val="001A5892"/>
    <w:rPr>
      <w:lang w:val="x-none" w:eastAsia="x-none"/>
    </w:rPr>
  </w:style>
  <w:style w:type="paragraph" w:styleId="23">
    <w:name w:val="toc 2"/>
    <w:basedOn w:val="a4"/>
    <w:next w:val="a4"/>
    <w:autoRedefine/>
    <w:uiPriority w:val="39"/>
    <w:rsid w:val="004E1551"/>
    <w:pPr>
      <w:tabs>
        <w:tab w:val="right" w:leader="dot" w:pos="9781"/>
      </w:tabs>
      <w:spacing w:line="288" w:lineRule="auto"/>
      <w:ind w:left="425"/>
      <w:jc w:val="left"/>
    </w:pPr>
    <w:rPr>
      <w:b/>
      <w:bCs/>
      <w:iCs/>
      <w:noProof/>
    </w:rPr>
  </w:style>
  <w:style w:type="table" w:customStyle="1" w:styleId="af9">
    <w:name w:val="Основной текст таблиц"/>
    <w:basedOn w:val="ad"/>
    <w:rsid w:val="001A5892"/>
    <w:tblPr/>
    <w:tcPr>
      <w:shd w:val="clear" w:color="auto" w:fill="auto"/>
    </w:tcPr>
    <w:tblStylePr w:type="firstRow">
      <w:pPr>
        <w:wordWrap/>
        <w:jc w:val="left"/>
      </w:pPr>
      <w:rPr>
        <w:rFonts w:ascii="Times New Roman" w:hAnsi="Times New Roman"/>
        <w:b w:val="0"/>
        <w:bCs/>
        <w:i w:val="0"/>
        <w:color w:val="auto"/>
        <w:sz w:val="18"/>
      </w:rPr>
    </w:tblStylePr>
  </w:style>
  <w:style w:type="character" w:styleId="afa">
    <w:name w:val="FollowedHyperlink"/>
    <w:rsid w:val="001A5892"/>
    <w:rPr>
      <w:color w:val="800080"/>
      <w:u w:val="single"/>
    </w:rPr>
  </w:style>
  <w:style w:type="paragraph" w:styleId="afb">
    <w:name w:val="annotation text"/>
    <w:basedOn w:val="a4"/>
    <w:link w:val="afc"/>
    <w:semiHidden/>
    <w:rsid w:val="001A5892"/>
    <w:pPr>
      <w:spacing w:before="60" w:line="264" w:lineRule="auto"/>
    </w:pPr>
    <w:rPr>
      <w:sz w:val="20"/>
      <w:szCs w:val="20"/>
    </w:rPr>
  </w:style>
  <w:style w:type="paragraph" w:styleId="afd">
    <w:name w:val="footnote text"/>
    <w:aliases w:val="Table_Footnote_last,Schriftart: 9 pt,Schriftart: 10 pt,Schriftart: 8 pt,Текст сноски Знак1 Знак,Текст сноски Знак Знак Знак,Footnote Text Char Знак Знак,Footnote Text Char Знак,single space,footnote text,Текст сноски-FN,Текст сноски Знак2,f"/>
    <w:basedOn w:val="a4"/>
    <w:link w:val="afe"/>
    <w:qFormat/>
    <w:rsid w:val="001A5892"/>
    <w:pPr>
      <w:snapToGrid w:val="0"/>
      <w:spacing w:before="60" w:line="264" w:lineRule="auto"/>
    </w:pPr>
    <w:rPr>
      <w:sz w:val="20"/>
      <w:szCs w:val="20"/>
      <w:lang w:val="x-none" w:eastAsia="x-none"/>
    </w:rPr>
  </w:style>
  <w:style w:type="paragraph" w:styleId="aff">
    <w:name w:val="header"/>
    <w:aliases w:val="ВерхКолонтитул,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ВерхКолонтитул22,ВерхКолонтитул32,hd"/>
    <w:basedOn w:val="a4"/>
    <w:link w:val="aff0"/>
    <w:rsid w:val="001A5892"/>
    <w:pPr>
      <w:tabs>
        <w:tab w:val="center" w:pos="4677"/>
        <w:tab w:val="right" w:pos="9355"/>
      </w:tabs>
    </w:pPr>
    <w:rPr>
      <w:lang w:val="x-none" w:eastAsia="x-none"/>
    </w:rPr>
  </w:style>
  <w:style w:type="paragraph" w:styleId="aff1">
    <w:name w:val="footer"/>
    <w:aliases w:val="Нижний колонтитул нечетной стр,Нижний колонтитул нечетной стр1,Нижний колонтитул нечетной стр2,Нижний колонтитул нечетной стр3,Нижний колонтитул нечетной стр4,Нижний колонтитул нечетной стр5,Нижний колонтитул нечетной стр11"/>
    <w:basedOn w:val="a4"/>
    <w:link w:val="aff2"/>
    <w:uiPriority w:val="99"/>
    <w:rsid w:val="001A5892"/>
    <w:pPr>
      <w:tabs>
        <w:tab w:val="center" w:pos="4677"/>
        <w:tab w:val="right" w:pos="9355"/>
      </w:tabs>
    </w:pPr>
    <w:rPr>
      <w:lang w:val="x-none" w:eastAsia="x-none"/>
    </w:rPr>
  </w:style>
  <w:style w:type="paragraph" w:styleId="aff3">
    <w:name w:val="Document Map"/>
    <w:basedOn w:val="a4"/>
    <w:link w:val="aff4"/>
    <w:rsid w:val="00677CD5"/>
    <w:pPr>
      <w:shd w:val="clear" w:color="auto" w:fill="000080"/>
    </w:pPr>
    <w:rPr>
      <w:rFonts w:ascii="Tahoma" w:hAnsi="Tahoma"/>
      <w:lang w:val="x-none" w:eastAsia="x-none"/>
    </w:rPr>
  </w:style>
  <w:style w:type="paragraph" w:styleId="aff5">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Основной текст 1,Нумерованный список !!,Надин стиль, Знак,Знак Знак Знак Знак,Знак"/>
    <w:basedOn w:val="a4"/>
    <w:link w:val="12"/>
    <w:rsid w:val="00973326"/>
    <w:pPr>
      <w:ind w:firstLine="720"/>
      <w:jc w:val="both"/>
    </w:pPr>
    <w:rPr>
      <w:color w:val="FF0000"/>
      <w:szCs w:val="20"/>
      <w:lang w:val="x-none" w:eastAsia="x-none"/>
    </w:rPr>
  </w:style>
  <w:style w:type="character" w:customStyle="1" w:styleId="12">
    <w:name w:val="Основной текст с отступом Знак1"/>
    <w:aliases w:val="Основной текст с отступом Знак Знак Знак Знак Знак1, Знак Знак Знак Знак Знак1, Знак Знак Знак Знак Знак Знак Знак Знак Знак2, Знак Знак Знак Знак Знак Знак Знак Знак1,Основной текст 1 Знак,Нумерованный список !! Знак"/>
    <w:link w:val="aff5"/>
    <w:rsid w:val="006035C8"/>
    <w:rPr>
      <w:color w:val="FF0000"/>
      <w:sz w:val="24"/>
    </w:rPr>
  </w:style>
  <w:style w:type="paragraph" w:styleId="aff6">
    <w:name w:val="Body Text"/>
    <w:aliases w:val="bt,Основной текст Знак1,Основной текст Знак Знак Знак Знак Знак,Основной текст Знак Знак,Основной текст Знак Знак Знак Знак,текст таблицы"/>
    <w:basedOn w:val="a4"/>
    <w:link w:val="aff7"/>
    <w:rsid w:val="006D6B48"/>
    <w:pPr>
      <w:spacing w:after="120"/>
    </w:pPr>
  </w:style>
  <w:style w:type="paragraph" w:styleId="24">
    <w:name w:val="Body Text Indent 2"/>
    <w:basedOn w:val="a4"/>
    <w:link w:val="25"/>
    <w:rsid w:val="009E355B"/>
    <w:pPr>
      <w:spacing w:after="120" w:line="480" w:lineRule="auto"/>
      <w:ind w:left="283"/>
    </w:pPr>
    <w:rPr>
      <w:lang w:val="x-none" w:eastAsia="x-none"/>
    </w:rPr>
  </w:style>
  <w:style w:type="paragraph" w:styleId="30">
    <w:name w:val="Body Text Indent 3"/>
    <w:basedOn w:val="a4"/>
    <w:link w:val="32"/>
    <w:rsid w:val="004D73F3"/>
    <w:pPr>
      <w:spacing w:after="120"/>
      <w:ind w:left="283"/>
    </w:pPr>
    <w:rPr>
      <w:sz w:val="16"/>
      <w:szCs w:val="16"/>
      <w:lang w:val="x-none" w:eastAsia="x-none"/>
    </w:rPr>
  </w:style>
  <w:style w:type="paragraph" w:customStyle="1" w:styleId="13">
    <w:name w:val="заголовок 1"/>
    <w:basedOn w:val="a4"/>
    <w:next w:val="a4"/>
    <w:rsid w:val="004D73F3"/>
    <w:pPr>
      <w:keepNext/>
      <w:spacing w:before="240" w:after="60"/>
      <w:jc w:val="left"/>
    </w:pPr>
    <w:rPr>
      <w:rFonts w:ascii="Arial" w:hAnsi="Arial"/>
      <w:b/>
      <w:kern w:val="28"/>
      <w:szCs w:val="20"/>
    </w:rPr>
  </w:style>
  <w:style w:type="paragraph" w:customStyle="1" w:styleId="moy">
    <w:name w:val="moy"/>
    <w:basedOn w:val="a4"/>
    <w:rsid w:val="00794B24"/>
    <w:pPr>
      <w:ind w:firstLine="397"/>
      <w:jc w:val="both"/>
    </w:pPr>
    <w:rPr>
      <w:sz w:val="20"/>
      <w:szCs w:val="20"/>
    </w:rPr>
  </w:style>
  <w:style w:type="character" w:styleId="aff8">
    <w:name w:val="page number"/>
    <w:basedOn w:val="a6"/>
    <w:rsid w:val="00794B24"/>
  </w:style>
  <w:style w:type="paragraph" w:customStyle="1" w:styleId="14">
    <w:name w:val="Обычный1"/>
    <w:rsid w:val="00794B24"/>
    <w:rPr>
      <w:snapToGrid w:val="0"/>
    </w:rPr>
  </w:style>
  <w:style w:type="paragraph" w:styleId="26">
    <w:name w:val="Body Text 2"/>
    <w:basedOn w:val="a4"/>
    <w:link w:val="27"/>
    <w:rsid w:val="00794B24"/>
    <w:rPr>
      <w:sz w:val="22"/>
      <w:szCs w:val="20"/>
      <w:lang w:val="x-none" w:eastAsia="x-none"/>
    </w:rPr>
  </w:style>
  <w:style w:type="paragraph" w:styleId="33">
    <w:name w:val="Body Text 3"/>
    <w:basedOn w:val="a4"/>
    <w:link w:val="34"/>
    <w:rsid w:val="00794B24"/>
    <w:pPr>
      <w:jc w:val="left"/>
    </w:pPr>
    <w:rPr>
      <w:sz w:val="22"/>
      <w:szCs w:val="20"/>
      <w:lang w:val="x-none" w:eastAsia="x-none"/>
    </w:rPr>
  </w:style>
  <w:style w:type="character" w:styleId="aff9">
    <w:name w:val="Strong"/>
    <w:uiPriority w:val="22"/>
    <w:qFormat/>
    <w:rsid w:val="00794B24"/>
    <w:rPr>
      <w:b/>
      <w:bCs/>
    </w:rPr>
  </w:style>
  <w:style w:type="character" w:styleId="affa">
    <w:name w:val="Emphasis"/>
    <w:uiPriority w:val="20"/>
    <w:qFormat/>
    <w:rsid w:val="00794B24"/>
    <w:rPr>
      <w:i/>
      <w:iCs/>
    </w:rPr>
  </w:style>
  <w:style w:type="character" w:styleId="affb">
    <w:name w:val="line number"/>
    <w:basedOn w:val="a6"/>
    <w:rsid w:val="00794B24"/>
  </w:style>
  <w:style w:type="paragraph" w:styleId="affc">
    <w:name w:val="Balloon Text"/>
    <w:basedOn w:val="a4"/>
    <w:link w:val="affd"/>
    <w:uiPriority w:val="99"/>
    <w:semiHidden/>
    <w:rsid w:val="00794B24"/>
    <w:pPr>
      <w:jc w:val="left"/>
    </w:pPr>
    <w:rPr>
      <w:rFonts w:ascii="Tahoma" w:hAnsi="Tahoma"/>
      <w:sz w:val="16"/>
      <w:szCs w:val="16"/>
      <w:lang w:val="x-none" w:eastAsia="x-none"/>
    </w:rPr>
  </w:style>
  <w:style w:type="paragraph" w:customStyle="1" w:styleId="affe">
    <w:name w:val="Название таблицы"/>
    <w:basedOn w:val="a4"/>
    <w:qFormat/>
    <w:rsid w:val="00C81BCA"/>
    <w:pPr>
      <w:spacing w:before="120" w:after="120" w:line="288" w:lineRule="auto"/>
    </w:pPr>
    <w:rPr>
      <w:i/>
    </w:rPr>
  </w:style>
  <w:style w:type="paragraph" w:customStyle="1" w:styleId="afff">
    <w:name w:val="Формула"/>
    <w:basedOn w:val="aff5"/>
    <w:rsid w:val="00C81BCA"/>
    <w:pPr>
      <w:spacing w:before="240" w:after="240"/>
      <w:ind w:firstLine="0"/>
      <w:jc w:val="center"/>
    </w:pPr>
    <w:rPr>
      <w:b/>
      <w:bCs/>
      <w:color w:val="auto"/>
      <w:szCs w:val="24"/>
    </w:rPr>
  </w:style>
  <w:style w:type="paragraph" w:customStyle="1" w:styleId="afff0">
    <w:name w:val="Описание формул"/>
    <w:basedOn w:val="a4"/>
    <w:rsid w:val="00C81BCA"/>
    <w:pPr>
      <w:autoSpaceDE w:val="0"/>
      <w:autoSpaceDN w:val="0"/>
      <w:adjustRightInd w:val="0"/>
      <w:ind w:right="3969"/>
      <w:jc w:val="both"/>
    </w:pPr>
    <w:rPr>
      <w:sz w:val="20"/>
      <w:szCs w:val="20"/>
    </w:rPr>
  </w:style>
  <w:style w:type="paragraph" w:customStyle="1" w:styleId="41">
    <w:name w:val="Стиль4"/>
    <w:basedOn w:val="a4"/>
    <w:rsid w:val="00C81BCA"/>
    <w:pPr>
      <w:ind w:firstLine="567"/>
      <w:jc w:val="both"/>
    </w:pPr>
    <w:rPr>
      <w:b/>
      <w:sz w:val="20"/>
      <w:szCs w:val="20"/>
    </w:rPr>
  </w:style>
  <w:style w:type="paragraph" w:customStyle="1" w:styleId="BodyText21">
    <w:name w:val="Body Text 21"/>
    <w:basedOn w:val="a4"/>
    <w:rsid w:val="00C81BCA"/>
    <w:pPr>
      <w:widowControl w:val="0"/>
      <w:ind w:firstLine="709"/>
      <w:jc w:val="both"/>
    </w:pPr>
    <w:rPr>
      <w:szCs w:val="20"/>
    </w:rPr>
  </w:style>
  <w:style w:type="paragraph" w:customStyle="1" w:styleId="afff1">
    <w:name w:val="Оприсание формул"/>
    <w:basedOn w:val="a4"/>
    <w:rsid w:val="00C81BCA"/>
    <w:pPr>
      <w:ind w:right="5493"/>
      <w:jc w:val="both"/>
    </w:pPr>
    <w:rPr>
      <w:sz w:val="20"/>
      <w:szCs w:val="20"/>
    </w:rPr>
  </w:style>
  <w:style w:type="paragraph" w:customStyle="1" w:styleId="210">
    <w:name w:val="Основной текст 21"/>
    <w:aliases w:val="Îñíîâíîé òåêñò 1"/>
    <w:basedOn w:val="a4"/>
    <w:rsid w:val="00C81BCA"/>
    <w:pPr>
      <w:tabs>
        <w:tab w:val="left" w:pos="4721"/>
        <w:tab w:val="left" w:pos="5863"/>
        <w:tab w:val="left" w:pos="7006"/>
        <w:tab w:val="left" w:pos="8148"/>
      </w:tabs>
    </w:pPr>
    <w:rPr>
      <w:color w:val="000000"/>
      <w:szCs w:val="20"/>
    </w:rPr>
  </w:style>
  <w:style w:type="paragraph" w:customStyle="1" w:styleId="afff2">
    <w:name w:val="текст примечания"/>
    <w:basedOn w:val="a4"/>
    <w:rsid w:val="00C81BCA"/>
    <w:pPr>
      <w:jc w:val="left"/>
    </w:pPr>
    <w:rPr>
      <w:sz w:val="20"/>
      <w:szCs w:val="20"/>
    </w:rPr>
  </w:style>
  <w:style w:type="character" w:customStyle="1" w:styleId="35">
    <w:name w:val="Заголовок 3 Знак"/>
    <w:rsid w:val="00C81BCA"/>
    <w:rPr>
      <w:i/>
      <w:sz w:val="24"/>
      <w:u w:val="single"/>
      <w:lang w:val="ru-RU" w:eastAsia="ru-RU" w:bidi="ar-SA"/>
    </w:rPr>
  </w:style>
  <w:style w:type="character" w:customStyle="1" w:styleId="afff3">
    <w:name w:val="Основной текст с отступом Знак"/>
    <w:aliases w:val="Знак Знак Знак Знак Знак,Знак Знак,Основной текст с отступом Знак1 Знак1,Основной текст с отступом Знак Знак Знак,Основной текст с отступом Знак2 Знак,Основной текст с отступом Знак1 Знак Знак,Знак Знак Знак Знак Знак1"/>
    <w:uiPriority w:val="99"/>
    <w:rsid w:val="00C81BCA"/>
    <w:rPr>
      <w:sz w:val="24"/>
      <w:lang w:val="ru-RU" w:eastAsia="ru-RU" w:bidi="ar-SA"/>
    </w:rPr>
  </w:style>
  <w:style w:type="paragraph" w:styleId="afff4">
    <w:name w:val="Block Text"/>
    <w:basedOn w:val="a4"/>
    <w:rsid w:val="00C81BCA"/>
    <w:pPr>
      <w:ind w:left="915" w:right="-199"/>
      <w:jc w:val="left"/>
    </w:pPr>
  </w:style>
  <w:style w:type="paragraph" w:customStyle="1" w:styleId="afff5">
    <w:name w:val="Знаки сноски"/>
    <w:basedOn w:val="aff5"/>
    <w:rsid w:val="00C81BCA"/>
    <w:pPr>
      <w:spacing w:before="120" w:line="288" w:lineRule="auto"/>
      <w:ind w:firstLine="0"/>
    </w:pPr>
    <w:rPr>
      <w:color w:val="auto"/>
      <w:vertAlign w:val="superscript"/>
    </w:rPr>
  </w:style>
  <w:style w:type="paragraph" w:customStyle="1" w:styleId="28">
    <w:name w:val="Стиль2"/>
    <w:basedOn w:val="21"/>
    <w:autoRedefine/>
    <w:rsid w:val="00C81BCA"/>
    <w:pPr>
      <w:spacing w:before="0" w:after="0"/>
    </w:pPr>
    <w:rPr>
      <w:b w:val="0"/>
      <w:iCs w:val="0"/>
      <w:kern w:val="0"/>
      <w:szCs w:val="20"/>
      <w:u w:val="none"/>
    </w:rPr>
  </w:style>
  <w:style w:type="character" w:customStyle="1" w:styleId="afff6">
    <w:name w:val="Формула Знак"/>
    <w:rsid w:val="00C81BCA"/>
    <w:rPr>
      <w:b/>
      <w:bCs/>
      <w:sz w:val="24"/>
      <w:szCs w:val="24"/>
      <w:lang w:val="ru-RU" w:eastAsia="ru-RU" w:bidi="ar-SA"/>
    </w:rPr>
  </w:style>
  <w:style w:type="paragraph" w:customStyle="1" w:styleId="afff7">
    <w:name w:val="ОСНОВНОЙ ТЕКСТ"/>
    <w:basedOn w:val="a4"/>
    <w:rsid w:val="00C81BCA"/>
    <w:pPr>
      <w:widowControl w:val="0"/>
      <w:autoSpaceDE w:val="0"/>
      <w:autoSpaceDN w:val="0"/>
      <w:spacing w:line="400" w:lineRule="exact"/>
      <w:ind w:firstLine="567"/>
      <w:jc w:val="both"/>
    </w:pPr>
    <w:rPr>
      <w:sz w:val="20"/>
      <w:szCs w:val="20"/>
      <w:lang w:val="en-US"/>
    </w:rPr>
  </w:style>
  <w:style w:type="paragraph" w:customStyle="1" w:styleId="afff8">
    <w:name w:val="ПОДЗАГОЛОВОК"/>
    <w:basedOn w:val="afff7"/>
    <w:next w:val="afff7"/>
    <w:rsid w:val="00C81BCA"/>
    <w:pPr>
      <w:autoSpaceDE/>
      <w:autoSpaceDN/>
      <w:spacing w:before="240" w:after="120" w:line="240" w:lineRule="auto"/>
      <w:jc w:val="left"/>
    </w:pPr>
    <w:rPr>
      <w:b/>
      <w:sz w:val="24"/>
    </w:rPr>
  </w:style>
  <w:style w:type="paragraph" w:customStyle="1" w:styleId="afff9">
    <w:name w:val="ЗАГОЛОВОК"/>
    <w:basedOn w:val="afff7"/>
    <w:next w:val="afff7"/>
    <w:rsid w:val="00C81BCA"/>
    <w:pPr>
      <w:autoSpaceDE/>
      <w:autoSpaceDN/>
      <w:spacing w:before="360" w:after="240" w:line="240" w:lineRule="auto"/>
      <w:jc w:val="center"/>
    </w:pPr>
    <w:rPr>
      <w:b/>
      <w:caps/>
      <w:sz w:val="28"/>
    </w:rPr>
  </w:style>
  <w:style w:type="paragraph" w:customStyle="1" w:styleId="afffa">
    <w:name w:val="ОБЫЧНЫЙ ТЕКСТ"/>
    <w:basedOn w:val="a4"/>
    <w:rsid w:val="00C81BCA"/>
    <w:pPr>
      <w:ind w:left="567"/>
      <w:jc w:val="both"/>
    </w:pPr>
    <w:rPr>
      <w:szCs w:val="20"/>
    </w:rPr>
  </w:style>
  <w:style w:type="paragraph" w:customStyle="1" w:styleId="afffb">
    <w:name w:val="ПУНКТ"/>
    <w:basedOn w:val="a4"/>
    <w:rsid w:val="00C81BCA"/>
    <w:pPr>
      <w:spacing w:after="120"/>
      <w:ind w:left="709" w:hanging="284"/>
      <w:jc w:val="both"/>
    </w:pPr>
    <w:rPr>
      <w:sz w:val="22"/>
      <w:szCs w:val="20"/>
    </w:rPr>
  </w:style>
  <w:style w:type="character" w:customStyle="1" w:styleId="afffc">
    <w:name w:val="номер страницы"/>
    <w:basedOn w:val="a6"/>
    <w:rsid w:val="00C81BCA"/>
  </w:style>
  <w:style w:type="paragraph" w:customStyle="1" w:styleId="afffd">
    <w:name w:val="адрес"/>
    <w:basedOn w:val="a4"/>
    <w:rsid w:val="00C81BCA"/>
    <w:pPr>
      <w:framePr w:w="7920" w:h="1980" w:hRule="exact" w:hSpace="180" w:wrap="auto" w:hAnchor="page" w:xAlign="center" w:yAlign="bottom"/>
      <w:ind w:left="2880"/>
      <w:jc w:val="left"/>
    </w:pPr>
    <w:rPr>
      <w:szCs w:val="20"/>
    </w:rPr>
  </w:style>
  <w:style w:type="paragraph" w:customStyle="1" w:styleId="15">
    <w:name w:val="Верхний колонтитул1"/>
    <w:basedOn w:val="a4"/>
    <w:rsid w:val="00C81BCA"/>
    <w:pPr>
      <w:tabs>
        <w:tab w:val="center" w:pos="4153"/>
        <w:tab w:val="right" w:pos="8306"/>
      </w:tabs>
      <w:jc w:val="left"/>
    </w:pPr>
    <w:rPr>
      <w:sz w:val="28"/>
      <w:szCs w:val="20"/>
    </w:rPr>
  </w:style>
  <w:style w:type="paragraph" w:customStyle="1" w:styleId="16">
    <w:name w:val="Список 1"/>
    <w:basedOn w:val="a4"/>
    <w:rsid w:val="00C81BCA"/>
    <w:pPr>
      <w:spacing w:after="60"/>
      <w:ind w:left="992" w:hanging="283"/>
      <w:jc w:val="both"/>
    </w:pPr>
    <w:rPr>
      <w:rFonts w:ascii="Arial" w:hAnsi="Arial"/>
      <w:sz w:val="22"/>
      <w:szCs w:val="20"/>
    </w:rPr>
  </w:style>
  <w:style w:type="paragraph" w:styleId="afffe">
    <w:name w:val="Subtitle"/>
    <w:basedOn w:val="a4"/>
    <w:link w:val="affff"/>
    <w:qFormat/>
    <w:rsid w:val="00C81BCA"/>
    <w:pPr>
      <w:autoSpaceDE w:val="0"/>
      <w:autoSpaceDN w:val="0"/>
      <w:adjustRightInd w:val="0"/>
    </w:pPr>
    <w:rPr>
      <w:b/>
      <w:bCs/>
      <w:caps/>
      <w:color w:val="000080"/>
      <w:szCs w:val="20"/>
      <w:lang w:val="x-none" w:eastAsia="x-none"/>
    </w:rPr>
  </w:style>
  <w:style w:type="paragraph" w:customStyle="1" w:styleId="0">
    <w:name w:val="Основной текст + разреженный на  0"/>
    <w:aliases w:val="45 пт"/>
    <w:basedOn w:val="a4"/>
    <w:rsid w:val="00C81BCA"/>
    <w:pPr>
      <w:jc w:val="both"/>
    </w:pPr>
    <w:rPr>
      <w:spacing w:val="8"/>
      <w:w w:val="93"/>
      <w:szCs w:val="20"/>
    </w:rPr>
  </w:style>
  <w:style w:type="paragraph" w:customStyle="1" w:styleId="BodyText22">
    <w:name w:val="Body Text 22"/>
    <w:basedOn w:val="a4"/>
    <w:rsid w:val="00C81BCA"/>
    <w:pPr>
      <w:widowControl w:val="0"/>
      <w:spacing w:before="80"/>
      <w:jc w:val="both"/>
    </w:pPr>
    <w:rPr>
      <w:szCs w:val="20"/>
    </w:rPr>
  </w:style>
  <w:style w:type="paragraph" w:customStyle="1" w:styleId="FR1">
    <w:name w:val="FR1"/>
    <w:rsid w:val="00C81BCA"/>
    <w:pPr>
      <w:widowControl w:val="0"/>
      <w:jc w:val="center"/>
    </w:pPr>
    <w:rPr>
      <w:rFonts w:ascii="Arial" w:hAnsi="Arial"/>
      <w:b/>
      <w:noProof/>
      <w:sz w:val="18"/>
    </w:rPr>
  </w:style>
  <w:style w:type="paragraph" w:customStyle="1" w:styleId="71">
    <w:name w:val="заголовок 7"/>
    <w:basedOn w:val="a4"/>
    <w:next w:val="a4"/>
    <w:rsid w:val="00C81BCA"/>
    <w:pPr>
      <w:keepNext/>
      <w:jc w:val="both"/>
    </w:pPr>
    <w:rPr>
      <w:b/>
      <w:sz w:val="32"/>
      <w:szCs w:val="20"/>
    </w:rPr>
  </w:style>
  <w:style w:type="paragraph" w:customStyle="1" w:styleId="310">
    <w:name w:val="Основной текст с отступом 31"/>
    <w:basedOn w:val="a4"/>
    <w:rsid w:val="00C81BCA"/>
    <w:pPr>
      <w:widowControl w:val="0"/>
      <w:ind w:firstLine="720"/>
      <w:jc w:val="both"/>
    </w:pPr>
    <w:rPr>
      <w:szCs w:val="20"/>
    </w:rPr>
  </w:style>
  <w:style w:type="paragraph" w:customStyle="1" w:styleId="220">
    <w:name w:val="Основной текст 22"/>
    <w:basedOn w:val="a4"/>
    <w:rsid w:val="00C81BCA"/>
    <w:pPr>
      <w:spacing w:before="80"/>
    </w:pPr>
    <w:rPr>
      <w:sz w:val="22"/>
      <w:szCs w:val="20"/>
    </w:rPr>
  </w:style>
  <w:style w:type="paragraph" w:customStyle="1" w:styleId="4w0X">
    <w:name w:val="Заголовок 4]Ч яяw0X"/>
    <w:basedOn w:val="a4"/>
    <w:next w:val="a4"/>
    <w:rsid w:val="00C81BCA"/>
    <w:pPr>
      <w:keepNext/>
      <w:widowControl w:val="0"/>
    </w:pPr>
    <w:rPr>
      <w:b/>
      <w:sz w:val="28"/>
      <w:szCs w:val="20"/>
    </w:rPr>
  </w:style>
  <w:style w:type="paragraph" w:customStyle="1" w:styleId="51">
    <w:name w:val="заголовок 5"/>
    <w:basedOn w:val="a4"/>
    <w:next w:val="a4"/>
    <w:rsid w:val="00C81BCA"/>
    <w:pPr>
      <w:keepNext/>
    </w:pPr>
    <w:rPr>
      <w:b/>
      <w:sz w:val="32"/>
      <w:szCs w:val="20"/>
      <w:u w:val="single"/>
    </w:rPr>
  </w:style>
  <w:style w:type="paragraph" w:customStyle="1" w:styleId="17">
    <w:name w:val="Стиль1"/>
    <w:basedOn w:val="a4"/>
    <w:next w:val="a4"/>
    <w:rsid w:val="00C81BCA"/>
    <w:pPr>
      <w:keepNext/>
    </w:pPr>
    <w:rPr>
      <w:b/>
      <w:bCs/>
      <w:szCs w:val="20"/>
    </w:rPr>
  </w:style>
  <w:style w:type="paragraph" w:customStyle="1" w:styleId="110">
    <w:name w:val="заголовок 11"/>
    <w:basedOn w:val="a4"/>
    <w:next w:val="a4"/>
    <w:rsid w:val="00C81BCA"/>
    <w:pPr>
      <w:keepNext/>
    </w:pPr>
    <w:rPr>
      <w:b/>
      <w:sz w:val="36"/>
      <w:szCs w:val="20"/>
    </w:rPr>
  </w:style>
  <w:style w:type="paragraph" w:customStyle="1" w:styleId="xl74">
    <w:name w:val="xl74"/>
    <w:basedOn w:val="a4"/>
    <w:rsid w:val="00C81BCA"/>
    <w:pPr>
      <w:pBdr>
        <w:bottom w:val="single" w:sz="4" w:space="0" w:color="auto"/>
        <w:right w:val="single" w:sz="4" w:space="0" w:color="auto"/>
      </w:pBdr>
      <w:spacing w:before="100" w:after="100"/>
    </w:pPr>
    <w:rPr>
      <w:rFonts w:eastAsia="Arial Unicode MS"/>
      <w:sz w:val="18"/>
      <w:szCs w:val="20"/>
    </w:rPr>
  </w:style>
  <w:style w:type="paragraph" w:customStyle="1" w:styleId="5yVy0">
    <w:name w:val="Заголовок 5љyщVпЦy·0/"/>
    <w:basedOn w:val="a4"/>
    <w:next w:val="a4"/>
    <w:rsid w:val="00C81BCA"/>
    <w:pPr>
      <w:keepNext/>
      <w:widowControl w:val="0"/>
    </w:pPr>
    <w:rPr>
      <w:b/>
      <w:szCs w:val="20"/>
      <w:u w:val="single"/>
    </w:rPr>
  </w:style>
  <w:style w:type="paragraph" w:customStyle="1" w:styleId="affff0">
    <w:name w:val="Текст для заключения"/>
    <w:basedOn w:val="a4"/>
    <w:rsid w:val="00C81BCA"/>
    <w:pPr>
      <w:keepLines/>
      <w:spacing w:before="120"/>
      <w:ind w:firstLine="720"/>
      <w:jc w:val="both"/>
    </w:pPr>
    <w:rPr>
      <w:szCs w:val="20"/>
    </w:rPr>
  </w:style>
  <w:style w:type="paragraph" w:customStyle="1" w:styleId="18">
    <w:name w:val="Стиль1 нумер"/>
    <w:basedOn w:val="a4"/>
    <w:autoRedefine/>
    <w:rsid w:val="00C81BCA"/>
    <w:pPr>
      <w:jc w:val="left"/>
    </w:pPr>
    <w:rPr>
      <w:sz w:val="28"/>
      <w:szCs w:val="20"/>
    </w:rPr>
  </w:style>
  <w:style w:type="paragraph" w:customStyle="1" w:styleId="29">
    <w:name w:val="Стиль2 табличный"/>
    <w:basedOn w:val="a4"/>
    <w:rsid w:val="00C81BCA"/>
    <w:pPr>
      <w:jc w:val="left"/>
    </w:pPr>
    <w:rPr>
      <w:snapToGrid w:val="0"/>
      <w:color w:val="000000"/>
      <w:sz w:val="28"/>
      <w:szCs w:val="20"/>
      <w:u w:val="single"/>
    </w:rPr>
  </w:style>
  <w:style w:type="paragraph" w:customStyle="1" w:styleId="affff1">
    <w:name w:val="Стиль маркировка"/>
    <w:basedOn w:val="a4"/>
    <w:autoRedefine/>
    <w:rsid w:val="00C81BCA"/>
    <w:pPr>
      <w:tabs>
        <w:tab w:val="num" w:pos="832"/>
      </w:tabs>
      <w:ind w:left="832" w:hanging="360"/>
      <w:jc w:val="both"/>
    </w:pPr>
    <w:rPr>
      <w:sz w:val="28"/>
      <w:szCs w:val="20"/>
    </w:rPr>
  </w:style>
  <w:style w:type="paragraph" w:customStyle="1" w:styleId="19">
    <w:name w:val="Основной текст1"/>
    <w:basedOn w:val="a4"/>
    <w:rsid w:val="00C81BCA"/>
    <w:pPr>
      <w:widowControl w:val="0"/>
      <w:snapToGrid w:val="0"/>
      <w:jc w:val="left"/>
    </w:pPr>
    <w:rPr>
      <w:szCs w:val="20"/>
    </w:rPr>
  </w:style>
  <w:style w:type="paragraph" w:customStyle="1" w:styleId="FR5">
    <w:name w:val="FR5"/>
    <w:rsid w:val="00C81BCA"/>
    <w:pPr>
      <w:widowControl w:val="0"/>
      <w:ind w:left="2120"/>
    </w:pPr>
    <w:rPr>
      <w:rFonts w:ascii="Arial" w:hAnsi="Arial"/>
      <w:b/>
      <w:sz w:val="12"/>
    </w:rPr>
  </w:style>
  <w:style w:type="paragraph" w:customStyle="1" w:styleId="FR4">
    <w:name w:val="FR4"/>
    <w:rsid w:val="00C81BCA"/>
    <w:pPr>
      <w:widowControl w:val="0"/>
      <w:jc w:val="right"/>
    </w:pPr>
    <w:rPr>
      <w:b/>
      <w:sz w:val="12"/>
    </w:rPr>
  </w:style>
  <w:style w:type="paragraph" w:customStyle="1" w:styleId="311">
    <w:name w:val="Основной текст 31"/>
    <w:basedOn w:val="a4"/>
    <w:rsid w:val="00C81BCA"/>
    <w:rPr>
      <w:b/>
      <w:sz w:val="22"/>
      <w:szCs w:val="20"/>
    </w:rPr>
  </w:style>
  <w:style w:type="paragraph" w:customStyle="1" w:styleId="affff2">
    <w:name w:val="СНОВНОЙ ТЕКСТ"/>
    <w:basedOn w:val="a4"/>
    <w:rsid w:val="00C81BCA"/>
    <w:pPr>
      <w:widowControl w:val="0"/>
      <w:spacing w:line="400" w:lineRule="exact"/>
      <w:ind w:firstLine="567"/>
      <w:jc w:val="both"/>
    </w:pPr>
    <w:rPr>
      <w:szCs w:val="20"/>
      <w:lang w:val="en-US"/>
    </w:rPr>
  </w:style>
  <w:style w:type="paragraph" w:customStyle="1" w:styleId="xl40">
    <w:name w:val="xl40"/>
    <w:basedOn w:val="a4"/>
    <w:rsid w:val="00C81BCA"/>
    <w:pPr>
      <w:spacing w:before="100" w:after="100"/>
    </w:pPr>
    <w:rPr>
      <w:rFonts w:eastAsia="Arial Unicode MS"/>
      <w:b/>
      <w:szCs w:val="20"/>
    </w:rPr>
  </w:style>
  <w:style w:type="paragraph" w:customStyle="1" w:styleId="BodyText31">
    <w:name w:val="Body Text 31"/>
    <w:basedOn w:val="a4"/>
    <w:rsid w:val="00C81BCA"/>
    <w:pPr>
      <w:jc w:val="left"/>
    </w:pPr>
    <w:rPr>
      <w:color w:val="000000"/>
      <w:sz w:val="20"/>
      <w:szCs w:val="20"/>
    </w:rPr>
  </w:style>
  <w:style w:type="paragraph" w:customStyle="1" w:styleId="BodyText23">
    <w:name w:val="Body Text 23"/>
    <w:basedOn w:val="a4"/>
    <w:rsid w:val="00C81BCA"/>
    <w:pPr>
      <w:ind w:firstLine="567"/>
      <w:jc w:val="both"/>
    </w:pPr>
    <w:rPr>
      <w:sz w:val="32"/>
      <w:szCs w:val="20"/>
    </w:rPr>
  </w:style>
  <w:style w:type="paragraph" w:customStyle="1" w:styleId="2a">
    <w:name w:val="заголовок 2"/>
    <w:basedOn w:val="a4"/>
    <w:next w:val="a4"/>
    <w:rsid w:val="00C81BCA"/>
    <w:pPr>
      <w:keepNext/>
      <w:spacing w:line="300" w:lineRule="exact"/>
    </w:pPr>
    <w:rPr>
      <w:sz w:val="32"/>
      <w:szCs w:val="20"/>
      <w:u w:val="single"/>
    </w:rPr>
  </w:style>
  <w:style w:type="paragraph" w:customStyle="1" w:styleId="61">
    <w:name w:val="заголовок 6"/>
    <w:basedOn w:val="a4"/>
    <w:next w:val="a4"/>
    <w:rsid w:val="00C81BCA"/>
    <w:pPr>
      <w:keepNext/>
    </w:pPr>
    <w:rPr>
      <w:b/>
      <w:sz w:val="32"/>
      <w:szCs w:val="20"/>
    </w:rPr>
  </w:style>
  <w:style w:type="paragraph" w:customStyle="1" w:styleId="xl43">
    <w:name w:val="xl43"/>
    <w:basedOn w:val="a4"/>
    <w:rsid w:val="00C81BCA"/>
    <w:pPr>
      <w:spacing w:before="100" w:after="100"/>
    </w:pPr>
    <w:rPr>
      <w:rFonts w:eastAsia="Arial Unicode MS"/>
      <w:szCs w:val="20"/>
    </w:rPr>
  </w:style>
  <w:style w:type="paragraph" w:customStyle="1" w:styleId="xl38">
    <w:name w:val="xl38"/>
    <w:basedOn w:val="a4"/>
    <w:rsid w:val="00C81BCA"/>
    <w:pPr>
      <w:spacing w:before="100" w:after="100"/>
      <w:jc w:val="left"/>
    </w:pPr>
    <w:rPr>
      <w:rFonts w:eastAsia="Arial Unicode MS"/>
      <w:b/>
      <w:szCs w:val="20"/>
    </w:rPr>
  </w:style>
  <w:style w:type="paragraph" w:customStyle="1" w:styleId="xl36">
    <w:name w:val="xl36"/>
    <w:basedOn w:val="a4"/>
    <w:rsid w:val="00C81BCA"/>
    <w:pPr>
      <w:spacing w:before="100" w:after="100"/>
      <w:jc w:val="left"/>
    </w:pPr>
    <w:rPr>
      <w:rFonts w:eastAsia="Arial Unicode MS"/>
      <w:szCs w:val="20"/>
    </w:rPr>
  </w:style>
  <w:style w:type="paragraph" w:styleId="affff3">
    <w:name w:val="Plain Text"/>
    <w:basedOn w:val="a4"/>
    <w:link w:val="affff4"/>
    <w:rsid w:val="00C81BCA"/>
    <w:pPr>
      <w:widowControl w:val="0"/>
    </w:pPr>
    <w:rPr>
      <w:b/>
      <w:caps/>
      <w:sz w:val="28"/>
      <w:szCs w:val="20"/>
      <w:lang w:val="x-none" w:eastAsia="x-none"/>
    </w:rPr>
  </w:style>
  <w:style w:type="paragraph" w:customStyle="1" w:styleId="BodyText24">
    <w:name w:val="Body Text 24"/>
    <w:basedOn w:val="a4"/>
    <w:rsid w:val="00C81BCA"/>
    <w:pPr>
      <w:ind w:firstLine="567"/>
      <w:jc w:val="both"/>
    </w:pPr>
    <w:rPr>
      <w:sz w:val="32"/>
      <w:szCs w:val="20"/>
    </w:rPr>
  </w:style>
  <w:style w:type="paragraph" w:customStyle="1" w:styleId="affff5">
    <w:name w:val="Фa"/>
    <w:basedOn w:val="aff6"/>
    <w:rsid w:val="00C81BCA"/>
    <w:pPr>
      <w:spacing w:after="0"/>
      <w:ind w:firstLine="684"/>
      <w:jc w:val="both"/>
    </w:pPr>
    <w:rPr>
      <w:szCs w:val="20"/>
    </w:rPr>
  </w:style>
  <w:style w:type="paragraph" w:customStyle="1" w:styleId="2b">
    <w:name w:val="çàãîëîâîê 2"/>
    <w:rsid w:val="00C81BCA"/>
    <w:pPr>
      <w:keepNext/>
    </w:pPr>
    <w:rPr>
      <w:rFonts w:ascii="Arial" w:hAnsi="Arial"/>
      <w:b/>
      <w:sz w:val="28"/>
    </w:rPr>
  </w:style>
  <w:style w:type="paragraph" w:customStyle="1" w:styleId="36">
    <w:name w:val="çàãîëîâîê 3"/>
    <w:rsid w:val="00C81BCA"/>
    <w:pPr>
      <w:keepNext/>
      <w:jc w:val="center"/>
    </w:pPr>
    <w:rPr>
      <w:rFonts w:ascii="Arial" w:hAnsi="Arial"/>
      <w:b/>
      <w:sz w:val="28"/>
    </w:rPr>
  </w:style>
  <w:style w:type="paragraph" w:styleId="37">
    <w:name w:val="List Bullet 3"/>
    <w:basedOn w:val="a4"/>
    <w:autoRedefine/>
    <w:rsid w:val="00C81BCA"/>
    <w:pPr>
      <w:ind w:left="850" w:hanging="283"/>
    </w:pPr>
  </w:style>
  <w:style w:type="paragraph" w:styleId="2c">
    <w:name w:val="List 2"/>
    <w:basedOn w:val="a4"/>
    <w:rsid w:val="00C81BCA"/>
    <w:pPr>
      <w:ind w:left="566" w:hanging="283"/>
      <w:jc w:val="left"/>
    </w:pPr>
    <w:rPr>
      <w:sz w:val="20"/>
      <w:szCs w:val="20"/>
    </w:rPr>
  </w:style>
  <w:style w:type="character" w:customStyle="1" w:styleId="312">
    <w:name w:val="Заголовок 31"/>
    <w:aliases w:val="Заголовок 3 Знак Знак"/>
    <w:rsid w:val="006035C8"/>
    <w:rPr>
      <w:i/>
      <w:sz w:val="24"/>
      <w:u w:val="single"/>
      <w:lang w:val="ru-RU" w:eastAsia="ru-RU" w:bidi="ar-SA"/>
    </w:rPr>
  </w:style>
  <w:style w:type="paragraph" w:styleId="1a">
    <w:name w:val="index 1"/>
    <w:basedOn w:val="a4"/>
    <w:next w:val="a4"/>
    <w:autoRedefine/>
    <w:semiHidden/>
    <w:rsid w:val="006035C8"/>
    <w:pPr>
      <w:ind w:left="240" w:hanging="240"/>
      <w:jc w:val="left"/>
    </w:pPr>
  </w:style>
  <w:style w:type="paragraph" w:styleId="38">
    <w:name w:val="toc 3"/>
    <w:basedOn w:val="a4"/>
    <w:next w:val="a4"/>
    <w:rsid w:val="006035C8"/>
    <w:pPr>
      <w:ind w:left="1134"/>
      <w:jc w:val="left"/>
    </w:pPr>
    <w:rPr>
      <w:i/>
    </w:rPr>
  </w:style>
  <w:style w:type="paragraph" w:styleId="affff6">
    <w:name w:val="index heading"/>
    <w:basedOn w:val="a4"/>
    <w:next w:val="1a"/>
    <w:semiHidden/>
    <w:rsid w:val="006035C8"/>
    <w:pPr>
      <w:jc w:val="left"/>
    </w:pPr>
  </w:style>
  <w:style w:type="character" w:customStyle="1" w:styleId="affff7">
    <w:name w:val="Основной текст с отступом Знак Знак"/>
    <w:aliases w:val=" Знак Знак Знак Знак1"/>
    <w:rsid w:val="006035C8"/>
    <w:rPr>
      <w:sz w:val="24"/>
      <w:lang w:val="ru-RU" w:eastAsia="ru-RU" w:bidi="ar-SA"/>
    </w:rPr>
  </w:style>
  <w:style w:type="paragraph" w:styleId="affff8">
    <w:name w:val="caption"/>
    <w:aliases w:val="диаграммы,Знак Знак Знак Знак Знак Знак Знак Знак Знак Знак Знак Знак Знак Знак Знак Знак Знак Знак Знак Знак Знак Знак Знак Знак Знак Char Char Знак,Название объекта Знак1 Знак,Название объекта Знак Знак Знак, Зн,диагр, 1"/>
    <w:basedOn w:val="a4"/>
    <w:next w:val="a4"/>
    <w:link w:val="affff9"/>
    <w:qFormat/>
    <w:rsid w:val="006035C8"/>
    <w:pPr>
      <w:spacing w:before="120" w:after="120"/>
      <w:jc w:val="left"/>
    </w:pPr>
    <w:rPr>
      <w:b/>
      <w:sz w:val="26"/>
      <w:szCs w:val="20"/>
      <w:lang w:val="x-none" w:eastAsia="x-none"/>
    </w:rPr>
  </w:style>
  <w:style w:type="paragraph" w:styleId="42">
    <w:name w:val="toc 4"/>
    <w:basedOn w:val="a4"/>
    <w:next w:val="a4"/>
    <w:rsid w:val="006035C8"/>
    <w:pPr>
      <w:ind w:left="720"/>
      <w:jc w:val="left"/>
    </w:pPr>
  </w:style>
  <w:style w:type="paragraph" w:styleId="52">
    <w:name w:val="toc 5"/>
    <w:basedOn w:val="a4"/>
    <w:next w:val="a4"/>
    <w:autoRedefine/>
    <w:semiHidden/>
    <w:rsid w:val="006035C8"/>
    <w:pPr>
      <w:ind w:left="960"/>
      <w:jc w:val="left"/>
    </w:pPr>
  </w:style>
  <w:style w:type="paragraph" w:styleId="62">
    <w:name w:val="toc 6"/>
    <w:basedOn w:val="a4"/>
    <w:next w:val="a4"/>
    <w:autoRedefine/>
    <w:semiHidden/>
    <w:rsid w:val="006035C8"/>
    <w:pPr>
      <w:ind w:left="1200"/>
      <w:jc w:val="left"/>
    </w:pPr>
  </w:style>
  <w:style w:type="paragraph" w:styleId="72">
    <w:name w:val="toc 7"/>
    <w:basedOn w:val="a4"/>
    <w:next w:val="a4"/>
    <w:autoRedefine/>
    <w:semiHidden/>
    <w:rsid w:val="006035C8"/>
    <w:pPr>
      <w:ind w:left="1440"/>
      <w:jc w:val="left"/>
    </w:pPr>
  </w:style>
  <w:style w:type="paragraph" w:styleId="81">
    <w:name w:val="toc 8"/>
    <w:basedOn w:val="a4"/>
    <w:next w:val="a4"/>
    <w:autoRedefine/>
    <w:semiHidden/>
    <w:rsid w:val="006035C8"/>
    <w:pPr>
      <w:ind w:left="1680"/>
      <w:jc w:val="left"/>
    </w:pPr>
  </w:style>
  <w:style w:type="paragraph" w:styleId="91">
    <w:name w:val="toc 9"/>
    <w:basedOn w:val="a4"/>
    <w:next w:val="a4"/>
    <w:autoRedefine/>
    <w:semiHidden/>
    <w:rsid w:val="006035C8"/>
    <w:pPr>
      <w:ind w:left="1920"/>
      <w:jc w:val="left"/>
    </w:pPr>
  </w:style>
  <w:style w:type="paragraph" w:styleId="2d">
    <w:name w:val="index 2"/>
    <w:basedOn w:val="a4"/>
    <w:next w:val="a4"/>
    <w:autoRedefine/>
    <w:semiHidden/>
    <w:rsid w:val="006035C8"/>
    <w:pPr>
      <w:ind w:left="480" w:hanging="240"/>
      <w:jc w:val="left"/>
    </w:pPr>
  </w:style>
  <w:style w:type="paragraph" w:styleId="39">
    <w:name w:val="index 3"/>
    <w:basedOn w:val="a4"/>
    <w:next w:val="a4"/>
    <w:autoRedefine/>
    <w:semiHidden/>
    <w:rsid w:val="00BA5194"/>
    <w:pPr>
      <w:widowControl w:val="0"/>
      <w:autoSpaceDE w:val="0"/>
      <w:autoSpaceDN w:val="0"/>
      <w:ind w:left="720"/>
      <w:jc w:val="left"/>
    </w:pPr>
  </w:style>
  <w:style w:type="paragraph" w:styleId="43">
    <w:name w:val="index 4"/>
    <w:basedOn w:val="a4"/>
    <w:next w:val="a4"/>
    <w:autoRedefine/>
    <w:semiHidden/>
    <w:rsid w:val="006035C8"/>
    <w:pPr>
      <w:ind w:left="960" w:hanging="240"/>
      <w:jc w:val="left"/>
    </w:pPr>
  </w:style>
  <w:style w:type="paragraph" w:styleId="53">
    <w:name w:val="index 5"/>
    <w:basedOn w:val="a4"/>
    <w:next w:val="a4"/>
    <w:autoRedefine/>
    <w:semiHidden/>
    <w:rsid w:val="006035C8"/>
    <w:pPr>
      <w:ind w:left="1200" w:hanging="240"/>
      <w:jc w:val="left"/>
    </w:pPr>
  </w:style>
  <w:style w:type="paragraph" w:styleId="63">
    <w:name w:val="index 6"/>
    <w:basedOn w:val="a4"/>
    <w:next w:val="a4"/>
    <w:autoRedefine/>
    <w:semiHidden/>
    <w:rsid w:val="006035C8"/>
    <w:pPr>
      <w:ind w:left="1440" w:hanging="240"/>
      <w:jc w:val="left"/>
    </w:pPr>
  </w:style>
  <w:style w:type="paragraph" w:styleId="73">
    <w:name w:val="index 7"/>
    <w:basedOn w:val="a4"/>
    <w:next w:val="a4"/>
    <w:autoRedefine/>
    <w:semiHidden/>
    <w:rsid w:val="006035C8"/>
    <w:pPr>
      <w:ind w:left="1680" w:hanging="240"/>
      <w:jc w:val="left"/>
    </w:pPr>
  </w:style>
  <w:style w:type="paragraph" w:styleId="82">
    <w:name w:val="index 8"/>
    <w:basedOn w:val="a4"/>
    <w:next w:val="a4"/>
    <w:autoRedefine/>
    <w:semiHidden/>
    <w:rsid w:val="006035C8"/>
    <w:pPr>
      <w:ind w:left="1920" w:hanging="240"/>
      <w:jc w:val="left"/>
    </w:pPr>
  </w:style>
  <w:style w:type="paragraph" w:styleId="92">
    <w:name w:val="index 9"/>
    <w:basedOn w:val="a4"/>
    <w:next w:val="a4"/>
    <w:autoRedefine/>
    <w:semiHidden/>
    <w:rsid w:val="006035C8"/>
    <w:pPr>
      <w:ind w:left="2160" w:hanging="240"/>
      <w:jc w:val="left"/>
    </w:pPr>
  </w:style>
  <w:style w:type="character" w:customStyle="1" w:styleId="affffa">
    <w:name w:val="Формула Знак Знак"/>
    <w:rsid w:val="006035C8"/>
    <w:rPr>
      <w:b/>
      <w:bCs/>
      <w:sz w:val="24"/>
      <w:szCs w:val="24"/>
      <w:lang w:val="ru-RU" w:eastAsia="ru-RU" w:bidi="ar-SA"/>
    </w:rPr>
  </w:style>
  <w:style w:type="paragraph" w:customStyle="1" w:styleId="affffb">
    <w:name w:val="Текст для заключения Знак"/>
    <w:basedOn w:val="a4"/>
    <w:rsid w:val="006035C8"/>
    <w:pPr>
      <w:keepLines/>
      <w:spacing w:before="120"/>
      <w:ind w:firstLine="720"/>
      <w:jc w:val="both"/>
    </w:pPr>
    <w:rPr>
      <w:szCs w:val="20"/>
    </w:rPr>
  </w:style>
  <w:style w:type="character" w:customStyle="1" w:styleId="affffc">
    <w:name w:val="Текст для заключения Знак Знак"/>
    <w:rsid w:val="006035C8"/>
    <w:rPr>
      <w:sz w:val="24"/>
      <w:lang w:val="ru-RU" w:eastAsia="ru-RU" w:bidi="ar-SA"/>
    </w:rPr>
  </w:style>
  <w:style w:type="paragraph" w:customStyle="1" w:styleId="xl24">
    <w:name w:val="xl2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25">
    <w:name w:val="xl2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b/>
      <w:bCs/>
    </w:rPr>
  </w:style>
  <w:style w:type="paragraph" w:customStyle="1" w:styleId="xl26">
    <w:name w:val="xl26"/>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b/>
      <w:bCs/>
    </w:rPr>
  </w:style>
  <w:style w:type="paragraph" w:customStyle="1" w:styleId="font5">
    <w:name w:val="font5"/>
    <w:basedOn w:val="a4"/>
    <w:rsid w:val="006035C8"/>
    <w:pPr>
      <w:spacing w:before="100" w:beforeAutospacing="1" w:after="100" w:afterAutospacing="1"/>
      <w:jc w:val="left"/>
    </w:pPr>
    <w:rPr>
      <w:rFonts w:ascii="Tahoma" w:hAnsi="Tahoma" w:cs="Tahoma"/>
      <w:color w:val="000000"/>
      <w:sz w:val="16"/>
      <w:szCs w:val="16"/>
    </w:rPr>
  </w:style>
  <w:style w:type="paragraph" w:customStyle="1" w:styleId="font6">
    <w:name w:val="font6"/>
    <w:basedOn w:val="a4"/>
    <w:rsid w:val="006035C8"/>
    <w:pPr>
      <w:spacing w:before="100" w:beforeAutospacing="1" w:after="100" w:afterAutospacing="1"/>
      <w:jc w:val="left"/>
    </w:pPr>
    <w:rPr>
      <w:rFonts w:ascii="Tahoma" w:hAnsi="Tahoma" w:cs="Tahoma"/>
      <w:b/>
      <w:bCs/>
      <w:color w:val="000000"/>
      <w:sz w:val="16"/>
      <w:szCs w:val="16"/>
    </w:rPr>
  </w:style>
  <w:style w:type="paragraph" w:customStyle="1" w:styleId="xl27">
    <w:name w:val="xl27"/>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8">
    <w:name w:val="xl28"/>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9">
    <w:name w:val="xl29"/>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
    <w:name w:val="xl30"/>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31">
    <w:name w:val="xl31"/>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8000"/>
    </w:rPr>
  </w:style>
  <w:style w:type="paragraph" w:customStyle="1" w:styleId="xl32">
    <w:name w:val="xl32"/>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color w:val="000000"/>
    </w:rPr>
  </w:style>
  <w:style w:type="paragraph" w:customStyle="1" w:styleId="xl33">
    <w:name w:val="xl33"/>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35">
    <w:name w:val="xl3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37">
    <w:name w:val="xl37"/>
    <w:basedOn w:val="a4"/>
    <w:rsid w:val="006035C8"/>
    <w:pPr>
      <w:pBdr>
        <w:top w:val="single" w:sz="4" w:space="0" w:color="auto"/>
      </w:pBdr>
      <w:spacing w:before="100" w:beforeAutospacing="1" w:after="100" w:afterAutospacing="1"/>
      <w:jc w:val="left"/>
    </w:pPr>
    <w:rPr>
      <w:rFonts w:ascii="Times New Roman CYR" w:hAnsi="Times New Roman CYR" w:cs="Times New Roman CYR"/>
    </w:rPr>
  </w:style>
  <w:style w:type="paragraph" w:customStyle="1" w:styleId="xl39">
    <w:name w:val="xl39"/>
    <w:basedOn w:val="a4"/>
    <w:rsid w:val="006035C8"/>
    <w:pPr>
      <w:pBdr>
        <w:top w:val="single" w:sz="4" w:space="0" w:color="auto"/>
        <w:left w:val="single" w:sz="4" w:space="0" w:color="auto"/>
        <w:bottom w:val="single" w:sz="4" w:space="0" w:color="auto"/>
      </w:pBdr>
      <w:spacing w:before="100" w:beforeAutospacing="1" w:after="100" w:afterAutospacing="1"/>
      <w:jc w:val="left"/>
    </w:pPr>
    <w:rPr>
      <w:rFonts w:ascii="Times New Roman CYR" w:hAnsi="Times New Roman CYR" w:cs="Times New Roman CYR"/>
    </w:rPr>
  </w:style>
  <w:style w:type="paragraph" w:customStyle="1" w:styleId="xl41">
    <w:name w:val="xl41"/>
    <w:basedOn w:val="a4"/>
    <w:rsid w:val="006035C8"/>
    <w:pPr>
      <w:pBdr>
        <w:top w:val="single" w:sz="4" w:space="0" w:color="auto"/>
        <w:bottom w:val="single" w:sz="4" w:space="0" w:color="auto"/>
        <w:right w:val="single" w:sz="4" w:space="0" w:color="auto"/>
      </w:pBdr>
      <w:spacing w:before="100" w:beforeAutospacing="1" w:after="100" w:afterAutospacing="1"/>
      <w:jc w:val="left"/>
    </w:pPr>
    <w:rPr>
      <w:rFonts w:ascii="Times New Roman CYR" w:hAnsi="Times New Roman CYR" w:cs="Times New Roman CYR"/>
    </w:rPr>
  </w:style>
  <w:style w:type="paragraph" w:customStyle="1" w:styleId="xl42">
    <w:name w:val="xl42"/>
    <w:basedOn w:val="a4"/>
    <w:rsid w:val="006035C8"/>
    <w:pPr>
      <w:pBdr>
        <w:top w:val="single" w:sz="4" w:space="0" w:color="auto"/>
      </w:pBdr>
      <w:spacing w:before="100" w:beforeAutospacing="1" w:after="100" w:afterAutospacing="1"/>
      <w:jc w:val="left"/>
    </w:pPr>
    <w:rPr>
      <w:rFonts w:ascii="Times New Roman CYR" w:hAnsi="Times New Roman CYR" w:cs="Times New Roman CYR"/>
    </w:rPr>
  </w:style>
  <w:style w:type="paragraph" w:customStyle="1" w:styleId="xl44">
    <w:name w:val="xl44"/>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rPr>
  </w:style>
  <w:style w:type="paragraph" w:customStyle="1" w:styleId="xl45">
    <w:name w:val="xl45"/>
    <w:basedOn w:val="a4"/>
    <w:rsid w:val="006035C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hAnsi="Arial Unicode MS"/>
      <w:color w:val="FF0000"/>
    </w:rPr>
  </w:style>
  <w:style w:type="table" w:styleId="affffd">
    <w:name w:val="Table Grid"/>
    <w:basedOn w:val="a7"/>
    <w:rsid w:val="00603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Таблица Боковик"/>
    <w:basedOn w:val="a4"/>
    <w:rsid w:val="006035C8"/>
    <w:pPr>
      <w:spacing w:before="60" w:line="192" w:lineRule="auto"/>
      <w:ind w:left="142" w:hanging="142"/>
      <w:jc w:val="left"/>
    </w:pPr>
    <w:rPr>
      <w:sz w:val="22"/>
      <w:szCs w:val="20"/>
    </w:rPr>
  </w:style>
  <w:style w:type="paragraph" w:customStyle="1" w:styleId="afffff">
    <w:name w:val="Таблица Шапка"/>
    <w:basedOn w:val="a4"/>
    <w:rsid w:val="006035C8"/>
    <w:pPr>
      <w:spacing w:before="80" w:after="80" w:line="192" w:lineRule="auto"/>
    </w:pPr>
    <w:rPr>
      <w:i/>
      <w:sz w:val="22"/>
      <w:szCs w:val="20"/>
    </w:rPr>
  </w:style>
  <w:style w:type="paragraph" w:customStyle="1" w:styleId="afffff0">
    <w:name w:val="текст сноски"/>
    <w:basedOn w:val="a4"/>
    <w:rsid w:val="006035C8"/>
    <w:pPr>
      <w:ind w:firstLine="709"/>
      <w:jc w:val="both"/>
    </w:pPr>
    <w:rPr>
      <w:sz w:val="22"/>
      <w:szCs w:val="20"/>
    </w:rPr>
  </w:style>
  <w:style w:type="paragraph" w:customStyle="1" w:styleId="afffff1">
    <w:name w:val="Название таблицы Знак"/>
    <w:basedOn w:val="a4"/>
    <w:link w:val="afffff2"/>
    <w:rsid w:val="006035C8"/>
    <w:pPr>
      <w:spacing w:before="120" w:after="120" w:line="288" w:lineRule="auto"/>
    </w:pPr>
    <w:rPr>
      <w:i/>
      <w:lang w:val="x-none" w:eastAsia="x-none"/>
    </w:rPr>
  </w:style>
  <w:style w:type="character" w:customStyle="1" w:styleId="afffff2">
    <w:name w:val="Название таблицы Знак Знак"/>
    <w:link w:val="afffff1"/>
    <w:rsid w:val="006035C8"/>
    <w:rPr>
      <w:i/>
      <w:sz w:val="24"/>
      <w:szCs w:val="24"/>
    </w:rPr>
  </w:style>
  <w:style w:type="character" w:customStyle="1" w:styleId="afffff3">
    <w:name w:val="Основной текст с отступом Знак Знак Знак Знак Знак"/>
    <w:aliases w:val="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1, Знак Знак Знак Знак Знак"/>
    <w:rsid w:val="006035C8"/>
    <w:rPr>
      <w:sz w:val="24"/>
      <w:lang w:val="ru-RU" w:eastAsia="ru-RU" w:bidi="ar-SA"/>
    </w:rPr>
  </w:style>
  <w:style w:type="paragraph" w:customStyle="1" w:styleId="afffff4">
    <w:name w:val="Внутри таблиц"/>
    <w:basedOn w:val="a4"/>
    <w:rsid w:val="006035C8"/>
    <w:pPr>
      <w:spacing w:after="60"/>
      <w:ind w:firstLine="1"/>
    </w:pPr>
  </w:style>
  <w:style w:type="paragraph" w:customStyle="1" w:styleId="afffff5">
    <w:name w:val=".."/>
    <w:basedOn w:val="a4"/>
    <w:rsid w:val="003933FE"/>
    <w:pPr>
      <w:spacing w:line="360" w:lineRule="atLeast"/>
      <w:ind w:firstLine="567"/>
      <w:jc w:val="both"/>
    </w:pPr>
    <w:rPr>
      <w:szCs w:val="20"/>
    </w:rPr>
  </w:style>
  <w:style w:type="paragraph" w:customStyle="1" w:styleId="afffff6">
    <w:name w:val="# Основной Знак Знак"/>
    <w:basedOn w:val="a4"/>
    <w:link w:val="afffff7"/>
    <w:rsid w:val="002628EF"/>
    <w:pPr>
      <w:snapToGrid w:val="0"/>
      <w:spacing w:before="80" w:after="80" w:line="288" w:lineRule="auto"/>
      <w:ind w:firstLine="567"/>
      <w:jc w:val="both"/>
    </w:pPr>
    <w:rPr>
      <w:rFonts w:cs="Arial"/>
    </w:rPr>
  </w:style>
  <w:style w:type="character" w:customStyle="1" w:styleId="afffff7">
    <w:name w:val="# Основной Знак Знак Знак"/>
    <w:link w:val="afffff6"/>
    <w:rsid w:val="002628EF"/>
    <w:rPr>
      <w:rFonts w:cs="Arial"/>
      <w:sz w:val="24"/>
      <w:szCs w:val="24"/>
      <w:lang w:val="ru-RU" w:eastAsia="ru-RU" w:bidi="ar-SA"/>
    </w:rPr>
  </w:style>
  <w:style w:type="character" w:customStyle="1" w:styleId="af4">
    <w:name w:val="Название Знак"/>
    <w:aliases w:val="Название3 Знак1"/>
    <w:link w:val="af3"/>
    <w:rsid w:val="002628EF"/>
    <w:rPr>
      <w:b/>
      <w:iCs/>
      <w:sz w:val="28"/>
      <w:szCs w:val="28"/>
      <w:lang w:val="ru-RU" w:eastAsia="ru-RU" w:bidi="ar-SA"/>
    </w:rPr>
  </w:style>
  <w:style w:type="character" w:styleId="afffff8">
    <w:name w:val="annotation reference"/>
    <w:rsid w:val="00945528"/>
    <w:rPr>
      <w:sz w:val="16"/>
    </w:rPr>
  </w:style>
  <w:style w:type="paragraph" w:styleId="afffff9">
    <w:name w:val="List"/>
    <w:basedOn w:val="a4"/>
    <w:rsid w:val="006935E7"/>
    <w:pPr>
      <w:ind w:left="283" w:hanging="283"/>
    </w:pPr>
  </w:style>
  <w:style w:type="paragraph" w:customStyle="1" w:styleId="120">
    <w:name w:val="Знак12 Знак Знак"/>
    <w:basedOn w:val="a4"/>
    <w:rsid w:val="00B74C3A"/>
    <w:pPr>
      <w:spacing w:after="160" w:line="240" w:lineRule="exact"/>
      <w:jc w:val="left"/>
    </w:pPr>
    <w:rPr>
      <w:rFonts w:ascii="Verdana" w:hAnsi="Verdana" w:cs="Verdana"/>
      <w:sz w:val="20"/>
      <w:szCs w:val="20"/>
      <w:lang w:val="en-US" w:eastAsia="en-US"/>
    </w:rPr>
  </w:style>
  <w:style w:type="character" w:customStyle="1" w:styleId="aff7">
    <w:name w:val="Основной текст Знак"/>
    <w:aliases w:val="bt Знак1,Основной текст Знак1 Знак1,Основной текст Знак Знак Знак Знак Знак Знак1,Основной текст Знак Знак Знак1,Основной текст Знак Знак Знак Знак Знак2,текст таблицы Знак"/>
    <w:link w:val="aff6"/>
    <w:rsid w:val="005E0419"/>
    <w:rPr>
      <w:sz w:val="24"/>
      <w:szCs w:val="24"/>
      <w:lang w:val="ru-RU" w:eastAsia="ru-RU" w:bidi="ar-SA"/>
    </w:rPr>
  </w:style>
  <w:style w:type="paragraph" w:customStyle="1" w:styleId="afffffa">
    <w:name w:val="Отчет_А"/>
    <w:basedOn w:val="a4"/>
    <w:rsid w:val="005E0419"/>
    <w:pPr>
      <w:spacing w:before="60" w:after="60"/>
      <w:ind w:firstLine="567"/>
      <w:jc w:val="both"/>
    </w:pPr>
    <w:rPr>
      <w:rFonts w:ascii="Peterburg" w:hAnsi="Peterburg"/>
      <w:szCs w:val="20"/>
    </w:rPr>
  </w:style>
  <w:style w:type="character" w:customStyle="1" w:styleId="WW8Num7z0">
    <w:name w:val="WW8Num7z0"/>
    <w:rsid w:val="001B111F"/>
    <w:rPr>
      <w:rFonts w:ascii="Symbol" w:hAnsi="Symbol"/>
    </w:rPr>
  </w:style>
  <w:style w:type="character" w:customStyle="1" w:styleId="BodyTextIndentChar">
    <w:name w:val="Body Text Indent Char"/>
    <w:aliases w:val="Основной текст с отступом Знак Знак Знак Знак Char,Знак Знак Знак Знак Char,Знак Знак Знак Знак Знак Знак Знак Знак Char,Знак Знак Знак Знак Знак Знак Знак Char,Знак Char,Основной текст 1 Char,Нумерованный список !! Char"/>
    <w:rsid w:val="00036E9A"/>
    <w:rPr>
      <w:rFonts w:cs="Times New Roman"/>
      <w:color w:val="FF0000"/>
      <w:sz w:val="24"/>
      <w:szCs w:val="24"/>
    </w:rPr>
  </w:style>
  <w:style w:type="character" w:customStyle="1" w:styleId="bt">
    <w:name w:val="bt Знак"/>
    <w:aliases w:val="Основной текст Знак1 Знак,Основной текст Знак Знак Знак Знак Знак Знак,Основной текст Знак Знак Знак,Основной текст Знак Знак Знак Знак Знак1,текст таблицы Знак Знак"/>
    <w:rsid w:val="00BA5194"/>
    <w:rPr>
      <w:sz w:val="24"/>
    </w:rPr>
  </w:style>
  <w:style w:type="character" w:customStyle="1" w:styleId="aff0">
    <w:name w:val="Верхний колонтитул Знак"/>
    <w:aliases w:val="ВерхКолонтитул Знак,ВерхКолонтитул1 Знак,ВерхКолонтитул2 Знак,ВерхКолонтитул3 Знак,ВерхКолонтитул4 Знак,ВерхКолонтитул5 Знак,ВерхКолонтитул11 Знак,ВерхКолонтитул21 Знак,ВерхКолонтитул31 Знак,ВерхКолонтитул41 Знак,hd Знак"/>
    <w:link w:val="aff"/>
    <w:rsid w:val="001B4EB9"/>
    <w:rPr>
      <w:sz w:val="24"/>
      <w:szCs w:val="24"/>
    </w:rPr>
  </w:style>
  <w:style w:type="paragraph" w:customStyle="1" w:styleId="54">
    <w:name w:val="Знак5 Знак Знак"/>
    <w:basedOn w:val="a4"/>
    <w:rsid w:val="001C608D"/>
    <w:pPr>
      <w:spacing w:after="160" w:line="240" w:lineRule="exact"/>
      <w:jc w:val="left"/>
    </w:pPr>
    <w:rPr>
      <w:rFonts w:ascii="Verdana" w:hAnsi="Verdana" w:cs="Verdana"/>
      <w:sz w:val="20"/>
      <w:szCs w:val="20"/>
      <w:lang w:val="en-US" w:eastAsia="en-US"/>
    </w:rPr>
  </w:style>
  <w:style w:type="character" w:customStyle="1" w:styleId="black2">
    <w:name w:val="black2"/>
    <w:rsid w:val="006D2F74"/>
    <w:rPr>
      <w:color w:val="000000"/>
    </w:rPr>
  </w:style>
  <w:style w:type="character" w:customStyle="1" w:styleId="Head1">
    <w:name w:val="Head 1 Знак"/>
    <w:aliases w:val="Заголовок 1 Знак1 Знак1,Заголовок 1 Знак Знак Знак1,Заголовок 1 Знак1 Знак Знак Знак1,Заголовок 1 Знак Знак Знак Знак Знак1,Заголовок 1 Знак Знак1 Знак1,Заголовок 1 Знак1 Знак Знак Знак Знак Знак Знак1,????????? 1 Знак"/>
    <w:rsid w:val="004A73C1"/>
    <w:rPr>
      <w:b/>
      <w:caps/>
      <w:sz w:val="24"/>
      <w:u w:val="single"/>
      <w:lang w:val="ru-RU" w:eastAsia="ru-RU" w:bidi="ar-SA"/>
    </w:rPr>
  </w:style>
  <w:style w:type="character" w:customStyle="1" w:styleId="22">
    <w:name w:val="Заголовок 2 Знак"/>
    <w:aliases w:val="Заголовок 2 2К Знак,2К Заголовок 2 Знак,Heading_eng 2 Знак,Paragraph Знак,2 Знак,n2 Знак,Sub heading Знак,n2_for Appl Знак,Заголовок 2 Знак2 Знак Знак,Стиль 1 Знак1 Знак Знак,Заголовок 2 Знак1 Знак1 Знак Знак,Стиль 1 Знак Знак Знак Знак"/>
    <w:link w:val="21"/>
    <w:rsid w:val="004A73C1"/>
    <w:rPr>
      <w:rFonts w:cs="Arial"/>
      <w:b/>
      <w:iCs/>
      <w:kern w:val="28"/>
      <w:sz w:val="24"/>
      <w:szCs w:val="24"/>
      <w:u w:val="single"/>
    </w:rPr>
  </w:style>
  <w:style w:type="character" w:customStyle="1" w:styleId="40">
    <w:name w:val="Заголовок 4 Знак"/>
    <w:link w:val="4"/>
    <w:rsid w:val="004A73C1"/>
    <w:rPr>
      <w:i/>
      <w:iCs/>
      <w:kern w:val="28"/>
      <w:sz w:val="24"/>
      <w:szCs w:val="24"/>
      <w:u w:val="single"/>
    </w:rPr>
  </w:style>
  <w:style w:type="character" w:customStyle="1" w:styleId="50">
    <w:name w:val="Заголовок 5 Знак"/>
    <w:link w:val="5"/>
    <w:rsid w:val="004A73C1"/>
    <w:rPr>
      <w:b/>
      <w:bCs/>
      <w:iCs/>
      <w:kern w:val="28"/>
    </w:rPr>
  </w:style>
  <w:style w:type="character" w:customStyle="1" w:styleId="60">
    <w:name w:val="Заголовок 6 Знак"/>
    <w:link w:val="6"/>
    <w:rsid w:val="004A73C1"/>
    <w:rPr>
      <w:b/>
      <w:bCs/>
      <w:i/>
      <w:iCs/>
      <w:kern w:val="28"/>
      <w:sz w:val="24"/>
      <w:szCs w:val="24"/>
    </w:rPr>
  </w:style>
  <w:style w:type="character" w:customStyle="1" w:styleId="70">
    <w:name w:val="Заголовок 7 Знак"/>
    <w:link w:val="7"/>
    <w:rsid w:val="004A73C1"/>
    <w:rPr>
      <w:bCs/>
      <w:i/>
      <w:iCs/>
      <w:kern w:val="28"/>
      <w:sz w:val="24"/>
      <w:szCs w:val="24"/>
    </w:rPr>
  </w:style>
  <w:style w:type="character" w:customStyle="1" w:styleId="80">
    <w:name w:val="Заголовок 8 Знак"/>
    <w:link w:val="8"/>
    <w:rsid w:val="004A73C1"/>
    <w:rPr>
      <w:b/>
      <w:bCs/>
      <w:iCs/>
      <w:kern w:val="28"/>
      <w:sz w:val="18"/>
      <w:szCs w:val="18"/>
    </w:rPr>
  </w:style>
  <w:style w:type="character" w:customStyle="1" w:styleId="90">
    <w:name w:val="Заголовок 9 Знак"/>
    <w:link w:val="9"/>
    <w:rsid w:val="004A73C1"/>
    <w:rPr>
      <w:rFonts w:cs="Arial"/>
      <w:b/>
      <w:i/>
      <w:w w:val="75"/>
      <w:kern w:val="28"/>
      <w:sz w:val="36"/>
      <w:szCs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fc">
    <w:name w:val="Текст примечания Знак"/>
    <w:link w:val="afb"/>
    <w:semiHidden/>
    <w:rsid w:val="004A73C1"/>
  </w:style>
  <w:style w:type="character" w:customStyle="1" w:styleId="27">
    <w:name w:val="Основной текст 2 Знак"/>
    <w:link w:val="26"/>
    <w:rsid w:val="004A73C1"/>
    <w:rPr>
      <w:sz w:val="22"/>
    </w:rPr>
  </w:style>
  <w:style w:type="character" w:customStyle="1" w:styleId="afe">
    <w:name w:val="Текст сноски Знак"/>
    <w:aliases w:val="Table_Footnote_last Знак1,Schriftart: 9 pt Знак1,Schriftart: 10 pt Знак1,Schriftart: 8 pt Знак1,Текст сноски Знак1 Знак Знак1,Текст сноски Знак Знак Знак Знак1,Footnote Text Char Знак Знак Знак1,Footnote Text Char Знак Знак2,f Знак"/>
    <w:link w:val="afd"/>
    <w:rsid w:val="004A73C1"/>
    <w:rPr>
      <w:rFonts w:cs="Arial"/>
    </w:rPr>
  </w:style>
  <w:style w:type="character" w:customStyle="1" w:styleId="aff2">
    <w:name w:val="Нижний колонтитул Знак"/>
    <w:aliases w:val="Нижний колонтитул нечетной стр Знак,Нижний колонтитул нечетной стр1 Знак,Нижний колонтитул нечетной стр2 Знак,Нижний колонтитул нечетной стр3 Знак,Нижний колонтитул нечетной стр4 Знак,Нижний колонтитул нечетной стр5 Знак"/>
    <w:link w:val="aff1"/>
    <w:uiPriority w:val="99"/>
    <w:rsid w:val="004A73C1"/>
    <w:rPr>
      <w:sz w:val="24"/>
      <w:szCs w:val="24"/>
    </w:rPr>
  </w:style>
  <w:style w:type="character" w:customStyle="1" w:styleId="34">
    <w:name w:val="Основной текст 3 Знак"/>
    <w:link w:val="33"/>
    <w:rsid w:val="004A73C1"/>
    <w:rPr>
      <w:sz w:val="22"/>
    </w:rPr>
  </w:style>
  <w:style w:type="paragraph" w:customStyle="1" w:styleId="1b">
    <w:name w:val="Обычный1"/>
    <w:rsid w:val="004A73C1"/>
    <w:rPr>
      <w:rFonts w:ascii="Univers" w:hAnsi="Univers"/>
      <w:snapToGrid w:val="0"/>
      <w:sz w:val="28"/>
    </w:rPr>
  </w:style>
  <w:style w:type="character" w:customStyle="1" w:styleId="affff">
    <w:name w:val="Подзаголовок Знак"/>
    <w:link w:val="afffe"/>
    <w:rsid w:val="004A73C1"/>
    <w:rPr>
      <w:b/>
      <w:bCs/>
      <w:caps/>
      <w:color w:val="000080"/>
      <w:sz w:val="24"/>
    </w:rPr>
  </w:style>
  <w:style w:type="character" w:customStyle="1" w:styleId="25">
    <w:name w:val="Основной текст с отступом 2 Знак"/>
    <w:link w:val="24"/>
    <w:rsid w:val="004A73C1"/>
    <w:rPr>
      <w:sz w:val="24"/>
      <w:szCs w:val="24"/>
    </w:rPr>
  </w:style>
  <w:style w:type="character" w:customStyle="1" w:styleId="32">
    <w:name w:val="Основной текст с отступом 3 Знак"/>
    <w:link w:val="30"/>
    <w:rsid w:val="004A73C1"/>
    <w:rPr>
      <w:sz w:val="16"/>
      <w:szCs w:val="16"/>
    </w:rPr>
  </w:style>
  <w:style w:type="paragraph" w:customStyle="1" w:styleId="313">
    <w:name w:val="Основной текст с отступом 31"/>
    <w:basedOn w:val="a4"/>
    <w:rsid w:val="004A73C1"/>
    <w:pPr>
      <w:widowControl w:val="0"/>
      <w:ind w:firstLine="720"/>
      <w:jc w:val="both"/>
    </w:pPr>
    <w:rPr>
      <w:szCs w:val="20"/>
    </w:rPr>
  </w:style>
  <w:style w:type="paragraph" w:customStyle="1" w:styleId="221">
    <w:name w:val="Основной текст 22"/>
    <w:basedOn w:val="a4"/>
    <w:rsid w:val="004A73C1"/>
    <w:pPr>
      <w:spacing w:before="80"/>
    </w:pPr>
    <w:rPr>
      <w:sz w:val="22"/>
      <w:szCs w:val="20"/>
    </w:rPr>
  </w:style>
  <w:style w:type="paragraph" w:customStyle="1" w:styleId="4w0X0">
    <w:name w:val="Заголовок 4]Ч яяw0X"/>
    <w:basedOn w:val="a4"/>
    <w:next w:val="a4"/>
    <w:rsid w:val="004A73C1"/>
    <w:pPr>
      <w:keepNext/>
      <w:widowControl w:val="0"/>
    </w:pPr>
    <w:rPr>
      <w:b/>
      <w:sz w:val="28"/>
      <w:szCs w:val="20"/>
    </w:rPr>
  </w:style>
  <w:style w:type="paragraph" w:customStyle="1" w:styleId="5yVy00">
    <w:name w:val="Заголовок 5љyщVпЦy·0/"/>
    <w:basedOn w:val="a4"/>
    <w:next w:val="a4"/>
    <w:rsid w:val="004A73C1"/>
    <w:pPr>
      <w:keepNext/>
      <w:widowControl w:val="0"/>
    </w:pPr>
    <w:rPr>
      <w:b/>
      <w:szCs w:val="20"/>
      <w:u w:val="single"/>
    </w:rPr>
  </w:style>
  <w:style w:type="paragraph" w:customStyle="1" w:styleId="1c">
    <w:name w:val="Основной текст1"/>
    <w:basedOn w:val="a4"/>
    <w:rsid w:val="004A73C1"/>
    <w:pPr>
      <w:widowControl w:val="0"/>
      <w:snapToGrid w:val="0"/>
      <w:jc w:val="left"/>
    </w:pPr>
    <w:rPr>
      <w:szCs w:val="20"/>
    </w:rPr>
  </w:style>
  <w:style w:type="paragraph" w:customStyle="1" w:styleId="314">
    <w:name w:val="Основной текст 31"/>
    <w:basedOn w:val="a4"/>
    <w:rsid w:val="004A73C1"/>
    <w:rPr>
      <w:b/>
      <w:sz w:val="22"/>
      <w:szCs w:val="20"/>
    </w:rPr>
  </w:style>
  <w:style w:type="character" w:customStyle="1" w:styleId="affff4">
    <w:name w:val="Текст Знак"/>
    <w:link w:val="affff3"/>
    <w:rsid w:val="004A73C1"/>
    <w:rPr>
      <w:b/>
      <w:caps/>
      <w:sz w:val="28"/>
    </w:rPr>
  </w:style>
  <w:style w:type="character" w:customStyle="1" w:styleId="aff4">
    <w:name w:val="Схема документа Знак"/>
    <w:link w:val="aff3"/>
    <w:rsid w:val="004A73C1"/>
    <w:rPr>
      <w:rFonts w:ascii="Tahoma" w:hAnsi="Tahoma" w:cs="Tahoma"/>
      <w:sz w:val="24"/>
      <w:szCs w:val="24"/>
      <w:shd w:val="clear" w:color="auto" w:fill="000080"/>
    </w:rPr>
  </w:style>
  <w:style w:type="paragraph" w:customStyle="1" w:styleId="ConsPlusNormal">
    <w:name w:val="ConsPlusNormal"/>
    <w:uiPriority w:val="99"/>
    <w:rsid w:val="004A73C1"/>
    <w:pPr>
      <w:widowControl w:val="0"/>
      <w:autoSpaceDE w:val="0"/>
      <w:autoSpaceDN w:val="0"/>
      <w:adjustRightInd w:val="0"/>
      <w:ind w:firstLine="720"/>
    </w:pPr>
    <w:rPr>
      <w:rFonts w:ascii="Arial" w:hAnsi="Arial" w:cs="Arial"/>
    </w:rPr>
  </w:style>
  <w:style w:type="paragraph" w:customStyle="1" w:styleId="ConsPlusTitle">
    <w:name w:val="ConsPlusTitle"/>
    <w:rsid w:val="004A73C1"/>
    <w:pPr>
      <w:widowControl w:val="0"/>
      <w:autoSpaceDE w:val="0"/>
      <w:autoSpaceDN w:val="0"/>
      <w:adjustRightInd w:val="0"/>
    </w:pPr>
    <w:rPr>
      <w:rFonts w:ascii="Arial" w:hAnsi="Arial" w:cs="Arial"/>
      <w:b/>
      <w:bCs/>
      <w:sz w:val="16"/>
      <w:szCs w:val="16"/>
    </w:rPr>
  </w:style>
  <w:style w:type="character" w:customStyle="1" w:styleId="121">
    <w:name w:val="Заголовок 1 Знак2"/>
    <w:aliases w:val="Head 1 Знак1,Заголовок 1 Знак1 Знак,Заголовок 1 Знак Знак Знак,Заголовок 1 Знак1 Знак Знак Знак,Заголовок 1 Знак Знак Знак Знак Знак,Заголовок 1 Знак Знак1 Знак,Заголовок 1 Знак1 Знак Знак Знак Знак Знак Знак,????????? 1 Знак1"/>
    <w:rsid w:val="004A73C1"/>
    <w:rPr>
      <w:b/>
      <w:caps/>
      <w:sz w:val="24"/>
      <w:u w:val="single"/>
      <w:lang w:val="ru-RU" w:eastAsia="ru-RU" w:bidi="ar-SA"/>
    </w:rPr>
  </w:style>
  <w:style w:type="character" w:customStyle="1" w:styleId="affd">
    <w:name w:val="Текст выноски Знак"/>
    <w:link w:val="affc"/>
    <w:uiPriority w:val="99"/>
    <w:semiHidden/>
    <w:rsid w:val="004A73C1"/>
    <w:rPr>
      <w:rFonts w:ascii="Tahoma" w:hAnsi="Tahoma" w:cs="Tahoma"/>
      <w:sz w:val="16"/>
      <w:szCs w:val="16"/>
    </w:rPr>
  </w:style>
  <w:style w:type="paragraph" w:customStyle="1" w:styleId="140">
    <w:name w:val="Знак14 Знак Знак Знак Знак Знак Знак"/>
    <w:basedOn w:val="a4"/>
    <w:rsid w:val="004A73C1"/>
    <w:pPr>
      <w:spacing w:after="160" w:line="240" w:lineRule="exact"/>
      <w:jc w:val="left"/>
    </w:pPr>
    <w:rPr>
      <w:rFonts w:ascii="Verdana" w:hAnsi="Verdana" w:cs="Verdana"/>
      <w:sz w:val="20"/>
      <w:szCs w:val="20"/>
      <w:lang w:val="en-US" w:eastAsia="en-US"/>
    </w:rPr>
  </w:style>
  <w:style w:type="character" w:customStyle="1" w:styleId="211">
    <w:name w:val="Заголовок 2 Знак1"/>
    <w:rsid w:val="004A1A6A"/>
    <w:rPr>
      <w:rFonts w:ascii="Times New Roman" w:eastAsia="Times New Roman" w:hAnsi="Times New Roman" w:cs="Times New Roman"/>
      <w:sz w:val="24"/>
      <w:szCs w:val="20"/>
      <w:u w:val="single"/>
      <w:lang w:eastAsia="ru-RU"/>
    </w:rPr>
  </w:style>
  <w:style w:type="character" w:customStyle="1" w:styleId="31">
    <w:name w:val="Заголовок 3 Знак1"/>
    <w:aliases w:val="Naiaea Знак,end Знак,Заголовок 3 2К Знак,2К Знак,end 2К Знак,caaieiaie 3 Знак"/>
    <w:link w:val="3"/>
    <w:rsid w:val="004A1A6A"/>
    <w:rPr>
      <w:rFonts w:cs="Arial"/>
      <w:b/>
      <w:i/>
      <w:iCs/>
      <w:kern w:val="28"/>
      <w:sz w:val="24"/>
      <w:szCs w:val="24"/>
      <w:u w:val="single"/>
    </w:rPr>
  </w:style>
  <w:style w:type="paragraph" w:customStyle="1" w:styleId="55">
    <w:name w:val="Знак5 Знак Знак"/>
    <w:basedOn w:val="a4"/>
    <w:rsid w:val="004A1A6A"/>
    <w:pPr>
      <w:spacing w:after="160" w:line="240" w:lineRule="exact"/>
      <w:jc w:val="left"/>
    </w:pPr>
    <w:rPr>
      <w:rFonts w:ascii="Verdana" w:hAnsi="Verdana" w:cs="Verdana"/>
      <w:sz w:val="20"/>
      <w:szCs w:val="20"/>
      <w:lang w:val="en-US" w:eastAsia="en-US"/>
    </w:rPr>
  </w:style>
  <w:style w:type="paragraph" w:customStyle="1" w:styleId="141">
    <w:name w:val="Знак Знак14 Знак Знак Знак Знак Знак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1d">
    <w:name w:val="Текст сноски Знак1"/>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З Знак"/>
    <w:rsid w:val="004A1A6A"/>
    <w:rPr>
      <w:rFonts w:ascii="Times New Roman" w:eastAsia="Times New Roman" w:hAnsi="Times New Roman" w:cs="Times New Roman"/>
      <w:sz w:val="20"/>
      <w:szCs w:val="20"/>
      <w:lang w:eastAsia="ru-RU"/>
    </w:rPr>
  </w:style>
  <w:style w:type="character" w:customStyle="1" w:styleId="af8">
    <w:name w:val="Обычный (веб) Знак"/>
    <w:aliases w:val="Обычный (Web) Знак,Обычный (веб) Знак1 Знак,Обычный (веб) Знак Знак Знак,Обычный (веб) Знак1 Знак Знак Знак,Обычный (веб) Знак Знак Знак Знак Знак,Обычный (Web) Знак Знак Знак Знак Знак,Обычный (веб) Знак1 Знак Знак Знак Знак Знак"/>
    <w:link w:val="af7"/>
    <w:rsid w:val="004A1A6A"/>
    <w:rPr>
      <w:sz w:val="24"/>
      <w:szCs w:val="24"/>
    </w:rPr>
  </w:style>
  <w:style w:type="character" w:customStyle="1" w:styleId="WW8Num1z0">
    <w:name w:val="WW8Num1z0"/>
    <w:rsid w:val="004A1A6A"/>
    <w:rPr>
      <w:rFonts w:ascii="Symbol" w:hAnsi="Symbol"/>
    </w:rPr>
  </w:style>
  <w:style w:type="character" w:customStyle="1" w:styleId="WW8Num1z1">
    <w:name w:val="WW8Num1z1"/>
    <w:rsid w:val="004A1A6A"/>
    <w:rPr>
      <w:rFonts w:ascii="Courier New" w:hAnsi="Courier New" w:cs="Courier New"/>
    </w:rPr>
  </w:style>
  <w:style w:type="character" w:customStyle="1" w:styleId="WW8Num1z2">
    <w:name w:val="WW8Num1z2"/>
    <w:rsid w:val="004A1A6A"/>
    <w:rPr>
      <w:rFonts w:ascii="Wingdings" w:hAnsi="Wingdings"/>
    </w:rPr>
  </w:style>
  <w:style w:type="character" w:customStyle="1" w:styleId="WW8Num2z0">
    <w:name w:val="WW8Num2z0"/>
    <w:rsid w:val="004A1A6A"/>
    <w:rPr>
      <w:rFonts w:ascii="Symbol" w:hAnsi="Symbol"/>
    </w:rPr>
  </w:style>
  <w:style w:type="character" w:customStyle="1" w:styleId="WW8Num2z1">
    <w:name w:val="WW8Num2z1"/>
    <w:rsid w:val="004A1A6A"/>
    <w:rPr>
      <w:rFonts w:ascii="Courier New" w:hAnsi="Courier New" w:cs="Courier New"/>
    </w:rPr>
  </w:style>
  <w:style w:type="character" w:customStyle="1" w:styleId="WW8Num2z2">
    <w:name w:val="WW8Num2z2"/>
    <w:rsid w:val="004A1A6A"/>
    <w:rPr>
      <w:rFonts w:ascii="Wingdings" w:hAnsi="Wingdings"/>
    </w:rPr>
  </w:style>
  <w:style w:type="character" w:customStyle="1" w:styleId="WW8Num3z0">
    <w:name w:val="WW8Num3z0"/>
    <w:rsid w:val="004A1A6A"/>
    <w:rPr>
      <w:rFonts w:ascii="Symbol" w:hAnsi="Symbol"/>
    </w:rPr>
  </w:style>
  <w:style w:type="character" w:customStyle="1" w:styleId="WW8Num3z1">
    <w:name w:val="WW8Num3z1"/>
    <w:rsid w:val="004A1A6A"/>
    <w:rPr>
      <w:rFonts w:ascii="Courier New" w:hAnsi="Courier New" w:cs="Courier New"/>
    </w:rPr>
  </w:style>
  <w:style w:type="character" w:customStyle="1" w:styleId="WW8Num3z2">
    <w:name w:val="WW8Num3z2"/>
    <w:rsid w:val="004A1A6A"/>
    <w:rPr>
      <w:rFonts w:ascii="Wingdings" w:hAnsi="Wingdings"/>
    </w:rPr>
  </w:style>
  <w:style w:type="character" w:customStyle="1" w:styleId="WW8Num4z0">
    <w:name w:val="WW8Num4z0"/>
    <w:rsid w:val="004A1A6A"/>
    <w:rPr>
      <w:rFonts w:ascii="Symbol" w:hAnsi="Symbol"/>
    </w:rPr>
  </w:style>
  <w:style w:type="character" w:customStyle="1" w:styleId="WW8Num4z1">
    <w:name w:val="WW8Num4z1"/>
    <w:rsid w:val="004A1A6A"/>
    <w:rPr>
      <w:rFonts w:ascii="Courier New" w:hAnsi="Courier New" w:cs="Courier New"/>
    </w:rPr>
  </w:style>
  <w:style w:type="character" w:customStyle="1" w:styleId="WW8Num4z2">
    <w:name w:val="WW8Num4z2"/>
    <w:rsid w:val="004A1A6A"/>
    <w:rPr>
      <w:rFonts w:ascii="Wingdings" w:hAnsi="Wingdings"/>
    </w:rPr>
  </w:style>
  <w:style w:type="character" w:customStyle="1" w:styleId="WW8Num5z0">
    <w:name w:val="WW8Num5z0"/>
    <w:rsid w:val="004A1A6A"/>
    <w:rPr>
      <w:rFonts w:ascii="Symbol" w:hAnsi="Symbol"/>
    </w:rPr>
  </w:style>
  <w:style w:type="character" w:customStyle="1" w:styleId="WW8Num5z1">
    <w:name w:val="WW8Num5z1"/>
    <w:rsid w:val="004A1A6A"/>
    <w:rPr>
      <w:rFonts w:ascii="Courier New" w:hAnsi="Courier New" w:cs="Courier New"/>
    </w:rPr>
  </w:style>
  <w:style w:type="character" w:customStyle="1" w:styleId="WW8Num5z2">
    <w:name w:val="WW8Num5z2"/>
    <w:rsid w:val="004A1A6A"/>
    <w:rPr>
      <w:rFonts w:ascii="Wingdings" w:hAnsi="Wingdings"/>
    </w:rPr>
  </w:style>
  <w:style w:type="character" w:customStyle="1" w:styleId="WW8Num6z0">
    <w:name w:val="WW8Num6z0"/>
    <w:rsid w:val="004A1A6A"/>
    <w:rPr>
      <w:rFonts w:ascii="Symbol" w:hAnsi="Symbol"/>
    </w:rPr>
  </w:style>
  <w:style w:type="character" w:customStyle="1" w:styleId="WW8Num6z1">
    <w:name w:val="WW8Num6z1"/>
    <w:rsid w:val="004A1A6A"/>
    <w:rPr>
      <w:rFonts w:ascii="Courier New" w:hAnsi="Courier New" w:cs="Courier New"/>
    </w:rPr>
  </w:style>
  <w:style w:type="character" w:customStyle="1" w:styleId="WW8Num6z2">
    <w:name w:val="WW8Num6z2"/>
    <w:rsid w:val="004A1A6A"/>
    <w:rPr>
      <w:rFonts w:ascii="Wingdings" w:hAnsi="Wingdings"/>
    </w:rPr>
  </w:style>
  <w:style w:type="character" w:customStyle="1" w:styleId="WW8Num7z1">
    <w:name w:val="WW8Num7z1"/>
    <w:rsid w:val="004A1A6A"/>
    <w:rPr>
      <w:rFonts w:ascii="Courier New" w:hAnsi="Courier New" w:cs="Courier New"/>
    </w:rPr>
  </w:style>
  <w:style w:type="character" w:customStyle="1" w:styleId="WW8Num7z2">
    <w:name w:val="WW8Num7z2"/>
    <w:rsid w:val="004A1A6A"/>
    <w:rPr>
      <w:rFonts w:ascii="Wingdings" w:hAnsi="Wingdings"/>
    </w:rPr>
  </w:style>
  <w:style w:type="character" w:customStyle="1" w:styleId="WW8Num8z0">
    <w:name w:val="WW8Num8z0"/>
    <w:rsid w:val="004A1A6A"/>
    <w:rPr>
      <w:rFonts w:ascii="Symbol" w:hAnsi="Symbol"/>
    </w:rPr>
  </w:style>
  <w:style w:type="character" w:customStyle="1" w:styleId="WW8Num8z1">
    <w:name w:val="WW8Num8z1"/>
    <w:rsid w:val="004A1A6A"/>
    <w:rPr>
      <w:rFonts w:ascii="Courier New" w:hAnsi="Courier New" w:cs="Courier New"/>
    </w:rPr>
  </w:style>
  <w:style w:type="character" w:customStyle="1" w:styleId="WW8Num8z2">
    <w:name w:val="WW8Num8z2"/>
    <w:rsid w:val="004A1A6A"/>
    <w:rPr>
      <w:rFonts w:ascii="Wingdings" w:hAnsi="Wingdings"/>
    </w:rPr>
  </w:style>
  <w:style w:type="character" w:customStyle="1" w:styleId="WW8Num9z0">
    <w:name w:val="WW8Num9z0"/>
    <w:rsid w:val="004A1A6A"/>
    <w:rPr>
      <w:rFonts w:ascii="Symbol" w:hAnsi="Symbol"/>
    </w:rPr>
  </w:style>
  <w:style w:type="character" w:customStyle="1" w:styleId="WW8Num9z1">
    <w:name w:val="WW8Num9z1"/>
    <w:rsid w:val="004A1A6A"/>
    <w:rPr>
      <w:rFonts w:ascii="Courier New" w:hAnsi="Courier New" w:cs="Courier New"/>
    </w:rPr>
  </w:style>
  <w:style w:type="character" w:customStyle="1" w:styleId="WW8Num9z2">
    <w:name w:val="WW8Num9z2"/>
    <w:rsid w:val="004A1A6A"/>
    <w:rPr>
      <w:rFonts w:ascii="Wingdings" w:hAnsi="Wingdings"/>
    </w:rPr>
  </w:style>
  <w:style w:type="character" w:customStyle="1" w:styleId="WW8Num10z0">
    <w:name w:val="WW8Num10z0"/>
    <w:rsid w:val="004A1A6A"/>
    <w:rPr>
      <w:rFonts w:ascii="Symbol" w:hAnsi="Symbol"/>
    </w:rPr>
  </w:style>
  <w:style w:type="character" w:customStyle="1" w:styleId="WW8Num10z1">
    <w:name w:val="WW8Num10z1"/>
    <w:rsid w:val="004A1A6A"/>
    <w:rPr>
      <w:rFonts w:ascii="Courier New" w:hAnsi="Courier New" w:cs="Courier New"/>
    </w:rPr>
  </w:style>
  <w:style w:type="character" w:customStyle="1" w:styleId="WW8Num10z2">
    <w:name w:val="WW8Num10z2"/>
    <w:rsid w:val="004A1A6A"/>
    <w:rPr>
      <w:rFonts w:ascii="Wingdings" w:hAnsi="Wingdings"/>
    </w:rPr>
  </w:style>
  <w:style w:type="character" w:customStyle="1" w:styleId="WW8Num11z0">
    <w:name w:val="WW8Num11z0"/>
    <w:rsid w:val="004A1A6A"/>
    <w:rPr>
      <w:rFonts w:ascii="Symbol" w:hAnsi="Symbol"/>
    </w:rPr>
  </w:style>
  <w:style w:type="character" w:customStyle="1" w:styleId="WW8Num11z1">
    <w:name w:val="WW8Num11z1"/>
    <w:rsid w:val="004A1A6A"/>
    <w:rPr>
      <w:rFonts w:ascii="Courier New" w:hAnsi="Courier New" w:cs="Courier New"/>
    </w:rPr>
  </w:style>
  <w:style w:type="character" w:customStyle="1" w:styleId="WW8Num11z2">
    <w:name w:val="WW8Num11z2"/>
    <w:rsid w:val="004A1A6A"/>
    <w:rPr>
      <w:rFonts w:ascii="Wingdings" w:hAnsi="Wingdings"/>
    </w:rPr>
  </w:style>
  <w:style w:type="character" w:customStyle="1" w:styleId="WW8Num12z0">
    <w:name w:val="WW8Num12z0"/>
    <w:rsid w:val="004A1A6A"/>
    <w:rPr>
      <w:rFonts w:ascii="Symbol" w:hAnsi="Symbol"/>
    </w:rPr>
  </w:style>
  <w:style w:type="character" w:customStyle="1" w:styleId="WW8Num12z1">
    <w:name w:val="WW8Num12z1"/>
    <w:rsid w:val="004A1A6A"/>
    <w:rPr>
      <w:rFonts w:ascii="Courier New" w:hAnsi="Courier New" w:cs="Courier New"/>
    </w:rPr>
  </w:style>
  <w:style w:type="character" w:customStyle="1" w:styleId="WW8Num12z2">
    <w:name w:val="WW8Num12z2"/>
    <w:rsid w:val="004A1A6A"/>
    <w:rPr>
      <w:rFonts w:ascii="Wingdings" w:hAnsi="Wingdings"/>
    </w:rPr>
  </w:style>
  <w:style w:type="character" w:customStyle="1" w:styleId="1e">
    <w:name w:val="Основной шрифт абзаца1"/>
    <w:rsid w:val="004A1A6A"/>
  </w:style>
  <w:style w:type="character" w:customStyle="1" w:styleId="afffffb">
    <w:name w:val="Символ сноски"/>
    <w:rsid w:val="004A1A6A"/>
    <w:rPr>
      <w:vertAlign w:val="superscript"/>
    </w:rPr>
  </w:style>
  <w:style w:type="character" w:customStyle="1" w:styleId="afffffc">
    <w:name w:val="Символы концевой сноски"/>
    <w:rsid w:val="004A1A6A"/>
  </w:style>
  <w:style w:type="paragraph" w:customStyle="1" w:styleId="afffffd">
    <w:name w:val="Заголовок"/>
    <w:basedOn w:val="a4"/>
    <w:next w:val="aff6"/>
    <w:rsid w:val="004A1A6A"/>
    <w:pPr>
      <w:keepNext/>
      <w:suppressAutoHyphens/>
      <w:spacing w:before="240" w:after="120"/>
      <w:jc w:val="left"/>
    </w:pPr>
    <w:rPr>
      <w:rFonts w:ascii="Arial" w:eastAsia="Lucida Sans Unicode" w:hAnsi="Arial" w:cs="Tahoma"/>
      <w:sz w:val="28"/>
      <w:szCs w:val="28"/>
      <w:lang w:eastAsia="ar-SA"/>
    </w:rPr>
  </w:style>
  <w:style w:type="paragraph" w:customStyle="1" w:styleId="1f">
    <w:name w:val="Название1"/>
    <w:basedOn w:val="a4"/>
    <w:rsid w:val="004A1A6A"/>
    <w:pPr>
      <w:suppressLineNumbers/>
      <w:suppressAutoHyphens/>
      <w:spacing w:before="120" w:after="120"/>
      <w:jc w:val="left"/>
    </w:pPr>
    <w:rPr>
      <w:rFonts w:ascii="Arial" w:hAnsi="Arial" w:cs="Tahoma"/>
      <w:i/>
      <w:iCs/>
      <w:lang w:eastAsia="ar-SA"/>
    </w:rPr>
  </w:style>
  <w:style w:type="paragraph" w:customStyle="1" w:styleId="1f0">
    <w:name w:val="Указатель1"/>
    <w:basedOn w:val="a4"/>
    <w:rsid w:val="004A1A6A"/>
    <w:pPr>
      <w:suppressLineNumbers/>
      <w:suppressAutoHyphens/>
      <w:jc w:val="left"/>
    </w:pPr>
    <w:rPr>
      <w:rFonts w:ascii="Arial" w:hAnsi="Arial" w:cs="Tahoma"/>
      <w:lang w:eastAsia="ar-SA"/>
    </w:rPr>
  </w:style>
  <w:style w:type="paragraph" w:customStyle="1" w:styleId="afffffe">
    <w:name w:val="Содержимое таблицы"/>
    <w:basedOn w:val="a4"/>
    <w:rsid w:val="004A1A6A"/>
    <w:pPr>
      <w:suppressLineNumbers/>
      <w:suppressAutoHyphens/>
      <w:jc w:val="left"/>
    </w:pPr>
    <w:rPr>
      <w:lang w:eastAsia="ar-SA"/>
    </w:rPr>
  </w:style>
  <w:style w:type="paragraph" w:customStyle="1" w:styleId="affffff">
    <w:name w:val="Заголовок таблицы"/>
    <w:basedOn w:val="afffffe"/>
    <w:rsid w:val="004A1A6A"/>
    <w:pPr>
      <w:jc w:val="center"/>
    </w:pPr>
    <w:rPr>
      <w:b/>
      <w:bCs/>
    </w:rPr>
  </w:style>
  <w:style w:type="paragraph" w:customStyle="1" w:styleId="ConsNonformat">
    <w:name w:val="ConsNonformat"/>
    <w:rsid w:val="004A1A6A"/>
    <w:pPr>
      <w:widowControl w:val="0"/>
      <w:autoSpaceDE w:val="0"/>
      <w:autoSpaceDN w:val="0"/>
      <w:adjustRightInd w:val="0"/>
    </w:pPr>
    <w:rPr>
      <w:rFonts w:ascii="Courier New" w:hAnsi="Courier New" w:cs="Courier New"/>
    </w:rPr>
  </w:style>
  <w:style w:type="paragraph" w:customStyle="1" w:styleId="bl0">
    <w:name w:val="bl0"/>
    <w:basedOn w:val="a4"/>
    <w:rsid w:val="004A1A6A"/>
    <w:pPr>
      <w:spacing w:before="100" w:beforeAutospacing="1" w:after="100" w:afterAutospacing="1"/>
      <w:jc w:val="left"/>
    </w:pPr>
    <w:rPr>
      <w:b/>
      <w:bCs/>
      <w:sz w:val="18"/>
      <w:szCs w:val="18"/>
    </w:rPr>
  </w:style>
  <w:style w:type="paragraph" w:customStyle="1" w:styleId="bl1">
    <w:name w:val="bl1"/>
    <w:basedOn w:val="a4"/>
    <w:rsid w:val="004A1A6A"/>
    <w:pPr>
      <w:spacing w:before="100" w:beforeAutospacing="1" w:after="100" w:afterAutospacing="1"/>
      <w:jc w:val="left"/>
    </w:pPr>
    <w:rPr>
      <w:sz w:val="18"/>
      <w:szCs w:val="18"/>
    </w:rPr>
  </w:style>
  <w:style w:type="paragraph" w:customStyle="1" w:styleId="pagesubtitle2">
    <w:name w:val="pagesubtitle2"/>
    <w:basedOn w:val="a4"/>
    <w:rsid w:val="004A1A6A"/>
    <w:pPr>
      <w:spacing w:line="360" w:lineRule="atLeast"/>
      <w:jc w:val="left"/>
    </w:pPr>
    <w:rPr>
      <w:rFonts w:ascii="Trebuchet MS" w:hAnsi="Trebuchet MS"/>
      <w:color w:val="5C130A"/>
      <w:sz w:val="20"/>
      <w:szCs w:val="20"/>
    </w:rPr>
  </w:style>
  <w:style w:type="character" w:customStyle="1" w:styleId="2e">
    <w:name w:val="Знак Знак2"/>
    <w:rsid w:val="004A1A6A"/>
    <w:rPr>
      <w:b/>
      <w:caps/>
      <w:sz w:val="24"/>
      <w:u w:val="single"/>
      <w:lang w:val="ru-RU" w:eastAsia="ru-RU" w:bidi="ar-SA"/>
    </w:rPr>
  </w:style>
  <w:style w:type="paragraph" w:customStyle="1" w:styleId="affffff0">
    <w:name w:val="Знак Знак Знак"/>
    <w:basedOn w:val="a4"/>
    <w:rsid w:val="004A1A6A"/>
    <w:pPr>
      <w:spacing w:after="160" w:line="240" w:lineRule="exact"/>
      <w:jc w:val="left"/>
    </w:pPr>
    <w:rPr>
      <w:rFonts w:ascii="Verdana" w:hAnsi="Verdana"/>
      <w:sz w:val="20"/>
      <w:szCs w:val="20"/>
      <w:lang w:val="en-US" w:eastAsia="en-US"/>
    </w:rPr>
  </w:style>
  <w:style w:type="paragraph" w:customStyle="1" w:styleId="2f">
    <w:name w:val="сновной текст с отступом 2"/>
    <w:basedOn w:val="a4"/>
    <w:rsid w:val="004A1A6A"/>
    <w:pPr>
      <w:widowControl w:val="0"/>
      <w:ind w:firstLine="720"/>
      <w:jc w:val="both"/>
    </w:pPr>
    <w:rPr>
      <w:sz w:val="26"/>
      <w:szCs w:val="20"/>
    </w:rPr>
  </w:style>
  <w:style w:type="paragraph" w:customStyle="1" w:styleId="affffff1">
    <w:name w:val="Левая часть"/>
    <w:basedOn w:val="21"/>
    <w:rsid w:val="004A1A6A"/>
    <w:pPr>
      <w:keepNext w:val="0"/>
      <w:spacing w:before="120" w:after="0" w:line="240" w:lineRule="exact"/>
    </w:pPr>
    <w:rPr>
      <w:b w:val="0"/>
      <w:iCs w:val="0"/>
      <w:kern w:val="0"/>
      <w:szCs w:val="26"/>
      <w:u w:val="none"/>
    </w:rPr>
  </w:style>
  <w:style w:type="paragraph" w:styleId="affffff2">
    <w:name w:val="E-mail Signature"/>
    <w:basedOn w:val="a4"/>
    <w:link w:val="affffff3"/>
    <w:rsid w:val="004A1A6A"/>
    <w:pPr>
      <w:jc w:val="left"/>
    </w:pPr>
    <w:rPr>
      <w:lang w:val="x-none" w:eastAsia="x-none"/>
    </w:rPr>
  </w:style>
  <w:style w:type="character" w:customStyle="1" w:styleId="affffff3">
    <w:name w:val="Электронная подпись Знак"/>
    <w:link w:val="affffff2"/>
    <w:rsid w:val="004A1A6A"/>
    <w:rPr>
      <w:sz w:val="24"/>
      <w:szCs w:val="24"/>
    </w:rPr>
  </w:style>
  <w:style w:type="paragraph" w:customStyle="1" w:styleId="56">
    <w:name w:val="Знак5 Знак Знак Знак"/>
    <w:basedOn w:val="a4"/>
    <w:rsid w:val="004A1A6A"/>
    <w:pPr>
      <w:spacing w:after="160" w:line="240" w:lineRule="exact"/>
      <w:jc w:val="left"/>
    </w:pPr>
    <w:rPr>
      <w:rFonts w:ascii="Verdana" w:hAnsi="Verdana"/>
      <w:sz w:val="20"/>
      <w:szCs w:val="20"/>
      <w:lang w:val="en-US" w:eastAsia="en-US"/>
    </w:rPr>
  </w:style>
  <w:style w:type="paragraph" w:customStyle="1" w:styleId="affffff4">
    <w:name w:val="за"/>
    <w:basedOn w:val="a4"/>
    <w:next w:val="a4"/>
    <w:rsid w:val="004A1A6A"/>
    <w:pPr>
      <w:keepNext/>
      <w:widowControl w:val="0"/>
      <w:spacing w:before="360" w:after="240"/>
    </w:pPr>
    <w:rPr>
      <w:b/>
      <w:szCs w:val="20"/>
    </w:rPr>
  </w:style>
  <w:style w:type="paragraph" w:customStyle="1" w:styleId="affffff5">
    <w:name w:val="ерхний колонтитул"/>
    <w:basedOn w:val="a4"/>
    <w:rsid w:val="004A1A6A"/>
    <w:pPr>
      <w:widowControl w:val="0"/>
      <w:tabs>
        <w:tab w:val="center" w:pos="4536"/>
        <w:tab w:val="right" w:pos="9072"/>
      </w:tabs>
      <w:spacing w:line="360" w:lineRule="auto"/>
      <w:ind w:firstLine="720"/>
      <w:jc w:val="both"/>
    </w:pPr>
    <w:rPr>
      <w:szCs w:val="20"/>
    </w:rPr>
  </w:style>
  <w:style w:type="paragraph" w:customStyle="1" w:styleId="affffff6">
    <w:name w:val="текст"/>
    <w:basedOn w:val="afffe"/>
    <w:rsid w:val="004A1A6A"/>
    <w:pPr>
      <w:spacing w:before="113" w:after="113" w:line="260" w:lineRule="atLeast"/>
      <w:ind w:firstLine="454"/>
      <w:jc w:val="both"/>
    </w:pPr>
    <w:rPr>
      <w:rFonts w:ascii="GaramondC" w:hAnsi="GaramondC"/>
      <w:b w:val="0"/>
      <w:bCs w:val="0"/>
      <w:caps w:val="0"/>
      <w:color w:val="auto"/>
      <w:sz w:val="20"/>
      <w:lang w:val="en-US"/>
    </w:rPr>
  </w:style>
  <w:style w:type="paragraph" w:customStyle="1" w:styleId="1KGK9">
    <w:name w:val="1KG=K9"/>
    <w:rsid w:val="004A1A6A"/>
    <w:pPr>
      <w:autoSpaceDE w:val="0"/>
      <w:autoSpaceDN w:val="0"/>
      <w:adjustRightInd w:val="0"/>
    </w:pPr>
    <w:rPr>
      <w:rFonts w:ascii="MS Sans Serif" w:hAnsi="MS Sans Serif"/>
      <w:szCs w:val="24"/>
    </w:rPr>
  </w:style>
  <w:style w:type="paragraph" w:customStyle="1" w:styleId="0AA8">
    <w:name w:val="=0: A=&gt;A:8"/>
    <w:rsid w:val="004A1A6A"/>
    <w:pPr>
      <w:autoSpaceDE w:val="0"/>
      <w:autoSpaceDN w:val="0"/>
      <w:adjustRightInd w:val="0"/>
    </w:pPr>
    <w:rPr>
      <w:rFonts w:ascii="MS Sans Serif" w:hAnsi="MS Sans Serif"/>
      <w:position w:val="6"/>
      <w:szCs w:val="24"/>
    </w:rPr>
  </w:style>
  <w:style w:type="paragraph" w:customStyle="1" w:styleId="1f1">
    <w:name w:val="Основной текст с отступом.Основной текст 1.Нумерованный список !!.Надин стиль"/>
    <w:basedOn w:val="a4"/>
    <w:rsid w:val="004A1A6A"/>
    <w:pPr>
      <w:spacing w:line="300" w:lineRule="exact"/>
      <w:ind w:firstLine="709"/>
      <w:jc w:val="both"/>
    </w:pPr>
    <w:rPr>
      <w:sz w:val="26"/>
      <w:szCs w:val="26"/>
    </w:rPr>
  </w:style>
  <w:style w:type="paragraph" w:customStyle="1" w:styleId="xl46">
    <w:name w:val="xl46"/>
    <w:basedOn w:val="a4"/>
    <w:rsid w:val="004A1A6A"/>
    <w:pPr>
      <w:pBdr>
        <w:bottom w:val="single" w:sz="8" w:space="0" w:color="auto"/>
      </w:pBdr>
      <w:spacing w:before="100" w:beforeAutospacing="1" w:after="100" w:afterAutospacing="1"/>
    </w:pPr>
    <w:rPr>
      <w:rFonts w:ascii="Times New Roman CYR" w:eastAsia="Arial Unicode MS" w:hAnsi="Times New Roman CYR" w:cs="GaramondC"/>
    </w:rPr>
  </w:style>
  <w:style w:type="paragraph" w:customStyle="1" w:styleId="xl120">
    <w:name w:val="xl120"/>
    <w:basedOn w:val="a4"/>
    <w:rsid w:val="004A1A6A"/>
    <w:pPr>
      <w:pBdr>
        <w:left w:val="single" w:sz="4" w:space="0" w:color="auto"/>
        <w:right w:val="single" w:sz="4" w:space="0" w:color="auto"/>
      </w:pBdr>
      <w:spacing w:before="100" w:beforeAutospacing="1" w:after="100" w:afterAutospacing="1"/>
    </w:pPr>
    <w:rPr>
      <w:rFonts w:eastAsia="Arial Unicode MS"/>
      <w:b/>
      <w:bCs/>
    </w:rPr>
  </w:style>
  <w:style w:type="paragraph" w:customStyle="1" w:styleId="212">
    <w:name w:val="Основной текст с отступом 21"/>
    <w:basedOn w:val="a4"/>
    <w:rsid w:val="004A1A6A"/>
    <w:pPr>
      <w:spacing w:line="360" w:lineRule="auto"/>
      <w:ind w:firstLine="720"/>
      <w:jc w:val="both"/>
    </w:pPr>
    <w:rPr>
      <w:sz w:val="26"/>
      <w:szCs w:val="20"/>
    </w:rPr>
  </w:style>
  <w:style w:type="paragraph" w:customStyle="1" w:styleId="BodyTextIndent21">
    <w:name w:val="Body Text Indent 21"/>
    <w:basedOn w:val="a4"/>
    <w:rsid w:val="004A1A6A"/>
    <w:pPr>
      <w:spacing w:line="360" w:lineRule="auto"/>
      <w:ind w:firstLine="720"/>
      <w:jc w:val="both"/>
    </w:pPr>
    <w:rPr>
      <w:sz w:val="26"/>
      <w:szCs w:val="20"/>
    </w:rPr>
  </w:style>
  <w:style w:type="paragraph" w:customStyle="1" w:styleId="CharChar">
    <w:name w:val="Char Знак Знак Char Знак Знак Знак Знак Знак Знак Знак Знак Знак Знак Знак Знак Знак Знак Знак Знак"/>
    <w:basedOn w:val="a4"/>
    <w:rsid w:val="004A1A6A"/>
    <w:pPr>
      <w:jc w:val="left"/>
    </w:pPr>
    <w:rPr>
      <w:rFonts w:ascii="Verdana" w:hAnsi="Verdana" w:cs="Verdana"/>
      <w:sz w:val="20"/>
      <w:szCs w:val="20"/>
      <w:lang w:val="en-US" w:eastAsia="en-US"/>
    </w:rPr>
  </w:style>
  <w:style w:type="paragraph" w:customStyle="1" w:styleId="text20">
    <w:name w:val="text20"/>
    <w:basedOn w:val="a4"/>
    <w:rsid w:val="004A1A6A"/>
    <w:pPr>
      <w:spacing w:after="216" w:line="312" w:lineRule="auto"/>
      <w:jc w:val="left"/>
    </w:pPr>
    <w:rPr>
      <w:rFonts w:ascii="Arial" w:hAnsi="Arial" w:cs="Arial"/>
      <w:sz w:val="18"/>
      <w:szCs w:val="18"/>
    </w:rPr>
  </w:style>
  <w:style w:type="paragraph" w:customStyle="1" w:styleId="13-1">
    <w:name w:val="Стиль13-1"/>
    <w:basedOn w:val="a4"/>
    <w:rsid w:val="004A1A6A"/>
    <w:pPr>
      <w:ind w:firstLine="709"/>
      <w:jc w:val="both"/>
    </w:pPr>
    <w:rPr>
      <w:sz w:val="26"/>
    </w:rPr>
  </w:style>
  <w:style w:type="paragraph" w:customStyle="1" w:styleId="2f0">
    <w:name w:val="Знак2 Знак Знак Знак Знак Знак Знак"/>
    <w:basedOn w:val="a4"/>
    <w:rsid w:val="004A1A6A"/>
    <w:pPr>
      <w:spacing w:after="160" w:line="240" w:lineRule="exact"/>
      <w:jc w:val="left"/>
    </w:pPr>
    <w:rPr>
      <w:rFonts w:ascii="Tahoma" w:hAnsi="Tahoma"/>
      <w:sz w:val="20"/>
      <w:szCs w:val="20"/>
      <w:lang w:val="en-US" w:eastAsia="en-US"/>
    </w:rPr>
  </w:style>
  <w:style w:type="paragraph" w:customStyle="1" w:styleId="111">
    <w:name w:val="Знак1 Знак Знак Знак1 Знак Знак Знак"/>
    <w:basedOn w:val="a4"/>
    <w:rsid w:val="004A1A6A"/>
    <w:pPr>
      <w:spacing w:after="160" w:line="240" w:lineRule="exact"/>
      <w:jc w:val="left"/>
    </w:pPr>
    <w:rPr>
      <w:rFonts w:ascii="Tahoma" w:hAnsi="Tahoma"/>
      <w:sz w:val="20"/>
      <w:szCs w:val="20"/>
      <w:lang w:val="en-US" w:eastAsia="en-US"/>
    </w:rPr>
  </w:style>
  <w:style w:type="character" w:customStyle="1" w:styleId="Head12">
    <w:name w:val="Head 1 Знак2"/>
    <w:aliases w:val="Заголовок 1 Знак1 Знак2,Заголовок 1 Знак Знак Знак2,Заголовок 1 Знак1 Знак Знак Знак2,Заголовок 1 Знак Знак Знак Знак Знак2,Заголовок 1 Знак Знак1 Знак2,Заголовок 1 Знак1 Знак Знак Знак Знак Знак Знак Знак"/>
    <w:rsid w:val="004A1A6A"/>
    <w:rPr>
      <w:b/>
      <w:caps/>
      <w:sz w:val="24"/>
      <w:u w:val="single"/>
      <w:lang w:val="ru-RU" w:eastAsia="ru-RU" w:bidi="ar-SA"/>
    </w:rPr>
  </w:style>
  <w:style w:type="paragraph" w:customStyle="1" w:styleId="320">
    <w:name w:val="Заголовок 32"/>
    <w:basedOn w:val="1b"/>
    <w:next w:val="1b"/>
    <w:rsid w:val="004A1A6A"/>
    <w:pPr>
      <w:keepNext/>
      <w:jc w:val="center"/>
    </w:pPr>
    <w:rPr>
      <w:rFonts w:ascii="Times New Roman" w:hAnsi="Times New Roman"/>
      <w:b/>
      <w:snapToGrid/>
      <w:sz w:val="22"/>
    </w:rPr>
  </w:style>
  <w:style w:type="paragraph" w:customStyle="1" w:styleId="213">
    <w:name w:val="Заголовок 21"/>
    <w:basedOn w:val="1b"/>
    <w:next w:val="1b"/>
    <w:rsid w:val="004A1A6A"/>
    <w:pPr>
      <w:keepNext/>
      <w:jc w:val="both"/>
    </w:pPr>
    <w:rPr>
      <w:rFonts w:ascii="Times New Roman" w:hAnsi="Times New Roman"/>
      <w:snapToGrid/>
      <w:sz w:val="24"/>
    </w:rPr>
  </w:style>
  <w:style w:type="paragraph" w:customStyle="1" w:styleId="510">
    <w:name w:val="Заголовок 51"/>
    <w:basedOn w:val="1b"/>
    <w:next w:val="1b"/>
    <w:rsid w:val="004A1A6A"/>
    <w:pPr>
      <w:keepNext/>
      <w:jc w:val="both"/>
    </w:pPr>
    <w:rPr>
      <w:rFonts w:ascii="Times New Roman" w:hAnsi="Times New Roman"/>
      <w:b/>
      <w:snapToGrid/>
      <w:sz w:val="24"/>
    </w:rPr>
  </w:style>
  <w:style w:type="paragraph" w:customStyle="1" w:styleId="affffff7">
    <w:name w:val="Словарная статья"/>
    <w:basedOn w:val="a4"/>
    <w:next w:val="a4"/>
    <w:rsid w:val="004A1A6A"/>
    <w:pPr>
      <w:autoSpaceDE w:val="0"/>
      <w:autoSpaceDN w:val="0"/>
      <w:adjustRightInd w:val="0"/>
      <w:ind w:right="118"/>
      <w:jc w:val="both"/>
    </w:pPr>
    <w:rPr>
      <w:rFonts w:ascii="Arial" w:hAnsi="Arial"/>
      <w:sz w:val="20"/>
      <w:szCs w:val="20"/>
    </w:rPr>
  </w:style>
  <w:style w:type="paragraph" w:customStyle="1" w:styleId="int1">
    <w:name w:val="int1"/>
    <w:basedOn w:val="a4"/>
    <w:rsid w:val="004A1A6A"/>
    <w:pPr>
      <w:spacing w:before="100" w:beforeAutospacing="1" w:after="100" w:afterAutospacing="1"/>
      <w:jc w:val="left"/>
    </w:pPr>
  </w:style>
  <w:style w:type="character" w:customStyle="1" w:styleId="3a">
    <w:name w:val="Знак3"/>
    <w:rsid w:val="004A1A6A"/>
    <w:rPr>
      <w:sz w:val="24"/>
      <w:szCs w:val="24"/>
      <w:lang w:val="ru-RU" w:eastAsia="ru-RU" w:bidi="ar-SA"/>
    </w:rPr>
  </w:style>
  <w:style w:type="paragraph" w:customStyle="1" w:styleId="2f1">
    <w:name w:val="Стиль Заголовок 2"/>
    <w:aliases w:val="Интелис 2"/>
    <w:basedOn w:val="21"/>
    <w:rsid w:val="004A1A6A"/>
    <w:pPr>
      <w:tabs>
        <w:tab w:val="left" w:pos="624"/>
        <w:tab w:val="left" w:pos="680"/>
        <w:tab w:val="num" w:pos="792"/>
      </w:tabs>
      <w:spacing w:before="60" w:after="120"/>
      <w:ind w:left="792" w:hanging="432"/>
      <w:jc w:val="both"/>
    </w:pPr>
    <w:rPr>
      <w:bCs/>
      <w:i/>
      <w:iCs w:val="0"/>
      <w:smallCaps/>
      <w:color w:val="003300"/>
      <w:kern w:val="0"/>
      <w:sz w:val="28"/>
      <w:szCs w:val="28"/>
      <w:u w:val="none"/>
    </w:rPr>
  </w:style>
  <w:style w:type="paragraph" w:customStyle="1" w:styleId="affffff8">
    <w:name w:val="Таблица (данные слева)"/>
    <w:basedOn w:val="a4"/>
    <w:rsid w:val="004A1A6A"/>
    <w:pPr>
      <w:keepNext/>
      <w:jc w:val="left"/>
    </w:pPr>
    <w:rPr>
      <w:sz w:val="20"/>
    </w:rPr>
  </w:style>
  <w:style w:type="paragraph" w:customStyle="1" w:styleId="affffff9">
    <w:name w:val="Формат отчета"/>
    <w:basedOn w:val="a4"/>
    <w:rsid w:val="004A1A6A"/>
    <w:pPr>
      <w:spacing w:after="120"/>
      <w:jc w:val="both"/>
    </w:pPr>
  </w:style>
  <w:style w:type="paragraph" w:customStyle="1" w:styleId="affffffa">
    <w:name w:val="a"/>
    <w:basedOn w:val="a4"/>
    <w:rsid w:val="004A1A6A"/>
    <w:pPr>
      <w:spacing w:after="120"/>
      <w:jc w:val="both"/>
    </w:pPr>
  </w:style>
  <w:style w:type="paragraph" w:customStyle="1" w:styleId="affffffb">
    <w:name w:val="Таблица Значения"/>
    <w:basedOn w:val="a4"/>
    <w:rsid w:val="004A1A6A"/>
    <w:pPr>
      <w:spacing w:before="60" w:line="192" w:lineRule="auto"/>
      <w:jc w:val="right"/>
    </w:pPr>
    <w:rPr>
      <w:sz w:val="22"/>
      <w:szCs w:val="20"/>
    </w:rPr>
  </w:style>
  <w:style w:type="paragraph" w:customStyle="1" w:styleId="affffffc">
    <w:name w:val="единица измерения"/>
    <w:basedOn w:val="a4"/>
    <w:rsid w:val="004A1A6A"/>
    <w:pPr>
      <w:keepNext/>
      <w:spacing w:after="40"/>
      <w:jc w:val="right"/>
    </w:pPr>
    <w:rPr>
      <w:sz w:val="22"/>
      <w:szCs w:val="20"/>
    </w:rPr>
  </w:style>
  <w:style w:type="paragraph" w:customStyle="1" w:styleId="affffffd">
    <w:name w:val="Таблицы (моноширинный)"/>
    <w:basedOn w:val="a4"/>
    <w:next w:val="a4"/>
    <w:rsid w:val="004A1A6A"/>
    <w:pPr>
      <w:widowControl w:val="0"/>
      <w:autoSpaceDE w:val="0"/>
      <w:autoSpaceDN w:val="0"/>
      <w:adjustRightInd w:val="0"/>
      <w:jc w:val="both"/>
    </w:pPr>
    <w:rPr>
      <w:rFonts w:ascii="Courier New" w:hAnsi="Courier New" w:cs="Courier New"/>
      <w:sz w:val="20"/>
      <w:szCs w:val="20"/>
    </w:rPr>
  </w:style>
  <w:style w:type="character" w:customStyle="1" w:styleId="2f2">
    <w:name w:val="Знак2"/>
    <w:rsid w:val="004A1A6A"/>
    <w:rPr>
      <w:b/>
      <w:caps/>
      <w:sz w:val="24"/>
      <w:u w:val="single"/>
      <w:lang w:val="ru-RU" w:eastAsia="ru-RU" w:bidi="ar-SA"/>
    </w:rPr>
  </w:style>
  <w:style w:type="paragraph" w:customStyle="1" w:styleId="Normal1">
    <w:name w:val="Normal1"/>
    <w:rsid w:val="004A1A6A"/>
    <w:pPr>
      <w:widowControl w:val="0"/>
    </w:pPr>
  </w:style>
  <w:style w:type="paragraph" w:customStyle="1" w:styleId="affffffe">
    <w:name w:val="Нормальный"/>
    <w:basedOn w:val="a4"/>
    <w:rsid w:val="004A1A6A"/>
    <w:pPr>
      <w:jc w:val="both"/>
    </w:pPr>
    <w:rPr>
      <w:sz w:val="28"/>
      <w:szCs w:val="20"/>
    </w:rPr>
  </w:style>
  <w:style w:type="paragraph" w:customStyle="1" w:styleId="defscrRUSTxtStyleText">
    <w:name w:val="defscr_RUS_TxtStyleText"/>
    <w:basedOn w:val="a4"/>
    <w:rsid w:val="004A1A6A"/>
    <w:pPr>
      <w:widowControl w:val="0"/>
      <w:spacing w:before="120"/>
      <w:ind w:firstLine="425"/>
      <w:jc w:val="both"/>
    </w:pPr>
    <w:rPr>
      <w:noProof/>
      <w:color w:val="000000"/>
      <w:szCs w:val="20"/>
    </w:rPr>
  </w:style>
  <w:style w:type="paragraph" w:customStyle="1" w:styleId="font7">
    <w:name w:val="font7"/>
    <w:basedOn w:val="a4"/>
    <w:rsid w:val="004A1A6A"/>
    <w:pPr>
      <w:spacing w:before="100" w:beforeAutospacing="1" w:after="100" w:afterAutospacing="1"/>
      <w:jc w:val="left"/>
    </w:pPr>
    <w:rPr>
      <w:rFonts w:eastAsia="Arial Unicode MS"/>
      <w:b/>
      <w:bCs/>
      <w:i/>
      <w:iCs/>
    </w:rPr>
  </w:style>
  <w:style w:type="character" w:customStyle="1" w:styleId="rvts48230">
    <w:name w:val="rvts48230"/>
    <w:rsid w:val="004A1A6A"/>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4A1A6A"/>
    <w:pPr>
      <w:widowControl w:val="0"/>
    </w:pPr>
  </w:style>
  <w:style w:type="character" w:customStyle="1" w:styleId="paragraph">
    <w:name w:val="paragraph"/>
    <w:rsid w:val="004A1A6A"/>
  </w:style>
  <w:style w:type="character" w:customStyle="1" w:styleId="text1">
    <w:name w:val="text1"/>
    <w:rsid w:val="004A1A6A"/>
    <w:rPr>
      <w:rFonts w:ascii="Arial" w:hAnsi="Arial" w:cs="Arial" w:hint="default"/>
      <w:strike w:val="0"/>
      <w:dstrike w:val="0"/>
      <w:color w:val="000000"/>
      <w:sz w:val="20"/>
      <w:szCs w:val="20"/>
      <w:u w:val="none"/>
      <w:effect w:val="none"/>
    </w:rPr>
  </w:style>
  <w:style w:type="character" w:customStyle="1" w:styleId="title21">
    <w:name w:val="title21"/>
    <w:rsid w:val="004A1A6A"/>
    <w:rPr>
      <w:rFonts w:ascii="Arial" w:hAnsi="Arial" w:cs="Arial" w:hint="default"/>
      <w:b/>
      <w:bCs/>
      <w:strike w:val="0"/>
      <w:dstrike w:val="0"/>
      <w:color w:val="333333"/>
      <w:sz w:val="23"/>
      <w:szCs w:val="23"/>
      <w:u w:val="none"/>
      <w:effect w:val="none"/>
    </w:rPr>
  </w:style>
  <w:style w:type="paragraph" w:customStyle="1" w:styleId="afffffff">
    <w:name w:val="письмо"/>
    <w:basedOn w:val="a4"/>
    <w:rsid w:val="004A1A6A"/>
    <w:pPr>
      <w:ind w:firstLine="709"/>
      <w:jc w:val="both"/>
    </w:pPr>
    <w:rPr>
      <w:sz w:val="28"/>
      <w:szCs w:val="20"/>
    </w:rPr>
  </w:style>
  <w:style w:type="paragraph" w:customStyle="1" w:styleId="afffffff0">
    <w:name w:val="Табличный по центру"/>
    <w:basedOn w:val="a4"/>
    <w:link w:val="1f2"/>
    <w:rsid w:val="004A1A6A"/>
    <w:rPr>
      <w:lang w:val="x-none" w:eastAsia="x-none"/>
    </w:rPr>
  </w:style>
  <w:style w:type="character" w:customStyle="1" w:styleId="1f2">
    <w:name w:val="Табличный по центру Знак1"/>
    <w:link w:val="afffffff0"/>
    <w:rsid w:val="004A1A6A"/>
    <w:rPr>
      <w:sz w:val="24"/>
      <w:szCs w:val="24"/>
    </w:rPr>
  </w:style>
  <w:style w:type="paragraph" w:customStyle="1" w:styleId="afffffff1">
    <w:name w:val="Формула (жирно)"/>
    <w:basedOn w:val="a4"/>
    <w:next w:val="a4"/>
    <w:link w:val="afffffff2"/>
    <w:rsid w:val="004A1A6A"/>
    <w:pPr>
      <w:keepNext/>
      <w:spacing w:before="60" w:after="60"/>
    </w:pPr>
    <w:rPr>
      <w:b/>
      <w:bCs/>
      <w:noProof/>
      <w:lang w:val="x-none" w:eastAsia="x-none"/>
    </w:rPr>
  </w:style>
  <w:style w:type="character" w:customStyle="1" w:styleId="afffffff2">
    <w:name w:val="Формула (жирно) Знак Знак"/>
    <w:link w:val="afffffff1"/>
    <w:rsid w:val="004A1A6A"/>
    <w:rPr>
      <w:b/>
      <w:bCs/>
      <w:noProof/>
      <w:sz w:val="24"/>
      <w:szCs w:val="24"/>
    </w:rPr>
  </w:style>
  <w:style w:type="character" w:customStyle="1" w:styleId="44">
    <w:name w:val="Знак Знак4"/>
    <w:rsid w:val="004A1A6A"/>
    <w:rPr>
      <w:sz w:val="24"/>
      <w:szCs w:val="24"/>
      <w:lang w:val="ru-RU" w:eastAsia="ru-RU" w:bidi="ar-SA"/>
    </w:rPr>
  </w:style>
  <w:style w:type="character" w:customStyle="1" w:styleId="200">
    <w:name w:val="Знак20"/>
    <w:rsid w:val="004A1A6A"/>
    <w:rPr>
      <w:rFonts w:ascii="Times New Roman" w:eastAsia="Times New Roman" w:hAnsi="Times New Roman" w:cs="Times New Roman"/>
      <w:sz w:val="24"/>
      <w:szCs w:val="20"/>
      <w:u w:val="single"/>
    </w:rPr>
  </w:style>
  <w:style w:type="character" w:customStyle="1" w:styleId="190">
    <w:name w:val="Знак19"/>
    <w:rsid w:val="004A1A6A"/>
    <w:rPr>
      <w:rFonts w:ascii="Times New Roman" w:eastAsia="Times New Roman" w:hAnsi="Times New Roman" w:cs="Times New Roman"/>
      <w:i/>
      <w:sz w:val="24"/>
      <w:szCs w:val="20"/>
      <w:u w:val="single"/>
    </w:rPr>
  </w:style>
  <w:style w:type="character" w:customStyle="1" w:styleId="180">
    <w:name w:val="Знак18"/>
    <w:rsid w:val="004A1A6A"/>
    <w:rPr>
      <w:rFonts w:ascii="Times New Roman" w:eastAsia="Times New Roman" w:hAnsi="Times New Roman" w:cs="Times New Roman"/>
      <w:i/>
      <w:sz w:val="24"/>
      <w:szCs w:val="20"/>
    </w:rPr>
  </w:style>
  <w:style w:type="paragraph" w:customStyle="1" w:styleId="122">
    <w:name w:val="Знак12 Знак Знак"/>
    <w:basedOn w:val="a4"/>
    <w:rsid w:val="004A1A6A"/>
    <w:pPr>
      <w:spacing w:after="160" w:line="240" w:lineRule="exact"/>
      <w:jc w:val="left"/>
    </w:pPr>
    <w:rPr>
      <w:rFonts w:ascii="Verdana" w:hAnsi="Verdana" w:cs="Verdana"/>
      <w:sz w:val="20"/>
      <w:szCs w:val="20"/>
      <w:lang w:val="en-US" w:eastAsia="en-US"/>
    </w:rPr>
  </w:style>
  <w:style w:type="paragraph" w:customStyle="1" w:styleId="author">
    <w:name w:val="author"/>
    <w:basedOn w:val="a4"/>
    <w:rsid w:val="004A1A6A"/>
    <w:pPr>
      <w:spacing w:before="100" w:beforeAutospacing="1" w:after="100" w:afterAutospacing="1"/>
      <w:jc w:val="left"/>
    </w:pPr>
  </w:style>
  <w:style w:type="paragraph" w:customStyle="1" w:styleId="afffffff3">
    <w:name w:val="ГОСКОМСТАТ"/>
    <w:rsid w:val="004A1A6A"/>
    <w:pPr>
      <w:widowControl w:val="0"/>
      <w:jc w:val="center"/>
    </w:pPr>
    <w:rPr>
      <w:rFonts w:ascii="Arial" w:eastAsia="Calibri" w:hAnsi="Arial"/>
      <w:b/>
      <w:sz w:val="28"/>
    </w:rPr>
  </w:style>
  <w:style w:type="paragraph" w:customStyle="1" w:styleId="afffffff4">
    <w:name w:val="Таблица"/>
    <w:link w:val="afffffff5"/>
    <w:rsid w:val="004A1A6A"/>
    <w:pPr>
      <w:spacing w:before="120" w:line="204" w:lineRule="auto"/>
    </w:pPr>
    <w:rPr>
      <w:rFonts w:ascii="Arial" w:hAnsi="Arial"/>
      <w:noProof/>
      <w:sz w:val="24"/>
      <w:szCs w:val="24"/>
    </w:rPr>
  </w:style>
  <w:style w:type="character" w:customStyle="1" w:styleId="afffffff5">
    <w:name w:val="Таблица Знак"/>
    <w:link w:val="afffffff4"/>
    <w:rsid w:val="004A1A6A"/>
    <w:rPr>
      <w:rFonts w:ascii="Arial" w:hAnsi="Arial"/>
      <w:noProof/>
      <w:sz w:val="24"/>
      <w:szCs w:val="24"/>
      <w:lang w:bidi="ar-SA"/>
    </w:rPr>
  </w:style>
  <w:style w:type="paragraph" w:styleId="afffffff6">
    <w:name w:val="Message Header"/>
    <w:basedOn w:val="a4"/>
    <w:link w:val="afffffff7"/>
    <w:rsid w:val="004A1A6A"/>
    <w:rPr>
      <w:rFonts w:ascii="Arial" w:hAnsi="Arial"/>
      <w:i/>
      <w:sz w:val="20"/>
      <w:szCs w:val="20"/>
      <w:lang w:val="x-none" w:eastAsia="x-none"/>
    </w:rPr>
  </w:style>
  <w:style w:type="character" w:customStyle="1" w:styleId="afffffff7">
    <w:name w:val="Шапка Знак"/>
    <w:link w:val="afffffff6"/>
    <w:rsid w:val="004A1A6A"/>
    <w:rPr>
      <w:rFonts w:ascii="Arial" w:hAnsi="Arial"/>
      <w:i/>
    </w:rPr>
  </w:style>
  <w:style w:type="paragraph" w:customStyle="1" w:styleId="afffffff8">
    <w:name w:val="Таблотст"/>
    <w:basedOn w:val="afffffff4"/>
    <w:rsid w:val="004A1A6A"/>
    <w:pPr>
      <w:ind w:left="85"/>
    </w:pPr>
  </w:style>
  <w:style w:type="paragraph" w:customStyle="1" w:styleId="afffffff9">
    <w:name w:val="Цифры таблицы"/>
    <w:rsid w:val="004A1A6A"/>
    <w:pPr>
      <w:jc w:val="right"/>
    </w:pPr>
    <w:rPr>
      <w:rFonts w:ascii="Arial" w:eastAsia="Calibri" w:hAnsi="Arial"/>
      <w:noProof/>
      <w:sz w:val="24"/>
    </w:rPr>
  </w:style>
  <w:style w:type="paragraph" w:customStyle="1" w:styleId="afffffffa">
    <w:name w:val="Единицы"/>
    <w:basedOn w:val="a4"/>
    <w:rsid w:val="004A1A6A"/>
    <w:pPr>
      <w:keepNext/>
      <w:spacing w:before="20" w:after="20"/>
      <w:jc w:val="right"/>
    </w:pPr>
    <w:rPr>
      <w:rFonts w:ascii="Arial" w:eastAsia="Calibri" w:hAnsi="Arial"/>
      <w:sz w:val="22"/>
      <w:szCs w:val="20"/>
    </w:rPr>
  </w:style>
  <w:style w:type="paragraph" w:customStyle="1" w:styleId="2f3">
    <w:name w:val="Таблотст2"/>
    <w:basedOn w:val="afffffff4"/>
    <w:rsid w:val="004A1A6A"/>
    <w:pPr>
      <w:ind w:left="170"/>
    </w:pPr>
    <w:rPr>
      <w:rFonts w:eastAsia="Calibri"/>
      <w:sz w:val="20"/>
      <w:szCs w:val="20"/>
    </w:rPr>
  </w:style>
  <w:style w:type="paragraph" w:customStyle="1" w:styleId="afffffffb">
    <w:name w:val="Основной текст доклад"/>
    <w:rsid w:val="004A1A6A"/>
    <w:pPr>
      <w:spacing w:before="120"/>
      <w:ind w:firstLine="720"/>
      <w:jc w:val="both"/>
    </w:pPr>
    <w:rPr>
      <w:rFonts w:ascii="Arial" w:eastAsia="Calibri" w:hAnsi="Arial"/>
      <w:sz w:val="22"/>
    </w:rPr>
  </w:style>
  <w:style w:type="paragraph" w:customStyle="1" w:styleId="afffffffc">
    <w:name w:val="Заголграф"/>
    <w:rsid w:val="004A1A6A"/>
    <w:pPr>
      <w:spacing w:before="120" w:after="240"/>
      <w:jc w:val="center"/>
    </w:pPr>
    <w:rPr>
      <w:rFonts w:ascii="Arial" w:eastAsia="Calibri" w:hAnsi="Arial"/>
      <w:b/>
      <w:noProof/>
      <w:sz w:val="22"/>
    </w:rPr>
  </w:style>
  <w:style w:type="paragraph" w:customStyle="1" w:styleId="PlainText1">
    <w:name w:val="Plain Text1"/>
    <w:basedOn w:val="a4"/>
    <w:rsid w:val="004A1A6A"/>
    <w:pPr>
      <w:spacing w:after="240" w:line="288" w:lineRule="auto"/>
      <w:ind w:firstLine="567"/>
      <w:jc w:val="both"/>
    </w:pPr>
    <w:rPr>
      <w:rFonts w:ascii="AGOpus" w:eastAsia="Calibri" w:hAnsi="AGOpus"/>
      <w:i/>
      <w:szCs w:val="20"/>
    </w:rPr>
  </w:style>
  <w:style w:type="paragraph" w:customStyle="1" w:styleId="1110">
    <w:name w:val="Знак Знак1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214">
    <w:name w:val="Заголовок 2 Знак Знак1"/>
    <w:rsid w:val="004A1A6A"/>
    <w:rPr>
      <w:sz w:val="24"/>
      <w:u w:val="single"/>
      <w:lang w:val="ru-RU" w:eastAsia="ru-RU" w:bidi="ar-SA"/>
    </w:rPr>
  </w:style>
  <w:style w:type="paragraph" w:customStyle="1" w:styleId="123">
    <w:name w:val="Знак Знак12 Знак Знак Знак Знак"/>
    <w:basedOn w:val="a4"/>
    <w:rsid w:val="004A1A6A"/>
    <w:pPr>
      <w:spacing w:after="160" w:line="240" w:lineRule="exact"/>
      <w:jc w:val="left"/>
    </w:pPr>
    <w:rPr>
      <w:rFonts w:ascii="Verdana" w:hAnsi="Verdana" w:cs="Verdana"/>
      <w:sz w:val="20"/>
      <w:szCs w:val="20"/>
      <w:lang w:val="en-US" w:eastAsia="en-US"/>
    </w:rPr>
  </w:style>
  <w:style w:type="character" w:customStyle="1" w:styleId="editsection">
    <w:name w:val="editsection"/>
    <w:rsid w:val="004A1A6A"/>
  </w:style>
  <w:style w:type="character" w:customStyle="1" w:styleId="mw-headline">
    <w:name w:val="mw-headline"/>
    <w:rsid w:val="004A1A6A"/>
  </w:style>
  <w:style w:type="character" w:customStyle="1" w:styleId="articlepagetext1">
    <w:name w:val="articlepagetext1"/>
    <w:rsid w:val="004A1A6A"/>
    <w:rPr>
      <w:rFonts w:ascii="Tahoma" w:hAnsi="Tahoma" w:cs="Tahoma" w:hint="default"/>
      <w:i w:val="0"/>
      <w:iCs w:val="0"/>
      <w:color w:val="000000"/>
      <w:sz w:val="16"/>
      <w:szCs w:val="16"/>
    </w:rPr>
  </w:style>
  <w:style w:type="paragraph" w:customStyle="1" w:styleId="lawhead">
    <w:name w:val="lawhead"/>
    <w:basedOn w:val="a4"/>
    <w:rsid w:val="004A1A6A"/>
    <w:pPr>
      <w:spacing w:before="100" w:beforeAutospacing="1" w:after="100" w:afterAutospacing="1"/>
      <w:jc w:val="left"/>
    </w:pPr>
    <w:rPr>
      <w:rFonts w:ascii="Verdana" w:hAnsi="Verdana"/>
      <w:b/>
      <w:bCs/>
      <w:color w:val="4E5490"/>
      <w:sz w:val="22"/>
      <w:szCs w:val="22"/>
    </w:rPr>
  </w:style>
  <w:style w:type="paragraph" w:customStyle="1" w:styleId="link">
    <w:name w:val="link"/>
    <w:basedOn w:val="a4"/>
    <w:rsid w:val="004A1A6A"/>
    <w:pPr>
      <w:spacing w:before="100" w:beforeAutospacing="1" w:after="100" w:afterAutospacing="1"/>
      <w:jc w:val="left"/>
    </w:pPr>
    <w:rPr>
      <w:rFonts w:ascii="Verdana" w:hAnsi="Verdana"/>
      <w:b/>
      <w:bCs/>
      <w:color w:val="000000"/>
      <w:sz w:val="16"/>
      <w:szCs w:val="16"/>
    </w:rPr>
  </w:style>
  <w:style w:type="paragraph" w:customStyle="1" w:styleId="pr">
    <w:name w:val="pr"/>
    <w:basedOn w:val="a4"/>
    <w:rsid w:val="004A1A6A"/>
    <w:pPr>
      <w:spacing w:before="100" w:beforeAutospacing="1" w:after="100" w:afterAutospacing="1"/>
      <w:ind w:firstLine="180"/>
      <w:jc w:val="both"/>
    </w:pPr>
    <w:rPr>
      <w:color w:val="001F4B"/>
      <w:sz w:val="20"/>
      <w:szCs w:val="20"/>
    </w:rPr>
  </w:style>
  <w:style w:type="paragraph" w:customStyle="1" w:styleId="1f3">
    <w:name w:val="Выделенная цитата1"/>
    <w:basedOn w:val="a4"/>
    <w:next w:val="a4"/>
    <w:link w:val="IntenseQuoteChar"/>
    <w:qFormat/>
    <w:rsid w:val="004A1A6A"/>
    <w:pPr>
      <w:ind w:left="720" w:right="720"/>
      <w:jc w:val="left"/>
    </w:pPr>
    <w:rPr>
      <w:rFonts w:ascii="Calibri" w:hAnsi="Calibri"/>
      <w:b/>
      <w:bCs/>
      <w:i/>
      <w:iCs/>
      <w:lang w:val="en-US" w:eastAsia="en-US"/>
    </w:rPr>
  </w:style>
  <w:style w:type="character" w:customStyle="1" w:styleId="IntenseQuoteChar">
    <w:name w:val="Intense Quote Char"/>
    <w:link w:val="1f3"/>
    <w:locked/>
    <w:rsid w:val="004A1A6A"/>
    <w:rPr>
      <w:rFonts w:ascii="Calibri" w:hAnsi="Calibri" w:cs="Calibri"/>
      <w:b/>
      <w:bCs/>
      <w:i/>
      <w:iCs/>
      <w:sz w:val="24"/>
      <w:szCs w:val="24"/>
      <w:lang w:val="en-US" w:eastAsia="en-US"/>
    </w:rPr>
  </w:style>
  <w:style w:type="paragraph" w:customStyle="1" w:styleId="afffffffd">
    <w:name w:val="текст основной"/>
    <w:rsid w:val="004A1A6A"/>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afffffffe">
    <w:name w:val="Стиль мой"/>
    <w:basedOn w:val="a4"/>
    <w:rsid w:val="004A1A6A"/>
    <w:pPr>
      <w:widowControl w:val="0"/>
      <w:spacing w:line="360" w:lineRule="auto"/>
      <w:ind w:firstLine="567"/>
      <w:jc w:val="both"/>
    </w:pPr>
    <w:rPr>
      <w:szCs w:val="20"/>
    </w:rPr>
  </w:style>
  <w:style w:type="paragraph" w:customStyle="1" w:styleId="Iauiue1">
    <w:name w:val="Iau?iue1"/>
    <w:rsid w:val="004A1A6A"/>
    <w:pPr>
      <w:widowControl w:val="0"/>
    </w:pPr>
  </w:style>
  <w:style w:type="paragraph" w:customStyle="1" w:styleId="112">
    <w:name w:val="Верхний колонтитул11"/>
    <w:basedOn w:val="a4"/>
    <w:rsid w:val="004A1A6A"/>
    <w:pPr>
      <w:widowControl w:val="0"/>
      <w:tabs>
        <w:tab w:val="center" w:pos="4153"/>
        <w:tab w:val="right" w:pos="8306"/>
      </w:tabs>
      <w:jc w:val="both"/>
    </w:pPr>
    <w:rPr>
      <w:sz w:val="16"/>
      <w:szCs w:val="20"/>
    </w:rPr>
  </w:style>
  <w:style w:type="paragraph" w:customStyle="1" w:styleId="BodyTextIndent23">
    <w:name w:val="Body Text Indent 23"/>
    <w:basedOn w:val="a4"/>
    <w:rsid w:val="004A1A6A"/>
    <w:pPr>
      <w:spacing w:line="360" w:lineRule="auto"/>
      <w:ind w:firstLine="720"/>
      <w:jc w:val="both"/>
    </w:pPr>
    <w:rPr>
      <w:rFonts w:ascii="Arial" w:hAnsi="Arial"/>
      <w:sz w:val="20"/>
      <w:szCs w:val="20"/>
    </w:rPr>
  </w:style>
  <w:style w:type="paragraph" w:customStyle="1" w:styleId="Default">
    <w:name w:val="Default"/>
    <w:rsid w:val="004A1A6A"/>
    <w:pPr>
      <w:autoSpaceDE w:val="0"/>
      <w:autoSpaceDN w:val="0"/>
      <w:adjustRightInd w:val="0"/>
    </w:pPr>
    <w:rPr>
      <w:color w:val="000000"/>
      <w:sz w:val="24"/>
      <w:szCs w:val="24"/>
    </w:rPr>
  </w:style>
  <w:style w:type="paragraph" w:customStyle="1" w:styleId="3b">
    <w:name w:val="Знак3 Знак Знак Знак Знак Знак Знак"/>
    <w:basedOn w:val="a4"/>
    <w:rsid w:val="004A1A6A"/>
    <w:pPr>
      <w:spacing w:after="160" w:line="240" w:lineRule="exact"/>
      <w:jc w:val="left"/>
    </w:pPr>
    <w:rPr>
      <w:rFonts w:ascii="Tahoma" w:hAnsi="Tahoma"/>
      <w:sz w:val="20"/>
      <w:szCs w:val="20"/>
      <w:lang w:val="en-US" w:eastAsia="en-US"/>
    </w:rPr>
  </w:style>
  <w:style w:type="character" w:customStyle="1" w:styleId="bt0">
    <w:name w:val="bt Знак Знак"/>
    <w:rsid w:val="004A1A6A"/>
    <w:rPr>
      <w:sz w:val="24"/>
      <w:lang w:val="ru-RU" w:eastAsia="ru-RU" w:bidi="ar-SA"/>
    </w:rPr>
  </w:style>
  <w:style w:type="paragraph" w:customStyle="1" w:styleId="affffffff">
    <w:name w:val="* Заголовок таблицы"/>
    <w:basedOn w:val="a4"/>
    <w:next w:val="a4"/>
    <w:link w:val="affffffff0"/>
    <w:autoRedefine/>
    <w:uiPriority w:val="99"/>
    <w:qFormat/>
    <w:rsid w:val="004A1A6A"/>
    <w:pPr>
      <w:keepNext/>
      <w:keepLines/>
      <w:tabs>
        <w:tab w:val="num" w:pos="1077"/>
      </w:tabs>
      <w:spacing w:before="120"/>
      <w:ind w:left="1191" w:hanging="1191"/>
      <w:jc w:val="both"/>
    </w:pPr>
    <w:rPr>
      <w:i/>
      <w:spacing w:val="-6"/>
      <w:sz w:val="22"/>
      <w:szCs w:val="22"/>
      <w:lang w:val="x-none" w:eastAsia="x-none"/>
    </w:rPr>
  </w:style>
  <w:style w:type="paragraph" w:customStyle="1" w:styleId="affffffff1">
    <w:name w:val="* Основной"/>
    <w:basedOn w:val="a4"/>
    <w:link w:val="affffffff2"/>
    <w:qFormat/>
    <w:rsid w:val="004A1A6A"/>
    <w:pPr>
      <w:spacing w:before="60" w:after="60"/>
      <w:ind w:firstLine="567"/>
      <w:jc w:val="both"/>
    </w:pPr>
    <w:rPr>
      <w:lang w:val="x-none" w:eastAsia="x-none"/>
    </w:rPr>
  </w:style>
  <w:style w:type="character" w:customStyle="1" w:styleId="affffffff2">
    <w:name w:val="* Основной Знак"/>
    <w:link w:val="affffffff1"/>
    <w:rsid w:val="004A1A6A"/>
    <w:rPr>
      <w:rFonts w:cs="Courier New"/>
      <w:sz w:val="24"/>
      <w:szCs w:val="24"/>
    </w:rPr>
  </w:style>
  <w:style w:type="character" w:customStyle="1" w:styleId="MessageHeaderChar">
    <w:name w:val="Message Header Char"/>
    <w:rsid w:val="004A1A6A"/>
    <w:rPr>
      <w:rFonts w:ascii="Arial" w:hAnsi="Arial" w:cs="Times New Roman"/>
      <w:i/>
      <w:sz w:val="20"/>
      <w:szCs w:val="20"/>
      <w:lang w:eastAsia="ru-RU"/>
    </w:rPr>
  </w:style>
  <w:style w:type="character" w:customStyle="1" w:styleId="wmi-callto">
    <w:name w:val="wmi-callto"/>
    <w:rsid w:val="00F55FEA"/>
  </w:style>
  <w:style w:type="numbering" w:customStyle="1" w:styleId="1f4">
    <w:name w:val="Нет списка1"/>
    <w:next w:val="a8"/>
    <w:uiPriority w:val="99"/>
    <w:semiHidden/>
    <w:unhideWhenUsed/>
    <w:rsid w:val="00DA5845"/>
  </w:style>
  <w:style w:type="table" w:styleId="-1">
    <w:name w:val="Table Web 1"/>
    <w:basedOn w:val="a7"/>
    <w:rsid w:val="00DA584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5">
    <w:name w:val="Table Grid 1"/>
    <w:basedOn w:val="a7"/>
    <w:rsid w:val="00DA584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3">
    <w:name w:val="Знак Знак Знак Знак Знак Знак Знак Знак Знак1 Знак Знак Знак Знак1 Знак Знак Знак Знак Знак Знак Знак Знак Знак Знак Знак Знак"/>
    <w:basedOn w:val="a4"/>
    <w:rsid w:val="00DA5845"/>
    <w:pPr>
      <w:spacing w:after="160" w:line="240" w:lineRule="exact"/>
      <w:jc w:val="left"/>
    </w:pPr>
    <w:rPr>
      <w:rFonts w:ascii="Tahoma" w:hAnsi="Tahoma"/>
      <w:sz w:val="20"/>
      <w:szCs w:val="20"/>
      <w:lang w:val="en-US" w:eastAsia="en-US"/>
    </w:rPr>
  </w:style>
  <w:style w:type="character" w:customStyle="1" w:styleId="txtp1">
    <w:name w:val="txt_p1"/>
    <w:rsid w:val="00DA5845"/>
  </w:style>
  <w:style w:type="paragraph" w:customStyle="1" w:styleId="a">
    <w:name w:val="* Маркированный"/>
    <w:basedOn w:val="a1"/>
    <w:autoRedefine/>
    <w:rsid w:val="00DA5845"/>
    <w:pPr>
      <w:numPr>
        <w:numId w:val="10"/>
      </w:numPr>
      <w:suppressAutoHyphens/>
      <w:autoSpaceDE w:val="0"/>
      <w:autoSpaceDN w:val="0"/>
      <w:adjustRightInd w:val="0"/>
      <w:snapToGrid/>
      <w:spacing w:before="0" w:after="0" w:line="240" w:lineRule="auto"/>
    </w:pPr>
    <w:rPr>
      <w:rFonts w:cs="Times New Roman"/>
    </w:rPr>
  </w:style>
  <w:style w:type="paragraph" w:customStyle="1" w:styleId="affffffff3">
    <w:name w:val="* Текст сноски"/>
    <w:basedOn w:val="a4"/>
    <w:link w:val="affffffff4"/>
    <w:autoRedefine/>
    <w:rsid w:val="00DA5845"/>
    <w:pPr>
      <w:keepLines/>
      <w:jc w:val="left"/>
    </w:pPr>
    <w:rPr>
      <w:sz w:val="20"/>
      <w:szCs w:val="20"/>
    </w:rPr>
  </w:style>
  <w:style w:type="character" w:customStyle="1" w:styleId="affffffff4">
    <w:name w:val="* Текст сноски Знак"/>
    <w:link w:val="affffffff3"/>
    <w:rsid w:val="00DA5845"/>
  </w:style>
  <w:style w:type="paragraph" w:customStyle="1" w:styleId="142">
    <w:name w:val="Знак14 Знак Знак Знак Знак Знак Знак Знак Знак"/>
    <w:basedOn w:val="a4"/>
    <w:rsid w:val="00315266"/>
    <w:pPr>
      <w:spacing w:after="160" w:line="240" w:lineRule="exact"/>
      <w:jc w:val="left"/>
    </w:pPr>
    <w:rPr>
      <w:rFonts w:ascii="Verdana" w:hAnsi="Verdana" w:cs="Verdana"/>
      <w:sz w:val="20"/>
      <w:szCs w:val="20"/>
      <w:lang w:val="en-US" w:eastAsia="en-US"/>
    </w:rPr>
  </w:style>
  <w:style w:type="paragraph" w:styleId="affffffff5">
    <w:name w:val="endnote text"/>
    <w:basedOn w:val="a4"/>
    <w:link w:val="affffffff6"/>
    <w:rsid w:val="005E4761"/>
    <w:pPr>
      <w:jc w:val="left"/>
    </w:pPr>
    <w:rPr>
      <w:sz w:val="20"/>
      <w:szCs w:val="20"/>
    </w:rPr>
  </w:style>
  <w:style w:type="character" w:customStyle="1" w:styleId="affffffff6">
    <w:name w:val="Текст концевой сноски Знак"/>
    <w:basedOn w:val="a6"/>
    <w:link w:val="affffffff5"/>
    <w:rsid w:val="005E4761"/>
  </w:style>
  <w:style w:type="character" w:customStyle="1" w:styleId="2f4">
    <w:name w:val="Текст сноски Знак2 Знак"/>
    <w:aliases w:val="Текст сноски Знак Знак Знак1 Знак Знак Знак,Текст сноски Знак1 Знак Знак Знак Знак Знак"/>
    <w:rsid w:val="004F56F5"/>
    <w:rPr>
      <w:sz w:val="24"/>
      <w:szCs w:val="24"/>
      <w:lang w:val="ru-RU" w:eastAsia="ru-RU" w:bidi="ar-SA"/>
    </w:rPr>
  </w:style>
  <w:style w:type="paragraph" w:customStyle="1" w:styleId="BodyTextIndent1">
    <w:name w:val="Body Text Indent.Основной текст с отступом Знак Знак Знак Знак.Знак Знак Знак Знак.Знак Знак Знак Знак Знак Знак Знак Знак.Знак Знак Знак Знак Знак Знак Знак.Основной текст 1.Нумерованный список !!.Надин стиль.Знак"/>
    <w:basedOn w:val="a4"/>
    <w:rsid w:val="00D32379"/>
    <w:pPr>
      <w:ind w:firstLine="720"/>
      <w:jc w:val="both"/>
    </w:pPr>
    <w:rPr>
      <w:color w:val="FF0000"/>
    </w:rPr>
  </w:style>
  <w:style w:type="character" w:customStyle="1" w:styleId="2f5">
    <w:name w:val="Основной текст с отступом Знак2"/>
    <w:aliases w:val="Основной текст с отступом Знак Знак Знак Знак Знак2, Знак Знак Знак Знак Знак2, Знак Знак Знак Знак Знак Знак Знак Знак Знак3, Знак Знак Знак Знак Знак Знак Знак Знак2,Основной текст 1 Знак1,Нумерованный список !! Знак1"/>
    <w:locked/>
    <w:rsid w:val="00F626BA"/>
    <w:rPr>
      <w:color w:val="FF0000"/>
      <w:sz w:val="24"/>
    </w:rPr>
  </w:style>
  <w:style w:type="paragraph" w:customStyle="1" w:styleId="affffffff7">
    <w:name w:val="Основной"/>
    <w:basedOn w:val="a4"/>
    <w:link w:val="affffffff8"/>
    <w:rsid w:val="00A40ED1"/>
    <w:pPr>
      <w:spacing w:line="360" w:lineRule="auto"/>
      <w:ind w:firstLine="454"/>
      <w:jc w:val="both"/>
    </w:pPr>
    <w:rPr>
      <w:sz w:val="26"/>
      <w:szCs w:val="26"/>
      <w:lang w:val="x-none" w:eastAsia="x-none"/>
    </w:rPr>
  </w:style>
  <w:style w:type="character" w:customStyle="1" w:styleId="affffffff8">
    <w:name w:val="Основной Знак"/>
    <w:link w:val="affffffff7"/>
    <w:locked/>
    <w:rsid w:val="00A40ED1"/>
    <w:rPr>
      <w:sz w:val="26"/>
      <w:szCs w:val="26"/>
    </w:rPr>
  </w:style>
  <w:style w:type="character" w:customStyle="1" w:styleId="apple-converted-space">
    <w:name w:val="apple-converted-space"/>
    <w:rsid w:val="00362B8D"/>
  </w:style>
  <w:style w:type="character" w:customStyle="1" w:styleId="affffffff0">
    <w:name w:val="* Заголовок таблицы Знак"/>
    <w:link w:val="affffffff"/>
    <w:uiPriority w:val="99"/>
    <w:rsid w:val="00720AFB"/>
    <w:rPr>
      <w:i/>
      <w:spacing w:val="-6"/>
      <w:sz w:val="22"/>
      <w:szCs w:val="22"/>
    </w:rPr>
  </w:style>
  <w:style w:type="paragraph" w:customStyle="1" w:styleId="1f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460182"/>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143">
    <w:name w:val="Знак14 Знак Знак Знак Знак Знак Знак"/>
    <w:basedOn w:val="a4"/>
    <w:rsid w:val="001A0267"/>
    <w:pPr>
      <w:spacing w:after="160" w:line="240" w:lineRule="exact"/>
      <w:jc w:val="left"/>
    </w:pPr>
    <w:rPr>
      <w:rFonts w:ascii="Verdana" w:hAnsi="Verdana" w:cs="Verdana"/>
      <w:sz w:val="20"/>
      <w:szCs w:val="20"/>
      <w:lang w:val="en-US" w:eastAsia="en-US"/>
    </w:rPr>
  </w:style>
  <w:style w:type="paragraph" w:customStyle="1" w:styleId="144">
    <w:name w:val="Знак14 Знак Знак Знак Знак Знак Знак Знак Знак"/>
    <w:basedOn w:val="a4"/>
    <w:rsid w:val="001A0267"/>
    <w:pPr>
      <w:spacing w:after="160" w:line="240" w:lineRule="exact"/>
      <w:jc w:val="left"/>
    </w:pPr>
    <w:rPr>
      <w:rFonts w:ascii="Verdana" w:hAnsi="Verdana" w:cs="Verdana"/>
      <w:sz w:val="20"/>
      <w:szCs w:val="20"/>
      <w:lang w:val="en-US" w:eastAsia="en-US"/>
    </w:rPr>
  </w:style>
  <w:style w:type="paragraph" w:customStyle="1" w:styleId="1f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rsid w:val="001A0267"/>
    <w:pPr>
      <w:widowControl w:val="0"/>
      <w:adjustRightInd w:val="0"/>
      <w:spacing w:line="360" w:lineRule="atLeast"/>
      <w:jc w:val="both"/>
      <w:textAlignment w:val="baseline"/>
    </w:pPr>
    <w:rPr>
      <w:rFonts w:ascii="Verdana" w:hAnsi="Verdana" w:cs="Verdana"/>
      <w:sz w:val="20"/>
      <w:szCs w:val="20"/>
      <w:lang w:val="en-US" w:eastAsia="en-US"/>
    </w:rPr>
  </w:style>
  <w:style w:type="character" w:customStyle="1" w:styleId="2f6">
    <w:name w:val="Основной текст Знак2"/>
    <w:aliases w:val="bt Знак2,Основной текст Знак1 Знак2,Основной текст Знак Знак Знак Знак Знак Знак2,Основной текст Знак Знак Знак2,Основной текст Знак Знак Знак Знак Знак3,текст таблицы Знак1"/>
    <w:locked/>
    <w:rsid w:val="001A0267"/>
    <w:rPr>
      <w:rFonts w:ascii="Times New Roman" w:eastAsia="Times New Roman" w:hAnsi="Times New Roman" w:cs="Times New Roman"/>
      <w:sz w:val="24"/>
      <w:szCs w:val="24"/>
      <w:lang w:eastAsia="ru-RU"/>
    </w:rPr>
  </w:style>
  <w:style w:type="numbering" w:customStyle="1" w:styleId="a3">
    <w:name w:val="Стиль нумерованный"/>
    <w:basedOn w:val="a8"/>
    <w:rsid w:val="001A0267"/>
    <w:pPr>
      <w:numPr>
        <w:numId w:val="11"/>
      </w:numPr>
    </w:pPr>
  </w:style>
  <w:style w:type="paragraph" w:styleId="affffffff9">
    <w:name w:val="List Paragraph"/>
    <w:aliases w:val="Уровент 2.2,Абзац списка4"/>
    <w:basedOn w:val="a4"/>
    <w:link w:val="affffffffa"/>
    <w:qFormat/>
    <w:rsid w:val="001A0267"/>
    <w:pPr>
      <w:ind w:left="708"/>
    </w:pPr>
    <w:rPr>
      <w:lang w:val="x-none" w:eastAsia="x-none"/>
    </w:rPr>
  </w:style>
  <w:style w:type="character" w:customStyle="1" w:styleId="a9">
    <w:name w:val="# Основной Знак"/>
    <w:link w:val="a5"/>
    <w:locked/>
    <w:rsid w:val="001A0267"/>
    <w:rPr>
      <w:rFonts w:cs="Arial"/>
      <w:sz w:val="24"/>
      <w:szCs w:val="24"/>
    </w:rPr>
  </w:style>
  <w:style w:type="character" w:customStyle="1" w:styleId="affffffffa">
    <w:name w:val="Абзац списка Знак"/>
    <w:aliases w:val="Уровент 2.2 Знак,Абзац списка4 Знак"/>
    <w:link w:val="affffffff9"/>
    <w:locked/>
    <w:rsid w:val="000E3021"/>
    <w:rPr>
      <w:sz w:val="24"/>
      <w:szCs w:val="24"/>
    </w:rPr>
  </w:style>
  <w:style w:type="paragraph" w:customStyle="1" w:styleId="tabN">
    <w:name w:val="tab N"/>
    <w:basedOn w:val="a4"/>
    <w:rsid w:val="00E853B1"/>
    <w:pPr>
      <w:tabs>
        <w:tab w:val="left" w:pos="576"/>
        <w:tab w:val="left" w:pos="720"/>
      </w:tabs>
      <w:overflowPunct w:val="0"/>
      <w:autoSpaceDE w:val="0"/>
      <w:autoSpaceDN w:val="0"/>
      <w:adjustRightInd w:val="0"/>
      <w:spacing w:before="120"/>
      <w:jc w:val="right"/>
      <w:textAlignment w:val="baseline"/>
    </w:pPr>
    <w:rPr>
      <w:sz w:val="20"/>
      <w:szCs w:val="20"/>
    </w:rPr>
  </w:style>
  <w:style w:type="paragraph" w:styleId="affffffffb">
    <w:name w:val="annotation subject"/>
    <w:basedOn w:val="afb"/>
    <w:next w:val="afb"/>
    <w:link w:val="affffffffc"/>
    <w:uiPriority w:val="99"/>
    <w:semiHidden/>
    <w:unhideWhenUsed/>
    <w:rsid w:val="008124E2"/>
    <w:pPr>
      <w:spacing w:before="0" w:line="240" w:lineRule="auto"/>
    </w:pPr>
    <w:rPr>
      <w:b/>
      <w:bCs/>
      <w:lang w:val="x-none" w:eastAsia="x-none"/>
    </w:rPr>
  </w:style>
  <w:style w:type="character" w:customStyle="1" w:styleId="affffffffc">
    <w:name w:val="Тема примечания Знак"/>
    <w:link w:val="affffffffb"/>
    <w:uiPriority w:val="99"/>
    <w:semiHidden/>
    <w:rsid w:val="008124E2"/>
    <w:rPr>
      <w:b/>
      <w:bCs/>
    </w:rPr>
  </w:style>
  <w:style w:type="paragraph" w:customStyle="1" w:styleId="230">
    <w:name w:val="Основной текст с отступом 23"/>
    <w:basedOn w:val="a4"/>
    <w:rsid w:val="00C241AC"/>
    <w:pPr>
      <w:spacing w:line="240" w:lineRule="exact"/>
      <w:ind w:firstLine="720"/>
      <w:jc w:val="both"/>
    </w:pPr>
    <w:rPr>
      <w:rFonts w:ascii="TimesET" w:hAnsi="TimesET"/>
      <w:szCs w:val="20"/>
      <w:lang w:val="en-US"/>
    </w:rPr>
  </w:style>
  <w:style w:type="paragraph" w:customStyle="1" w:styleId="affffffffd">
    <w:name w:val="Основной АБК"/>
    <w:qFormat/>
    <w:rsid w:val="00C241AC"/>
    <w:pPr>
      <w:spacing w:after="120" w:line="276" w:lineRule="auto"/>
      <w:jc w:val="both"/>
    </w:pPr>
    <w:rPr>
      <w:sz w:val="22"/>
      <w:szCs w:val="22"/>
      <w:lang w:eastAsia="en-US"/>
    </w:rPr>
  </w:style>
  <w:style w:type="character" w:customStyle="1" w:styleId="affff9">
    <w:name w:val="Название объекта Знак"/>
    <w:aliases w:val="диаграммы Знак,Знак Знак Знак Знак Знак Знак Знак Знак Знак Знак Знак Знак Знак Знак Знак Знак Знак Знак Знак Знак Знак Знак Знак Знак Знак Char Char Знак Знак,Название объекта Знак1 Знак Знак,Название объекта Знак Знак Знак Знак"/>
    <w:link w:val="affff8"/>
    <w:rsid w:val="00C241AC"/>
    <w:rPr>
      <w:b/>
      <w:sz w:val="26"/>
    </w:rPr>
  </w:style>
  <w:style w:type="paragraph" w:customStyle="1" w:styleId="H1">
    <w:name w:val="H1"/>
    <w:basedOn w:val="a4"/>
    <w:next w:val="a4"/>
    <w:rsid w:val="00C241AC"/>
    <w:pPr>
      <w:keepNext/>
      <w:spacing w:before="100" w:after="100"/>
      <w:jc w:val="left"/>
      <w:outlineLvl w:val="1"/>
    </w:pPr>
    <w:rPr>
      <w:b/>
      <w:bCs/>
      <w:kern w:val="36"/>
      <w:sz w:val="48"/>
      <w:szCs w:val="48"/>
    </w:rPr>
  </w:style>
  <w:style w:type="paragraph" w:customStyle="1" w:styleId="pnumbered">
    <w:name w:val="pnumbered"/>
    <w:basedOn w:val="a4"/>
    <w:rsid w:val="00C241AC"/>
    <w:pPr>
      <w:spacing w:before="100" w:beforeAutospacing="1" w:after="100" w:afterAutospacing="1"/>
      <w:jc w:val="left"/>
    </w:pPr>
  </w:style>
  <w:style w:type="paragraph" w:customStyle="1" w:styleId="affffffffe">
    <w:name w:val="Основной для отчета"/>
    <w:basedOn w:val="a4"/>
    <w:rsid w:val="00C241AC"/>
    <w:pPr>
      <w:suppressAutoHyphens/>
      <w:spacing w:line="360" w:lineRule="auto"/>
      <w:ind w:firstLine="720"/>
      <w:jc w:val="both"/>
    </w:pPr>
    <w:rPr>
      <w:color w:val="000000"/>
      <w:szCs w:val="20"/>
      <w:lang w:eastAsia="ar-SA"/>
    </w:rPr>
  </w:style>
  <w:style w:type="paragraph" w:customStyle="1" w:styleId="2f7">
    <w:name w:val="Обычный2"/>
    <w:rsid w:val="00C241AC"/>
    <w:rPr>
      <w:snapToGrid w:val="0"/>
    </w:rPr>
  </w:style>
  <w:style w:type="paragraph" w:customStyle="1" w:styleId="321">
    <w:name w:val="Основной текст с отступом 32"/>
    <w:basedOn w:val="a4"/>
    <w:rsid w:val="00C241AC"/>
    <w:pPr>
      <w:widowControl w:val="0"/>
      <w:ind w:firstLine="720"/>
      <w:jc w:val="both"/>
    </w:pPr>
    <w:rPr>
      <w:szCs w:val="20"/>
    </w:rPr>
  </w:style>
  <w:style w:type="paragraph" w:customStyle="1" w:styleId="231">
    <w:name w:val="Основной текст 23"/>
    <w:basedOn w:val="a4"/>
    <w:rsid w:val="00C241AC"/>
    <w:pPr>
      <w:spacing w:before="80"/>
    </w:pPr>
    <w:rPr>
      <w:sz w:val="22"/>
      <w:szCs w:val="20"/>
    </w:rPr>
  </w:style>
  <w:style w:type="paragraph" w:customStyle="1" w:styleId="2f8">
    <w:name w:val="Основной текст2"/>
    <w:basedOn w:val="a4"/>
    <w:rsid w:val="00C241AC"/>
    <w:pPr>
      <w:widowControl w:val="0"/>
      <w:snapToGrid w:val="0"/>
      <w:jc w:val="left"/>
    </w:pPr>
    <w:rPr>
      <w:szCs w:val="20"/>
    </w:rPr>
  </w:style>
  <w:style w:type="paragraph" w:customStyle="1" w:styleId="322">
    <w:name w:val="Основной текст 32"/>
    <w:basedOn w:val="a4"/>
    <w:rsid w:val="00C241AC"/>
    <w:rPr>
      <w:b/>
      <w:sz w:val="22"/>
      <w:szCs w:val="20"/>
    </w:rPr>
  </w:style>
  <w:style w:type="paragraph" w:customStyle="1" w:styleId="1f8">
    <w:name w:val="1 Знак Знак Знак Знак"/>
    <w:basedOn w:val="a4"/>
    <w:rsid w:val="00C241AC"/>
    <w:pPr>
      <w:jc w:val="left"/>
    </w:pPr>
    <w:rPr>
      <w:rFonts w:ascii="Verdana" w:hAnsi="Verdana" w:cs="Peterburg"/>
      <w:sz w:val="20"/>
      <w:szCs w:val="20"/>
      <w:lang w:val="en-US" w:eastAsia="en-US"/>
    </w:rPr>
  </w:style>
  <w:style w:type="paragraph" w:customStyle="1" w:styleId="1f9">
    <w:name w:val="Факт1"/>
    <w:basedOn w:val="a4"/>
    <w:autoRedefine/>
    <w:rsid w:val="00C241AC"/>
    <w:pPr>
      <w:tabs>
        <w:tab w:val="left" w:pos="4536"/>
      </w:tabs>
      <w:spacing w:line="312" w:lineRule="auto"/>
      <w:jc w:val="both"/>
    </w:pPr>
    <w:rPr>
      <w:sz w:val="22"/>
      <w:szCs w:val="22"/>
    </w:rPr>
  </w:style>
  <w:style w:type="paragraph" w:customStyle="1" w:styleId="2f9">
    <w:name w:val="Обычный (веб)2"/>
    <w:basedOn w:val="a4"/>
    <w:rsid w:val="00C241AC"/>
    <w:pPr>
      <w:spacing w:before="28" w:after="28" w:line="270" w:lineRule="atLeast"/>
      <w:jc w:val="left"/>
    </w:pPr>
    <w:rPr>
      <w:snapToGrid w:val="0"/>
      <w:sz w:val="18"/>
    </w:rPr>
  </w:style>
  <w:style w:type="character" w:customStyle="1" w:styleId="TimesNewRoman">
    <w:name w:val="Стиль Times New Roman"/>
    <w:rsid w:val="00C241AC"/>
    <w:rPr>
      <w:rFonts w:ascii="Times New Roman" w:hAnsi="Times New Roman"/>
      <w:sz w:val="20"/>
    </w:rPr>
  </w:style>
  <w:style w:type="character" w:styleId="HTML0">
    <w:name w:val="HTML Cite"/>
    <w:uiPriority w:val="99"/>
    <w:semiHidden/>
    <w:unhideWhenUsed/>
    <w:rsid w:val="00C241AC"/>
    <w:rPr>
      <w:i/>
      <w:iCs/>
    </w:rPr>
  </w:style>
  <w:style w:type="paragraph" w:customStyle="1" w:styleId="afffffffff">
    <w:name w:val="Обычный.Нормальный"/>
    <w:rsid w:val="00C241AC"/>
    <w:pPr>
      <w:jc w:val="both"/>
    </w:pPr>
    <w:rPr>
      <w:snapToGrid w:val="0"/>
      <w:sz w:val="24"/>
    </w:rPr>
  </w:style>
  <w:style w:type="paragraph" w:customStyle="1" w:styleId="bt1">
    <w:name w:val="Основной текст.bt.Основной текст Знак1.Основной текст Знак Знак Знак Знак Знак.Основной текст Знак Знак.Основной текст Знак Знак Знак Знак.Текст в рамке"/>
    <w:basedOn w:val="a4"/>
    <w:rsid w:val="00C241AC"/>
    <w:pPr>
      <w:jc w:val="both"/>
    </w:pPr>
  </w:style>
  <w:style w:type="paragraph" w:customStyle="1" w:styleId="a0">
    <w:name w:val="ТабНазвание"/>
    <w:basedOn w:val="a4"/>
    <w:link w:val="afffffffff0"/>
    <w:qFormat/>
    <w:rsid w:val="004F01FD"/>
    <w:pPr>
      <w:keepNext/>
      <w:numPr>
        <w:numId w:val="12"/>
      </w:numPr>
      <w:tabs>
        <w:tab w:val="left" w:pos="1247"/>
      </w:tabs>
      <w:spacing w:before="100" w:after="100"/>
      <w:jc w:val="left"/>
    </w:pPr>
    <w:rPr>
      <w:i/>
      <w:sz w:val="22"/>
      <w:szCs w:val="20"/>
      <w:lang w:val="x-none" w:eastAsia="x-none"/>
    </w:rPr>
  </w:style>
  <w:style w:type="character" w:customStyle="1" w:styleId="afffffffff0">
    <w:name w:val="ТабНазвание Знак Знак"/>
    <w:link w:val="a0"/>
    <w:locked/>
    <w:rsid w:val="004F01FD"/>
    <w:rPr>
      <w:i/>
      <w:sz w:val="22"/>
      <w:lang w:val="x-none" w:eastAsia="x-none"/>
    </w:rPr>
  </w:style>
  <w:style w:type="paragraph" w:customStyle="1" w:styleId="afffffffff1">
    <w:name w:val="Стиль Интелис"/>
    <w:basedOn w:val="a4"/>
    <w:qFormat/>
    <w:rsid w:val="00A62FE7"/>
    <w:pPr>
      <w:spacing w:before="120" w:after="120"/>
      <w:ind w:firstLine="567"/>
      <w:jc w:val="both"/>
    </w:pPr>
    <w:rPr>
      <w:rFonts w:ascii="Myriad Pro Cond" w:hAnsi="Myriad Pro Cond"/>
      <w:szCs w:val="20"/>
    </w:rPr>
  </w:style>
  <w:style w:type="paragraph" w:customStyle="1" w:styleId="afffffffff2">
    <w:name w:val="Стиль таблица Интелис"/>
    <w:basedOn w:val="a4"/>
    <w:rsid w:val="008359CA"/>
    <w:rPr>
      <w:rFonts w:ascii="Myriad Pro Cond" w:hAnsi="Myriad Pro Cond"/>
      <w:sz w:val="20"/>
      <w:szCs w:val="20"/>
    </w:rPr>
  </w:style>
  <w:style w:type="character" w:customStyle="1" w:styleId="1fa">
    <w:name w:val="Название Знак1"/>
    <w:aliases w:val="Название3 Знак"/>
    <w:locked/>
    <w:rsid w:val="006A0107"/>
    <w:rPr>
      <w:b/>
      <w:iCs/>
      <w:sz w:val="28"/>
      <w:szCs w:val="28"/>
    </w:rPr>
  </w:style>
  <w:style w:type="paragraph" w:customStyle="1" w:styleId="announce">
    <w:name w:val="announce"/>
    <w:basedOn w:val="a4"/>
    <w:rsid w:val="00FF77D3"/>
    <w:pPr>
      <w:spacing w:before="100" w:beforeAutospacing="1" w:after="100" w:afterAutospacing="1"/>
      <w:jc w:val="left"/>
    </w:pPr>
  </w:style>
  <w:style w:type="character" w:customStyle="1" w:styleId="metrostation">
    <w:name w:val="metro_station"/>
    <w:basedOn w:val="a6"/>
    <w:rsid w:val="00614A95"/>
  </w:style>
  <w:style w:type="character" w:customStyle="1" w:styleId="gray">
    <w:name w:val="gray"/>
    <w:basedOn w:val="a6"/>
    <w:rsid w:val="00614A95"/>
  </w:style>
  <w:style w:type="paragraph" w:styleId="afffffffff3">
    <w:name w:val="No Spacing"/>
    <w:uiPriority w:val="1"/>
    <w:qFormat/>
    <w:rsid w:val="009B4AEB"/>
    <w:rPr>
      <w:rFonts w:ascii="Calibri" w:eastAsia="Calibri" w:hAnsi="Calibri"/>
      <w:sz w:val="22"/>
      <w:szCs w:val="22"/>
      <w:lang w:eastAsia="en-US"/>
    </w:rPr>
  </w:style>
  <w:style w:type="character" w:customStyle="1" w:styleId="active">
    <w:name w:val="active"/>
    <w:rsid w:val="001E596A"/>
  </w:style>
  <w:style w:type="character" w:customStyle="1" w:styleId="indexcomment">
    <w:name w:val="index_comment"/>
    <w:rsid w:val="001E59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523">
      <w:bodyDiv w:val="1"/>
      <w:marLeft w:val="0"/>
      <w:marRight w:val="0"/>
      <w:marTop w:val="0"/>
      <w:marBottom w:val="0"/>
      <w:divBdr>
        <w:top w:val="none" w:sz="0" w:space="0" w:color="auto"/>
        <w:left w:val="none" w:sz="0" w:space="0" w:color="auto"/>
        <w:bottom w:val="none" w:sz="0" w:space="0" w:color="auto"/>
        <w:right w:val="none" w:sz="0" w:space="0" w:color="auto"/>
      </w:divBdr>
    </w:div>
    <w:div w:id="3364690">
      <w:bodyDiv w:val="1"/>
      <w:marLeft w:val="0"/>
      <w:marRight w:val="0"/>
      <w:marTop w:val="0"/>
      <w:marBottom w:val="0"/>
      <w:divBdr>
        <w:top w:val="none" w:sz="0" w:space="0" w:color="auto"/>
        <w:left w:val="none" w:sz="0" w:space="0" w:color="auto"/>
        <w:bottom w:val="none" w:sz="0" w:space="0" w:color="auto"/>
        <w:right w:val="none" w:sz="0" w:space="0" w:color="auto"/>
      </w:divBdr>
    </w:div>
    <w:div w:id="7098103">
      <w:bodyDiv w:val="1"/>
      <w:marLeft w:val="0"/>
      <w:marRight w:val="0"/>
      <w:marTop w:val="0"/>
      <w:marBottom w:val="0"/>
      <w:divBdr>
        <w:top w:val="none" w:sz="0" w:space="0" w:color="auto"/>
        <w:left w:val="none" w:sz="0" w:space="0" w:color="auto"/>
        <w:bottom w:val="none" w:sz="0" w:space="0" w:color="auto"/>
        <w:right w:val="none" w:sz="0" w:space="0" w:color="auto"/>
      </w:divBdr>
    </w:div>
    <w:div w:id="7678493">
      <w:bodyDiv w:val="1"/>
      <w:marLeft w:val="0"/>
      <w:marRight w:val="0"/>
      <w:marTop w:val="0"/>
      <w:marBottom w:val="0"/>
      <w:divBdr>
        <w:top w:val="none" w:sz="0" w:space="0" w:color="auto"/>
        <w:left w:val="none" w:sz="0" w:space="0" w:color="auto"/>
        <w:bottom w:val="none" w:sz="0" w:space="0" w:color="auto"/>
        <w:right w:val="none" w:sz="0" w:space="0" w:color="auto"/>
      </w:divBdr>
    </w:div>
    <w:div w:id="15154851">
      <w:bodyDiv w:val="1"/>
      <w:marLeft w:val="0"/>
      <w:marRight w:val="0"/>
      <w:marTop w:val="0"/>
      <w:marBottom w:val="0"/>
      <w:divBdr>
        <w:top w:val="none" w:sz="0" w:space="0" w:color="auto"/>
        <w:left w:val="none" w:sz="0" w:space="0" w:color="auto"/>
        <w:bottom w:val="none" w:sz="0" w:space="0" w:color="auto"/>
        <w:right w:val="none" w:sz="0" w:space="0" w:color="auto"/>
      </w:divBdr>
    </w:div>
    <w:div w:id="17779035">
      <w:bodyDiv w:val="1"/>
      <w:marLeft w:val="0"/>
      <w:marRight w:val="0"/>
      <w:marTop w:val="0"/>
      <w:marBottom w:val="0"/>
      <w:divBdr>
        <w:top w:val="none" w:sz="0" w:space="0" w:color="auto"/>
        <w:left w:val="none" w:sz="0" w:space="0" w:color="auto"/>
        <w:bottom w:val="none" w:sz="0" w:space="0" w:color="auto"/>
        <w:right w:val="none" w:sz="0" w:space="0" w:color="auto"/>
      </w:divBdr>
    </w:div>
    <w:div w:id="18624349">
      <w:bodyDiv w:val="1"/>
      <w:marLeft w:val="0"/>
      <w:marRight w:val="0"/>
      <w:marTop w:val="0"/>
      <w:marBottom w:val="0"/>
      <w:divBdr>
        <w:top w:val="none" w:sz="0" w:space="0" w:color="auto"/>
        <w:left w:val="none" w:sz="0" w:space="0" w:color="auto"/>
        <w:bottom w:val="none" w:sz="0" w:space="0" w:color="auto"/>
        <w:right w:val="none" w:sz="0" w:space="0" w:color="auto"/>
      </w:divBdr>
    </w:div>
    <w:div w:id="18628733">
      <w:bodyDiv w:val="1"/>
      <w:marLeft w:val="0"/>
      <w:marRight w:val="0"/>
      <w:marTop w:val="0"/>
      <w:marBottom w:val="0"/>
      <w:divBdr>
        <w:top w:val="none" w:sz="0" w:space="0" w:color="auto"/>
        <w:left w:val="none" w:sz="0" w:space="0" w:color="auto"/>
        <w:bottom w:val="none" w:sz="0" w:space="0" w:color="auto"/>
        <w:right w:val="none" w:sz="0" w:space="0" w:color="auto"/>
      </w:divBdr>
    </w:div>
    <w:div w:id="21133160">
      <w:bodyDiv w:val="1"/>
      <w:marLeft w:val="0"/>
      <w:marRight w:val="0"/>
      <w:marTop w:val="0"/>
      <w:marBottom w:val="0"/>
      <w:divBdr>
        <w:top w:val="none" w:sz="0" w:space="0" w:color="auto"/>
        <w:left w:val="none" w:sz="0" w:space="0" w:color="auto"/>
        <w:bottom w:val="none" w:sz="0" w:space="0" w:color="auto"/>
        <w:right w:val="none" w:sz="0" w:space="0" w:color="auto"/>
      </w:divBdr>
    </w:div>
    <w:div w:id="41447884">
      <w:bodyDiv w:val="1"/>
      <w:marLeft w:val="0"/>
      <w:marRight w:val="0"/>
      <w:marTop w:val="0"/>
      <w:marBottom w:val="0"/>
      <w:divBdr>
        <w:top w:val="none" w:sz="0" w:space="0" w:color="auto"/>
        <w:left w:val="none" w:sz="0" w:space="0" w:color="auto"/>
        <w:bottom w:val="none" w:sz="0" w:space="0" w:color="auto"/>
        <w:right w:val="none" w:sz="0" w:space="0" w:color="auto"/>
      </w:divBdr>
    </w:div>
    <w:div w:id="41829013">
      <w:bodyDiv w:val="1"/>
      <w:marLeft w:val="0"/>
      <w:marRight w:val="0"/>
      <w:marTop w:val="0"/>
      <w:marBottom w:val="0"/>
      <w:divBdr>
        <w:top w:val="none" w:sz="0" w:space="0" w:color="auto"/>
        <w:left w:val="none" w:sz="0" w:space="0" w:color="auto"/>
        <w:bottom w:val="none" w:sz="0" w:space="0" w:color="auto"/>
        <w:right w:val="none" w:sz="0" w:space="0" w:color="auto"/>
      </w:divBdr>
    </w:div>
    <w:div w:id="42023834">
      <w:bodyDiv w:val="1"/>
      <w:marLeft w:val="0"/>
      <w:marRight w:val="0"/>
      <w:marTop w:val="0"/>
      <w:marBottom w:val="0"/>
      <w:divBdr>
        <w:top w:val="none" w:sz="0" w:space="0" w:color="auto"/>
        <w:left w:val="none" w:sz="0" w:space="0" w:color="auto"/>
        <w:bottom w:val="none" w:sz="0" w:space="0" w:color="auto"/>
        <w:right w:val="none" w:sz="0" w:space="0" w:color="auto"/>
      </w:divBdr>
    </w:div>
    <w:div w:id="49423676">
      <w:bodyDiv w:val="1"/>
      <w:marLeft w:val="0"/>
      <w:marRight w:val="0"/>
      <w:marTop w:val="0"/>
      <w:marBottom w:val="0"/>
      <w:divBdr>
        <w:top w:val="none" w:sz="0" w:space="0" w:color="auto"/>
        <w:left w:val="none" w:sz="0" w:space="0" w:color="auto"/>
        <w:bottom w:val="none" w:sz="0" w:space="0" w:color="auto"/>
        <w:right w:val="none" w:sz="0" w:space="0" w:color="auto"/>
      </w:divBdr>
    </w:div>
    <w:div w:id="59793433">
      <w:bodyDiv w:val="1"/>
      <w:marLeft w:val="0"/>
      <w:marRight w:val="0"/>
      <w:marTop w:val="0"/>
      <w:marBottom w:val="0"/>
      <w:divBdr>
        <w:top w:val="none" w:sz="0" w:space="0" w:color="auto"/>
        <w:left w:val="none" w:sz="0" w:space="0" w:color="auto"/>
        <w:bottom w:val="none" w:sz="0" w:space="0" w:color="auto"/>
        <w:right w:val="none" w:sz="0" w:space="0" w:color="auto"/>
      </w:divBdr>
    </w:div>
    <w:div w:id="65997376">
      <w:bodyDiv w:val="1"/>
      <w:marLeft w:val="0"/>
      <w:marRight w:val="0"/>
      <w:marTop w:val="0"/>
      <w:marBottom w:val="0"/>
      <w:divBdr>
        <w:top w:val="none" w:sz="0" w:space="0" w:color="auto"/>
        <w:left w:val="none" w:sz="0" w:space="0" w:color="auto"/>
        <w:bottom w:val="none" w:sz="0" w:space="0" w:color="auto"/>
        <w:right w:val="none" w:sz="0" w:space="0" w:color="auto"/>
      </w:divBdr>
    </w:div>
    <w:div w:id="72943254">
      <w:bodyDiv w:val="1"/>
      <w:marLeft w:val="0"/>
      <w:marRight w:val="0"/>
      <w:marTop w:val="0"/>
      <w:marBottom w:val="0"/>
      <w:divBdr>
        <w:top w:val="none" w:sz="0" w:space="0" w:color="auto"/>
        <w:left w:val="none" w:sz="0" w:space="0" w:color="auto"/>
        <w:bottom w:val="none" w:sz="0" w:space="0" w:color="auto"/>
        <w:right w:val="none" w:sz="0" w:space="0" w:color="auto"/>
      </w:divBdr>
    </w:div>
    <w:div w:id="89545437">
      <w:bodyDiv w:val="1"/>
      <w:marLeft w:val="0"/>
      <w:marRight w:val="0"/>
      <w:marTop w:val="0"/>
      <w:marBottom w:val="0"/>
      <w:divBdr>
        <w:top w:val="none" w:sz="0" w:space="0" w:color="auto"/>
        <w:left w:val="none" w:sz="0" w:space="0" w:color="auto"/>
        <w:bottom w:val="none" w:sz="0" w:space="0" w:color="auto"/>
        <w:right w:val="none" w:sz="0" w:space="0" w:color="auto"/>
      </w:divBdr>
    </w:div>
    <w:div w:id="90470765">
      <w:bodyDiv w:val="1"/>
      <w:marLeft w:val="0"/>
      <w:marRight w:val="0"/>
      <w:marTop w:val="0"/>
      <w:marBottom w:val="0"/>
      <w:divBdr>
        <w:top w:val="none" w:sz="0" w:space="0" w:color="auto"/>
        <w:left w:val="none" w:sz="0" w:space="0" w:color="auto"/>
        <w:bottom w:val="none" w:sz="0" w:space="0" w:color="auto"/>
        <w:right w:val="none" w:sz="0" w:space="0" w:color="auto"/>
      </w:divBdr>
    </w:div>
    <w:div w:id="94254014">
      <w:bodyDiv w:val="1"/>
      <w:marLeft w:val="0"/>
      <w:marRight w:val="0"/>
      <w:marTop w:val="0"/>
      <w:marBottom w:val="0"/>
      <w:divBdr>
        <w:top w:val="none" w:sz="0" w:space="0" w:color="auto"/>
        <w:left w:val="none" w:sz="0" w:space="0" w:color="auto"/>
        <w:bottom w:val="none" w:sz="0" w:space="0" w:color="auto"/>
        <w:right w:val="none" w:sz="0" w:space="0" w:color="auto"/>
      </w:divBdr>
    </w:div>
    <w:div w:id="95250576">
      <w:bodyDiv w:val="1"/>
      <w:marLeft w:val="0"/>
      <w:marRight w:val="0"/>
      <w:marTop w:val="0"/>
      <w:marBottom w:val="0"/>
      <w:divBdr>
        <w:top w:val="none" w:sz="0" w:space="0" w:color="auto"/>
        <w:left w:val="none" w:sz="0" w:space="0" w:color="auto"/>
        <w:bottom w:val="none" w:sz="0" w:space="0" w:color="auto"/>
        <w:right w:val="none" w:sz="0" w:space="0" w:color="auto"/>
      </w:divBdr>
    </w:div>
    <w:div w:id="95642779">
      <w:bodyDiv w:val="1"/>
      <w:marLeft w:val="0"/>
      <w:marRight w:val="0"/>
      <w:marTop w:val="0"/>
      <w:marBottom w:val="0"/>
      <w:divBdr>
        <w:top w:val="none" w:sz="0" w:space="0" w:color="auto"/>
        <w:left w:val="none" w:sz="0" w:space="0" w:color="auto"/>
        <w:bottom w:val="none" w:sz="0" w:space="0" w:color="auto"/>
        <w:right w:val="none" w:sz="0" w:space="0" w:color="auto"/>
      </w:divBdr>
    </w:div>
    <w:div w:id="99230076">
      <w:bodyDiv w:val="1"/>
      <w:marLeft w:val="0"/>
      <w:marRight w:val="0"/>
      <w:marTop w:val="0"/>
      <w:marBottom w:val="0"/>
      <w:divBdr>
        <w:top w:val="none" w:sz="0" w:space="0" w:color="auto"/>
        <w:left w:val="none" w:sz="0" w:space="0" w:color="auto"/>
        <w:bottom w:val="none" w:sz="0" w:space="0" w:color="auto"/>
        <w:right w:val="none" w:sz="0" w:space="0" w:color="auto"/>
      </w:divBdr>
    </w:div>
    <w:div w:id="100223164">
      <w:bodyDiv w:val="1"/>
      <w:marLeft w:val="0"/>
      <w:marRight w:val="0"/>
      <w:marTop w:val="0"/>
      <w:marBottom w:val="0"/>
      <w:divBdr>
        <w:top w:val="none" w:sz="0" w:space="0" w:color="auto"/>
        <w:left w:val="none" w:sz="0" w:space="0" w:color="auto"/>
        <w:bottom w:val="none" w:sz="0" w:space="0" w:color="auto"/>
        <w:right w:val="none" w:sz="0" w:space="0" w:color="auto"/>
      </w:divBdr>
    </w:div>
    <w:div w:id="109981233">
      <w:bodyDiv w:val="1"/>
      <w:marLeft w:val="0"/>
      <w:marRight w:val="0"/>
      <w:marTop w:val="0"/>
      <w:marBottom w:val="0"/>
      <w:divBdr>
        <w:top w:val="none" w:sz="0" w:space="0" w:color="auto"/>
        <w:left w:val="none" w:sz="0" w:space="0" w:color="auto"/>
        <w:bottom w:val="none" w:sz="0" w:space="0" w:color="auto"/>
        <w:right w:val="none" w:sz="0" w:space="0" w:color="auto"/>
      </w:divBdr>
    </w:div>
    <w:div w:id="114520292">
      <w:bodyDiv w:val="1"/>
      <w:marLeft w:val="0"/>
      <w:marRight w:val="0"/>
      <w:marTop w:val="0"/>
      <w:marBottom w:val="0"/>
      <w:divBdr>
        <w:top w:val="none" w:sz="0" w:space="0" w:color="auto"/>
        <w:left w:val="none" w:sz="0" w:space="0" w:color="auto"/>
        <w:bottom w:val="none" w:sz="0" w:space="0" w:color="auto"/>
        <w:right w:val="none" w:sz="0" w:space="0" w:color="auto"/>
      </w:divBdr>
    </w:div>
    <w:div w:id="121505151">
      <w:bodyDiv w:val="1"/>
      <w:marLeft w:val="0"/>
      <w:marRight w:val="0"/>
      <w:marTop w:val="0"/>
      <w:marBottom w:val="0"/>
      <w:divBdr>
        <w:top w:val="none" w:sz="0" w:space="0" w:color="auto"/>
        <w:left w:val="none" w:sz="0" w:space="0" w:color="auto"/>
        <w:bottom w:val="none" w:sz="0" w:space="0" w:color="auto"/>
        <w:right w:val="none" w:sz="0" w:space="0" w:color="auto"/>
      </w:divBdr>
    </w:div>
    <w:div w:id="124979573">
      <w:bodyDiv w:val="1"/>
      <w:marLeft w:val="0"/>
      <w:marRight w:val="0"/>
      <w:marTop w:val="0"/>
      <w:marBottom w:val="0"/>
      <w:divBdr>
        <w:top w:val="none" w:sz="0" w:space="0" w:color="auto"/>
        <w:left w:val="none" w:sz="0" w:space="0" w:color="auto"/>
        <w:bottom w:val="none" w:sz="0" w:space="0" w:color="auto"/>
        <w:right w:val="none" w:sz="0" w:space="0" w:color="auto"/>
      </w:divBdr>
    </w:div>
    <w:div w:id="132725064">
      <w:bodyDiv w:val="1"/>
      <w:marLeft w:val="0"/>
      <w:marRight w:val="0"/>
      <w:marTop w:val="0"/>
      <w:marBottom w:val="0"/>
      <w:divBdr>
        <w:top w:val="none" w:sz="0" w:space="0" w:color="auto"/>
        <w:left w:val="none" w:sz="0" w:space="0" w:color="auto"/>
        <w:bottom w:val="none" w:sz="0" w:space="0" w:color="auto"/>
        <w:right w:val="none" w:sz="0" w:space="0" w:color="auto"/>
      </w:divBdr>
    </w:div>
    <w:div w:id="134370565">
      <w:bodyDiv w:val="1"/>
      <w:marLeft w:val="0"/>
      <w:marRight w:val="0"/>
      <w:marTop w:val="0"/>
      <w:marBottom w:val="0"/>
      <w:divBdr>
        <w:top w:val="none" w:sz="0" w:space="0" w:color="auto"/>
        <w:left w:val="none" w:sz="0" w:space="0" w:color="auto"/>
        <w:bottom w:val="none" w:sz="0" w:space="0" w:color="auto"/>
        <w:right w:val="none" w:sz="0" w:space="0" w:color="auto"/>
      </w:divBdr>
    </w:div>
    <w:div w:id="138425992">
      <w:bodyDiv w:val="1"/>
      <w:marLeft w:val="0"/>
      <w:marRight w:val="0"/>
      <w:marTop w:val="0"/>
      <w:marBottom w:val="0"/>
      <w:divBdr>
        <w:top w:val="none" w:sz="0" w:space="0" w:color="auto"/>
        <w:left w:val="none" w:sz="0" w:space="0" w:color="auto"/>
        <w:bottom w:val="none" w:sz="0" w:space="0" w:color="auto"/>
        <w:right w:val="none" w:sz="0" w:space="0" w:color="auto"/>
      </w:divBdr>
    </w:div>
    <w:div w:id="141696554">
      <w:bodyDiv w:val="1"/>
      <w:marLeft w:val="0"/>
      <w:marRight w:val="0"/>
      <w:marTop w:val="0"/>
      <w:marBottom w:val="0"/>
      <w:divBdr>
        <w:top w:val="none" w:sz="0" w:space="0" w:color="auto"/>
        <w:left w:val="none" w:sz="0" w:space="0" w:color="auto"/>
        <w:bottom w:val="none" w:sz="0" w:space="0" w:color="auto"/>
        <w:right w:val="none" w:sz="0" w:space="0" w:color="auto"/>
      </w:divBdr>
    </w:div>
    <w:div w:id="144512113">
      <w:bodyDiv w:val="1"/>
      <w:marLeft w:val="0"/>
      <w:marRight w:val="0"/>
      <w:marTop w:val="0"/>
      <w:marBottom w:val="0"/>
      <w:divBdr>
        <w:top w:val="none" w:sz="0" w:space="0" w:color="auto"/>
        <w:left w:val="none" w:sz="0" w:space="0" w:color="auto"/>
        <w:bottom w:val="none" w:sz="0" w:space="0" w:color="auto"/>
        <w:right w:val="none" w:sz="0" w:space="0" w:color="auto"/>
      </w:divBdr>
    </w:div>
    <w:div w:id="146287972">
      <w:bodyDiv w:val="1"/>
      <w:marLeft w:val="0"/>
      <w:marRight w:val="0"/>
      <w:marTop w:val="0"/>
      <w:marBottom w:val="0"/>
      <w:divBdr>
        <w:top w:val="none" w:sz="0" w:space="0" w:color="auto"/>
        <w:left w:val="none" w:sz="0" w:space="0" w:color="auto"/>
        <w:bottom w:val="none" w:sz="0" w:space="0" w:color="auto"/>
        <w:right w:val="none" w:sz="0" w:space="0" w:color="auto"/>
      </w:divBdr>
    </w:div>
    <w:div w:id="154497801">
      <w:bodyDiv w:val="1"/>
      <w:marLeft w:val="0"/>
      <w:marRight w:val="0"/>
      <w:marTop w:val="0"/>
      <w:marBottom w:val="0"/>
      <w:divBdr>
        <w:top w:val="none" w:sz="0" w:space="0" w:color="auto"/>
        <w:left w:val="none" w:sz="0" w:space="0" w:color="auto"/>
        <w:bottom w:val="none" w:sz="0" w:space="0" w:color="auto"/>
        <w:right w:val="none" w:sz="0" w:space="0" w:color="auto"/>
      </w:divBdr>
    </w:div>
    <w:div w:id="155463157">
      <w:bodyDiv w:val="1"/>
      <w:marLeft w:val="0"/>
      <w:marRight w:val="0"/>
      <w:marTop w:val="0"/>
      <w:marBottom w:val="0"/>
      <w:divBdr>
        <w:top w:val="none" w:sz="0" w:space="0" w:color="auto"/>
        <w:left w:val="none" w:sz="0" w:space="0" w:color="auto"/>
        <w:bottom w:val="none" w:sz="0" w:space="0" w:color="auto"/>
        <w:right w:val="none" w:sz="0" w:space="0" w:color="auto"/>
      </w:divBdr>
    </w:div>
    <w:div w:id="156919083">
      <w:bodyDiv w:val="1"/>
      <w:marLeft w:val="0"/>
      <w:marRight w:val="0"/>
      <w:marTop w:val="0"/>
      <w:marBottom w:val="0"/>
      <w:divBdr>
        <w:top w:val="none" w:sz="0" w:space="0" w:color="auto"/>
        <w:left w:val="none" w:sz="0" w:space="0" w:color="auto"/>
        <w:bottom w:val="none" w:sz="0" w:space="0" w:color="auto"/>
        <w:right w:val="none" w:sz="0" w:space="0" w:color="auto"/>
      </w:divBdr>
    </w:div>
    <w:div w:id="160852726">
      <w:bodyDiv w:val="1"/>
      <w:marLeft w:val="0"/>
      <w:marRight w:val="0"/>
      <w:marTop w:val="0"/>
      <w:marBottom w:val="0"/>
      <w:divBdr>
        <w:top w:val="none" w:sz="0" w:space="0" w:color="auto"/>
        <w:left w:val="none" w:sz="0" w:space="0" w:color="auto"/>
        <w:bottom w:val="none" w:sz="0" w:space="0" w:color="auto"/>
        <w:right w:val="none" w:sz="0" w:space="0" w:color="auto"/>
      </w:divBdr>
    </w:div>
    <w:div w:id="183596542">
      <w:bodyDiv w:val="1"/>
      <w:marLeft w:val="0"/>
      <w:marRight w:val="0"/>
      <w:marTop w:val="0"/>
      <w:marBottom w:val="0"/>
      <w:divBdr>
        <w:top w:val="none" w:sz="0" w:space="0" w:color="auto"/>
        <w:left w:val="none" w:sz="0" w:space="0" w:color="auto"/>
        <w:bottom w:val="none" w:sz="0" w:space="0" w:color="auto"/>
        <w:right w:val="none" w:sz="0" w:space="0" w:color="auto"/>
      </w:divBdr>
    </w:div>
    <w:div w:id="188418020">
      <w:bodyDiv w:val="1"/>
      <w:marLeft w:val="0"/>
      <w:marRight w:val="0"/>
      <w:marTop w:val="0"/>
      <w:marBottom w:val="0"/>
      <w:divBdr>
        <w:top w:val="none" w:sz="0" w:space="0" w:color="auto"/>
        <w:left w:val="none" w:sz="0" w:space="0" w:color="auto"/>
        <w:bottom w:val="none" w:sz="0" w:space="0" w:color="auto"/>
        <w:right w:val="none" w:sz="0" w:space="0" w:color="auto"/>
      </w:divBdr>
    </w:div>
    <w:div w:id="196040979">
      <w:bodyDiv w:val="1"/>
      <w:marLeft w:val="0"/>
      <w:marRight w:val="0"/>
      <w:marTop w:val="0"/>
      <w:marBottom w:val="0"/>
      <w:divBdr>
        <w:top w:val="none" w:sz="0" w:space="0" w:color="auto"/>
        <w:left w:val="none" w:sz="0" w:space="0" w:color="auto"/>
        <w:bottom w:val="none" w:sz="0" w:space="0" w:color="auto"/>
        <w:right w:val="none" w:sz="0" w:space="0" w:color="auto"/>
      </w:divBdr>
    </w:div>
    <w:div w:id="198015874">
      <w:bodyDiv w:val="1"/>
      <w:marLeft w:val="0"/>
      <w:marRight w:val="0"/>
      <w:marTop w:val="0"/>
      <w:marBottom w:val="0"/>
      <w:divBdr>
        <w:top w:val="none" w:sz="0" w:space="0" w:color="auto"/>
        <w:left w:val="none" w:sz="0" w:space="0" w:color="auto"/>
        <w:bottom w:val="none" w:sz="0" w:space="0" w:color="auto"/>
        <w:right w:val="none" w:sz="0" w:space="0" w:color="auto"/>
      </w:divBdr>
    </w:div>
    <w:div w:id="212350167">
      <w:bodyDiv w:val="1"/>
      <w:marLeft w:val="0"/>
      <w:marRight w:val="0"/>
      <w:marTop w:val="0"/>
      <w:marBottom w:val="0"/>
      <w:divBdr>
        <w:top w:val="none" w:sz="0" w:space="0" w:color="auto"/>
        <w:left w:val="none" w:sz="0" w:space="0" w:color="auto"/>
        <w:bottom w:val="none" w:sz="0" w:space="0" w:color="auto"/>
        <w:right w:val="none" w:sz="0" w:space="0" w:color="auto"/>
      </w:divBdr>
    </w:div>
    <w:div w:id="231088649">
      <w:bodyDiv w:val="1"/>
      <w:marLeft w:val="0"/>
      <w:marRight w:val="0"/>
      <w:marTop w:val="0"/>
      <w:marBottom w:val="0"/>
      <w:divBdr>
        <w:top w:val="none" w:sz="0" w:space="0" w:color="auto"/>
        <w:left w:val="none" w:sz="0" w:space="0" w:color="auto"/>
        <w:bottom w:val="none" w:sz="0" w:space="0" w:color="auto"/>
        <w:right w:val="none" w:sz="0" w:space="0" w:color="auto"/>
      </w:divBdr>
    </w:div>
    <w:div w:id="256257284">
      <w:bodyDiv w:val="1"/>
      <w:marLeft w:val="0"/>
      <w:marRight w:val="0"/>
      <w:marTop w:val="0"/>
      <w:marBottom w:val="0"/>
      <w:divBdr>
        <w:top w:val="none" w:sz="0" w:space="0" w:color="auto"/>
        <w:left w:val="none" w:sz="0" w:space="0" w:color="auto"/>
        <w:bottom w:val="none" w:sz="0" w:space="0" w:color="auto"/>
        <w:right w:val="none" w:sz="0" w:space="0" w:color="auto"/>
      </w:divBdr>
      <w:divsChild>
        <w:div w:id="337125822">
          <w:marLeft w:val="0"/>
          <w:marRight w:val="0"/>
          <w:marTop w:val="0"/>
          <w:marBottom w:val="0"/>
          <w:divBdr>
            <w:top w:val="none" w:sz="0" w:space="0" w:color="auto"/>
            <w:left w:val="none" w:sz="0" w:space="0" w:color="auto"/>
            <w:bottom w:val="none" w:sz="0" w:space="0" w:color="auto"/>
            <w:right w:val="none" w:sz="0" w:space="0" w:color="auto"/>
          </w:divBdr>
          <w:divsChild>
            <w:div w:id="865676845">
              <w:marLeft w:val="0"/>
              <w:marRight w:val="0"/>
              <w:marTop w:val="0"/>
              <w:marBottom w:val="0"/>
              <w:divBdr>
                <w:top w:val="none" w:sz="0" w:space="0" w:color="auto"/>
                <w:left w:val="none" w:sz="0" w:space="0" w:color="auto"/>
                <w:bottom w:val="none" w:sz="0" w:space="0" w:color="auto"/>
                <w:right w:val="none" w:sz="0" w:space="0" w:color="auto"/>
              </w:divBdr>
              <w:divsChild>
                <w:div w:id="150948961">
                  <w:marLeft w:val="0"/>
                  <w:marRight w:val="0"/>
                  <w:marTop w:val="0"/>
                  <w:marBottom w:val="0"/>
                  <w:divBdr>
                    <w:top w:val="none" w:sz="0" w:space="0" w:color="auto"/>
                    <w:left w:val="none" w:sz="0" w:space="0" w:color="auto"/>
                    <w:bottom w:val="none" w:sz="0" w:space="0" w:color="auto"/>
                    <w:right w:val="none" w:sz="0" w:space="0" w:color="auto"/>
                  </w:divBdr>
                  <w:divsChild>
                    <w:div w:id="454720261">
                      <w:marLeft w:val="0"/>
                      <w:marRight w:val="0"/>
                      <w:marTop w:val="1350"/>
                      <w:marBottom w:val="0"/>
                      <w:divBdr>
                        <w:top w:val="none" w:sz="0" w:space="0" w:color="auto"/>
                        <w:left w:val="none" w:sz="0" w:space="0" w:color="auto"/>
                        <w:bottom w:val="none" w:sz="0" w:space="0" w:color="auto"/>
                        <w:right w:val="none" w:sz="0" w:space="0" w:color="auto"/>
                      </w:divBdr>
                      <w:divsChild>
                        <w:div w:id="28530508">
                          <w:marLeft w:val="0"/>
                          <w:marRight w:val="4096"/>
                          <w:marTop w:val="0"/>
                          <w:marBottom w:val="0"/>
                          <w:divBdr>
                            <w:top w:val="none" w:sz="0" w:space="0" w:color="auto"/>
                            <w:left w:val="none" w:sz="0" w:space="0" w:color="auto"/>
                            <w:bottom w:val="none" w:sz="0" w:space="0" w:color="auto"/>
                            <w:right w:val="none" w:sz="0" w:space="0" w:color="auto"/>
                          </w:divBdr>
                          <w:divsChild>
                            <w:div w:id="1215697421">
                              <w:marLeft w:val="3690"/>
                              <w:marRight w:val="0"/>
                              <w:marTop w:val="0"/>
                              <w:marBottom w:val="0"/>
                              <w:divBdr>
                                <w:top w:val="none" w:sz="0" w:space="0" w:color="auto"/>
                                <w:left w:val="none" w:sz="0" w:space="0" w:color="auto"/>
                                <w:bottom w:val="none" w:sz="0" w:space="0" w:color="auto"/>
                                <w:right w:val="none" w:sz="0" w:space="0" w:color="auto"/>
                              </w:divBdr>
                              <w:divsChild>
                                <w:div w:id="1570730381">
                                  <w:marLeft w:val="0"/>
                                  <w:marRight w:val="0"/>
                                  <w:marTop w:val="0"/>
                                  <w:marBottom w:val="0"/>
                                  <w:divBdr>
                                    <w:top w:val="none" w:sz="0" w:space="0" w:color="auto"/>
                                    <w:left w:val="none" w:sz="0" w:space="0" w:color="auto"/>
                                    <w:bottom w:val="none" w:sz="0" w:space="0" w:color="auto"/>
                                    <w:right w:val="none" w:sz="0" w:space="0" w:color="auto"/>
                                  </w:divBdr>
                                  <w:divsChild>
                                    <w:div w:id="2086560751">
                                      <w:marLeft w:val="0"/>
                                      <w:marRight w:val="0"/>
                                      <w:marTop w:val="0"/>
                                      <w:marBottom w:val="0"/>
                                      <w:divBdr>
                                        <w:top w:val="none" w:sz="0" w:space="0" w:color="auto"/>
                                        <w:left w:val="none" w:sz="0" w:space="0" w:color="auto"/>
                                        <w:bottom w:val="none" w:sz="0" w:space="0" w:color="auto"/>
                                        <w:right w:val="none" w:sz="0" w:space="0" w:color="auto"/>
                                      </w:divBdr>
                                      <w:divsChild>
                                        <w:div w:id="1341856930">
                                          <w:marLeft w:val="0"/>
                                          <w:marRight w:val="0"/>
                                          <w:marTop w:val="0"/>
                                          <w:marBottom w:val="0"/>
                                          <w:divBdr>
                                            <w:top w:val="none" w:sz="0" w:space="0" w:color="auto"/>
                                            <w:left w:val="none" w:sz="0" w:space="0" w:color="auto"/>
                                            <w:bottom w:val="none" w:sz="0" w:space="0" w:color="auto"/>
                                            <w:right w:val="none" w:sz="0" w:space="0" w:color="auto"/>
                                          </w:divBdr>
                                          <w:divsChild>
                                            <w:div w:id="844366236">
                                              <w:marLeft w:val="0"/>
                                              <w:marRight w:val="0"/>
                                              <w:marTop w:val="0"/>
                                              <w:marBottom w:val="0"/>
                                              <w:divBdr>
                                                <w:top w:val="none" w:sz="0" w:space="0" w:color="auto"/>
                                                <w:left w:val="none" w:sz="0" w:space="0" w:color="auto"/>
                                                <w:bottom w:val="none" w:sz="0" w:space="0" w:color="auto"/>
                                                <w:right w:val="none" w:sz="0" w:space="0" w:color="auto"/>
                                              </w:divBdr>
                                              <w:divsChild>
                                                <w:div w:id="729963855">
                                                  <w:marLeft w:val="0"/>
                                                  <w:marRight w:val="0"/>
                                                  <w:marTop w:val="0"/>
                                                  <w:marBottom w:val="0"/>
                                                  <w:divBdr>
                                                    <w:top w:val="none" w:sz="0" w:space="0" w:color="auto"/>
                                                    <w:left w:val="none" w:sz="0" w:space="0" w:color="auto"/>
                                                    <w:bottom w:val="none" w:sz="0" w:space="0" w:color="auto"/>
                                                    <w:right w:val="none" w:sz="0" w:space="0" w:color="auto"/>
                                                  </w:divBdr>
                                                  <w:divsChild>
                                                    <w:div w:id="1856073944">
                                                      <w:marLeft w:val="0"/>
                                                      <w:marRight w:val="0"/>
                                                      <w:marTop w:val="0"/>
                                                      <w:marBottom w:val="0"/>
                                                      <w:divBdr>
                                                        <w:top w:val="none" w:sz="0" w:space="0" w:color="auto"/>
                                                        <w:left w:val="none" w:sz="0" w:space="0" w:color="auto"/>
                                                        <w:bottom w:val="none" w:sz="0" w:space="0" w:color="auto"/>
                                                        <w:right w:val="none" w:sz="0" w:space="0" w:color="auto"/>
                                                      </w:divBdr>
                                                      <w:divsChild>
                                                        <w:div w:id="456488250">
                                                          <w:marLeft w:val="0"/>
                                                          <w:marRight w:val="0"/>
                                                          <w:marTop w:val="0"/>
                                                          <w:marBottom w:val="0"/>
                                                          <w:divBdr>
                                                            <w:top w:val="none" w:sz="0" w:space="0" w:color="auto"/>
                                                            <w:left w:val="none" w:sz="0" w:space="0" w:color="auto"/>
                                                            <w:bottom w:val="none" w:sz="0" w:space="0" w:color="auto"/>
                                                            <w:right w:val="none" w:sz="0" w:space="0" w:color="auto"/>
                                                          </w:divBdr>
                                                          <w:divsChild>
                                                            <w:div w:id="882402362">
                                                              <w:marLeft w:val="0"/>
                                                              <w:marRight w:val="0"/>
                                                              <w:marTop w:val="0"/>
                                                              <w:marBottom w:val="0"/>
                                                              <w:divBdr>
                                                                <w:top w:val="none" w:sz="0" w:space="0" w:color="auto"/>
                                                                <w:left w:val="none" w:sz="0" w:space="0" w:color="auto"/>
                                                                <w:bottom w:val="none" w:sz="0" w:space="0" w:color="auto"/>
                                                                <w:right w:val="none" w:sz="0" w:space="0" w:color="auto"/>
                                                              </w:divBdr>
                                                              <w:divsChild>
                                                                <w:div w:id="418141852">
                                                                  <w:marLeft w:val="0"/>
                                                                  <w:marRight w:val="0"/>
                                                                  <w:marTop w:val="0"/>
                                                                  <w:marBottom w:val="0"/>
                                                                  <w:divBdr>
                                                                    <w:top w:val="none" w:sz="0" w:space="0" w:color="auto"/>
                                                                    <w:left w:val="none" w:sz="0" w:space="0" w:color="auto"/>
                                                                    <w:bottom w:val="none" w:sz="0" w:space="0" w:color="auto"/>
                                                                    <w:right w:val="none" w:sz="0" w:space="0" w:color="auto"/>
                                                                  </w:divBdr>
                                                                  <w:divsChild>
                                                                    <w:div w:id="1914774191">
                                                                      <w:marLeft w:val="0"/>
                                                                      <w:marRight w:val="0"/>
                                                                      <w:marTop w:val="0"/>
                                                                      <w:marBottom w:val="0"/>
                                                                      <w:divBdr>
                                                                        <w:top w:val="none" w:sz="0" w:space="0" w:color="auto"/>
                                                                        <w:left w:val="none" w:sz="0" w:space="0" w:color="auto"/>
                                                                        <w:bottom w:val="none" w:sz="0" w:space="0" w:color="auto"/>
                                                                        <w:right w:val="none" w:sz="0" w:space="0" w:color="auto"/>
                                                                      </w:divBdr>
                                                                      <w:divsChild>
                                                                        <w:div w:id="543447906">
                                                                          <w:marLeft w:val="0"/>
                                                                          <w:marRight w:val="0"/>
                                                                          <w:marTop w:val="0"/>
                                                                          <w:marBottom w:val="0"/>
                                                                          <w:divBdr>
                                                                            <w:top w:val="none" w:sz="0" w:space="0" w:color="auto"/>
                                                                            <w:left w:val="none" w:sz="0" w:space="0" w:color="auto"/>
                                                                            <w:bottom w:val="none" w:sz="0" w:space="0" w:color="auto"/>
                                                                            <w:right w:val="none" w:sz="0" w:space="0" w:color="auto"/>
                                                                          </w:divBdr>
                                                                          <w:divsChild>
                                                                            <w:div w:id="1946376326">
                                                                              <w:marLeft w:val="0"/>
                                                                              <w:marRight w:val="0"/>
                                                                              <w:marTop w:val="0"/>
                                                                              <w:marBottom w:val="0"/>
                                                                              <w:divBdr>
                                                                                <w:top w:val="none" w:sz="0" w:space="0" w:color="auto"/>
                                                                                <w:left w:val="none" w:sz="0" w:space="0" w:color="auto"/>
                                                                                <w:bottom w:val="none" w:sz="0" w:space="0" w:color="auto"/>
                                                                                <w:right w:val="none" w:sz="0" w:space="0" w:color="auto"/>
                                                                              </w:divBdr>
                                                                              <w:divsChild>
                                                                                <w:div w:id="2015037063">
                                                                                  <w:marLeft w:val="0"/>
                                                                                  <w:marRight w:val="0"/>
                                                                                  <w:marTop w:val="0"/>
                                                                                  <w:marBottom w:val="0"/>
                                                                                  <w:divBdr>
                                                                                    <w:top w:val="none" w:sz="0" w:space="0" w:color="auto"/>
                                                                                    <w:left w:val="none" w:sz="0" w:space="0" w:color="auto"/>
                                                                                    <w:bottom w:val="none" w:sz="0" w:space="0" w:color="auto"/>
                                                                                    <w:right w:val="none" w:sz="0" w:space="0" w:color="auto"/>
                                                                                  </w:divBdr>
                                                                                  <w:divsChild>
                                                                                    <w:div w:id="53550058">
                                                                                      <w:marLeft w:val="0"/>
                                                                                      <w:marRight w:val="0"/>
                                                                                      <w:marTop w:val="0"/>
                                                                                      <w:marBottom w:val="0"/>
                                                                                      <w:divBdr>
                                                                                        <w:top w:val="none" w:sz="0" w:space="0" w:color="auto"/>
                                                                                        <w:left w:val="none" w:sz="0" w:space="0" w:color="auto"/>
                                                                                        <w:bottom w:val="none" w:sz="0" w:space="0" w:color="auto"/>
                                                                                        <w:right w:val="none" w:sz="0" w:space="0" w:color="auto"/>
                                                                                      </w:divBdr>
                                                                                      <w:divsChild>
                                                                                        <w:div w:id="1338384730">
                                                                                          <w:marLeft w:val="0"/>
                                                                                          <w:marRight w:val="0"/>
                                                                                          <w:marTop w:val="0"/>
                                                                                          <w:marBottom w:val="0"/>
                                                                                          <w:divBdr>
                                                                                            <w:top w:val="none" w:sz="0" w:space="0" w:color="auto"/>
                                                                                            <w:left w:val="none" w:sz="0" w:space="0" w:color="auto"/>
                                                                                            <w:bottom w:val="none" w:sz="0" w:space="0" w:color="auto"/>
                                                                                            <w:right w:val="none" w:sz="0" w:space="0" w:color="auto"/>
                                                                                          </w:divBdr>
                                                                                          <w:divsChild>
                                                                                            <w:div w:id="5048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4115271">
      <w:bodyDiv w:val="1"/>
      <w:marLeft w:val="0"/>
      <w:marRight w:val="0"/>
      <w:marTop w:val="0"/>
      <w:marBottom w:val="0"/>
      <w:divBdr>
        <w:top w:val="none" w:sz="0" w:space="0" w:color="auto"/>
        <w:left w:val="none" w:sz="0" w:space="0" w:color="auto"/>
        <w:bottom w:val="none" w:sz="0" w:space="0" w:color="auto"/>
        <w:right w:val="none" w:sz="0" w:space="0" w:color="auto"/>
      </w:divBdr>
    </w:div>
    <w:div w:id="267927826">
      <w:bodyDiv w:val="1"/>
      <w:marLeft w:val="0"/>
      <w:marRight w:val="0"/>
      <w:marTop w:val="0"/>
      <w:marBottom w:val="0"/>
      <w:divBdr>
        <w:top w:val="none" w:sz="0" w:space="0" w:color="auto"/>
        <w:left w:val="none" w:sz="0" w:space="0" w:color="auto"/>
        <w:bottom w:val="none" w:sz="0" w:space="0" w:color="auto"/>
        <w:right w:val="none" w:sz="0" w:space="0" w:color="auto"/>
      </w:divBdr>
    </w:div>
    <w:div w:id="268465575">
      <w:bodyDiv w:val="1"/>
      <w:marLeft w:val="0"/>
      <w:marRight w:val="0"/>
      <w:marTop w:val="0"/>
      <w:marBottom w:val="0"/>
      <w:divBdr>
        <w:top w:val="none" w:sz="0" w:space="0" w:color="auto"/>
        <w:left w:val="none" w:sz="0" w:space="0" w:color="auto"/>
        <w:bottom w:val="none" w:sz="0" w:space="0" w:color="auto"/>
        <w:right w:val="none" w:sz="0" w:space="0" w:color="auto"/>
      </w:divBdr>
    </w:div>
    <w:div w:id="280041888">
      <w:bodyDiv w:val="1"/>
      <w:marLeft w:val="0"/>
      <w:marRight w:val="0"/>
      <w:marTop w:val="0"/>
      <w:marBottom w:val="0"/>
      <w:divBdr>
        <w:top w:val="none" w:sz="0" w:space="0" w:color="auto"/>
        <w:left w:val="none" w:sz="0" w:space="0" w:color="auto"/>
        <w:bottom w:val="none" w:sz="0" w:space="0" w:color="auto"/>
        <w:right w:val="none" w:sz="0" w:space="0" w:color="auto"/>
      </w:divBdr>
    </w:div>
    <w:div w:id="281034922">
      <w:bodyDiv w:val="1"/>
      <w:marLeft w:val="0"/>
      <w:marRight w:val="0"/>
      <w:marTop w:val="0"/>
      <w:marBottom w:val="0"/>
      <w:divBdr>
        <w:top w:val="none" w:sz="0" w:space="0" w:color="auto"/>
        <w:left w:val="none" w:sz="0" w:space="0" w:color="auto"/>
        <w:bottom w:val="none" w:sz="0" w:space="0" w:color="auto"/>
        <w:right w:val="none" w:sz="0" w:space="0" w:color="auto"/>
      </w:divBdr>
    </w:div>
    <w:div w:id="281378692">
      <w:bodyDiv w:val="1"/>
      <w:marLeft w:val="0"/>
      <w:marRight w:val="0"/>
      <w:marTop w:val="0"/>
      <w:marBottom w:val="0"/>
      <w:divBdr>
        <w:top w:val="none" w:sz="0" w:space="0" w:color="auto"/>
        <w:left w:val="none" w:sz="0" w:space="0" w:color="auto"/>
        <w:bottom w:val="none" w:sz="0" w:space="0" w:color="auto"/>
        <w:right w:val="none" w:sz="0" w:space="0" w:color="auto"/>
      </w:divBdr>
    </w:div>
    <w:div w:id="285547667">
      <w:bodyDiv w:val="1"/>
      <w:marLeft w:val="0"/>
      <w:marRight w:val="0"/>
      <w:marTop w:val="0"/>
      <w:marBottom w:val="0"/>
      <w:divBdr>
        <w:top w:val="none" w:sz="0" w:space="0" w:color="auto"/>
        <w:left w:val="none" w:sz="0" w:space="0" w:color="auto"/>
        <w:bottom w:val="none" w:sz="0" w:space="0" w:color="auto"/>
        <w:right w:val="none" w:sz="0" w:space="0" w:color="auto"/>
      </w:divBdr>
    </w:div>
    <w:div w:id="296380003">
      <w:bodyDiv w:val="1"/>
      <w:marLeft w:val="0"/>
      <w:marRight w:val="0"/>
      <w:marTop w:val="0"/>
      <w:marBottom w:val="0"/>
      <w:divBdr>
        <w:top w:val="none" w:sz="0" w:space="0" w:color="auto"/>
        <w:left w:val="none" w:sz="0" w:space="0" w:color="auto"/>
        <w:bottom w:val="none" w:sz="0" w:space="0" w:color="auto"/>
        <w:right w:val="none" w:sz="0" w:space="0" w:color="auto"/>
      </w:divBdr>
    </w:div>
    <w:div w:id="299505309">
      <w:bodyDiv w:val="1"/>
      <w:marLeft w:val="0"/>
      <w:marRight w:val="0"/>
      <w:marTop w:val="0"/>
      <w:marBottom w:val="0"/>
      <w:divBdr>
        <w:top w:val="none" w:sz="0" w:space="0" w:color="auto"/>
        <w:left w:val="none" w:sz="0" w:space="0" w:color="auto"/>
        <w:bottom w:val="none" w:sz="0" w:space="0" w:color="auto"/>
        <w:right w:val="none" w:sz="0" w:space="0" w:color="auto"/>
      </w:divBdr>
    </w:div>
    <w:div w:id="302321051">
      <w:bodyDiv w:val="1"/>
      <w:marLeft w:val="0"/>
      <w:marRight w:val="0"/>
      <w:marTop w:val="0"/>
      <w:marBottom w:val="0"/>
      <w:divBdr>
        <w:top w:val="none" w:sz="0" w:space="0" w:color="auto"/>
        <w:left w:val="none" w:sz="0" w:space="0" w:color="auto"/>
        <w:bottom w:val="none" w:sz="0" w:space="0" w:color="auto"/>
        <w:right w:val="none" w:sz="0" w:space="0" w:color="auto"/>
      </w:divBdr>
    </w:div>
    <w:div w:id="304434281">
      <w:bodyDiv w:val="1"/>
      <w:marLeft w:val="0"/>
      <w:marRight w:val="0"/>
      <w:marTop w:val="0"/>
      <w:marBottom w:val="0"/>
      <w:divBdr>
        <w:top w:val="none" w:sz="0" w:space="0" w:color="auto"/>
        <w:left w:val="none" w:sz="0" w:space="0" w:color="auto"/>
        <w:bottom w:val="none" w:sz="0" w:space="0" w:color="auto"/>
        <w:right w:val="none" w:sz="0" w:space="0" w:color="auto"/>
      </w:divBdr>
    </w:div>
    <w:div w:id="311570214">
      <w:bodyDiv w:val="1"/>
      <w:marLeft w:val="0"/>
      <w:marRight w:val="0"/>
      <w:marTop w:val="0"/>
      <w:marBottom w:val="0"/>
      <w:divBdr>
        <w:top w:val="none" w:sz="0" w:space="0" w:color="auto"/>
        <w:left w:val="none" w:sz="0" w:space="0" w:color="auto"/>
        <w:bottom w:val="none" w:sz="0" w:space="0" w:color="auto"/>
        <w:right w:val="none" w:sz="0" w:space="0" w:color="auto"/>
      </w:divBdr>
    </w:div>
    <w:div w:id="311832801">
      <w:bodyDiv w:val="1"/>
      <w:marLeft w:val="0"/>
      <w:marRight w:val="0"/>
      <w:marTop w:val="0"/>
      <w:marBottom w:val="0"/>
      <w:divBdr>
        <w:top w:val="none" w:sz="0" w:space="0" w:color="auto"/>
        <w:left w:val="none" w:sz="0" w:space="0" w:color="auto"/>
        <w:bottom w:val="none" w:sz="0" w:space="0" w:color="auto"/>
        <w:right w:val="none" w:sz="0" w:space="0" w:color="auto"/>
      </w:divBdr>
    </w:div>
    <w:div w:id="337121632">
      <w:bodyDiv w:val="1"/>
      <w:marLeft w:val="0"/>
      <w:marRight w:val="0"/>
      <w:marTop w:val="0"/>
      <w:marBottom w:val="0"/>
      <w:divBdr>
        <w:top w:val="none" w:sz="0" w:space="0" w:color="auto"/>
        <w:left w:val="none" w:sz="0" w:space="0" w:color="auto"/>
        <w:bottom w:val="none" w:sz="0" w:space="0" w:color="auto"/>
        <w:right w:val="none" w:sz="0" w:space="0" w:color="auto"/>
      </w:divBdr>
    </w:div>
    <w:div w:id="341855976">
      <w:bodyDiv w:val="1"/>
      <w:marLeft w:val="0"/>
      <w:marRight w:val="0"/>
      <w:marTop w:val="0"/>
      <w:marBottom w:val="0"/>
      <w:divBdr>
        <w:top w:val="none" w:sz="0" w:space="0" w:color="auto"/>
        <w:left w:val="none" w:sz="0" w:space="0" w:color="auto"/>
        <w:bottom w:val="none" w:sz="0" w:space="0" w:color="auto"/>
        <w:right w:val="none" w:sz="0" w:space="0" w:color="auto"/>
      </w:divBdr>
    </w:div>
    <w:div w:id="342973028">
      <w:bodyDiv w:val="1"/>
      <w:marLeft w:val="0"/>
      <w:marRight w:val="0"/>
      <w:marTop w:val="0"/>
      <w:marBottom w:val="0"/>
      <w:divBdr>
        <w:top w:val="none" w:sz="0" w:space="0" w:color="auto"/>
        <w:left w:val="none" w:sz="0" w:space="0" w:color="auto"/>
        <w:bottom w:val="none" w:sz="0" w:space="0" w:color="auto"/>
        <w:right w:val="none" w:sz="0" w:space="0" w:color="auto"/>
      </w:divBdr>
    </w:div>
    <w:div w:id="351497881">
      <w:bodyDiv w:val="1"/>
      <w:marLeft w:val="0"/>
      <w:marRight w:val="0"/>
      <w:marTop w:val="0"/>
      <w:marBottom w:val="0"/>
      <w:divBdr>
        <w:top w:val="none" w:sz="0" w:space="0" w:color="auto"/>
        <w:left w:val="none" w:sz="0" w:space="0" w:color="auto"/>
        <w:bottom w:val="none" w:sz="0" w:space="0" w:color="auto"/>
        <w:right w:val="none" w:sz="0" w:space="0" w:color="auto"/>
      </w:divBdr>
    </w:div>
    <w:div w:id="353119671">
      <w:bodyDiv w:val="1"/>
      <w:marLeft w:val="0"/>
      <w:marRight w:val="0"/>
      <w:marTop w:val="0"/>
      <w:marBottom w:val="0"/>
      <w:divBdr>
        <w:top w:val="none" w:sz="0" w:space="0" w:color="auto"/>
        <w:left w:val="none" w:sz="0" w:space="0" w:color="auto"/>
        <w:bottom w:val="none" w:sz="0" w:space="0" w:color="auto"/>
        <w:right w:val="none" w:sz="0" w:space="0" w:color="auto"/>
      </w:divBdr>
    </w:div>
    <w:div w:id="366301846">
      <w:bodyDiv w:val="1"/>
      <w:marLeft w:val="0"/>
      <w:marRight w:val="0"/>
      <w:marTop w:val="0"/>
      <w:marBottom w:val="0"/>
      <w:divBdr>
        <w:top w:val="none" w:sz="0" w:space="0" w:color="auto"/>
        <w:left w:val="none" w:sz="0" w:space="0" w:color="auto"/>
        <w:bottom w:val="none" w:sz="0" w:space="0" w:color="auto"/>
        <w:right w:val="none" w:sz="0" w:space="0" w:color="auto"/>
      </w:divBdr>
    </w:div>
    <w:div w:id="369695669">
      <w:bodyDiv w:val="1"/>
      <w:marLeft w:val="0"/>
      <w:marRight w:val="0"/>
      <w:marTop w:val="0"/>
      <w:marBottom w:val="0"/>
      <w:divBdr>
        <w:top w:val="none" w:sz="0" w:space="0" w:color="auto"/>
        <w:left w:val="none" w:sz="0" w:space="0" w:color="auto"/>
        <w:bottom w:val="none" w:sz="0" w:space="0" w:color="auto"/>
        <w:right w:val="none" w:sz="0" w:space="0" w:color="auto"/>
      </w:divBdr>
    </w:div>
    <w:div w:id="371272126">
      <w:bodyDiv w:val="1"/>
      <w:marLeft w:val="0"/>
      <w:marRight w:val="0"/>
      <w:marTop w:val="0"/>
      <w:marBottom w:val="0"/>
      <w:divBdr>
        <w:top w:val="none" w:sz="0" w:space="0" w:color="auto"/>
        <w:left w:val="none" w:sz="0" w:space="0" w:color="auto"/>
        <w:bottom w:val="none" w:sz="0" w:space="0" w:color="auto"/>
        <w:right w:val="none" w:sz="0" w:space="0" w:color="auto"/>
      </w:divBdr>
    </w:div>
    <w:div w:id="372538765">
      <w:bodyDiv w:val="1"/>
      <w:marLeft w:val="0"/>
      <w:marRight w:val="0"/>
      <w:marTop w:val="0"/>
      <w:marBottom w:val="0"/>
      <w:divBdr>
        <w:top w:val="none" w:sz="0" w:space="0" w:color="auto"/>
        <w:left w:val="none" w:sz="0" w:space="0" w:color="auto"/>
        <w:bottom w:val="none" w:sz="0" w:space="0" w:color="auto"/>
        <w:right w:val="none" w:sz="0" w:space="0" w:color="auto"/>
      </w:divBdr>
    </w:div>
    <w:div w:id="376778216">
      <w:bodyDiv w:val="1"/>
      <w:marLeft w:val="0"/>
      <w:marRight w:val="0"/>
      <w:marTop w:val="0"/>
      <w:marBottom w:val="0"/>
      <w:divBdr>
        <w:top w:val="none" w:sz="0" w:space="0" w:color="auto"/>
        <w:left w:val="none" w:sz="0" w:space="0" w:color="auto"/>
        <w:bottom w:val="none" w:sz="0" w:space="0" w:color="auto"/>
        <w:right w:val="none" w:sz="0" w:space="0" w:color="auto"/>
      </w:divBdr>
    </w:div>
    <w:div w:id="380637145">
      <w:bodyDiv w:val="1"/>
      <w:marLeft w:val="0"/>
      <w:marRight w:val="0"/>
      <w:marTop w:val="0"/>
      <w:marBottom w:val="0"/>
      <w:divBdr>
        <w:top w:val="none" w:sz="0" w:space="0" w:color="auto"/>
        <w:left w:val="none" w:sz="0" w:space="0" w:color="auto"/>
        <w:bottom w:val="none" w:sz="0" w:space="0" w:color="auto"/>
        <w:right w:val="none" w:sz="0" w:space="0" w:color="auto"/>
      </w:divBdr>
    </w:div>
    <w:div w:id="381489063">
      <w:bodyDiv w:val="1"/>
      <w:marLeft w:val="0"/>
      <w:marRight w:val="0"/>
      <w:marTop w:val="0"/>
      <w:marBottom w:val="0"/>
      <w:divBdr>
        <w:top w:val="none" w:sz="0" w:space="0" w:color="auto"/>
        <w:left w:val="none" w:sz="0" w:space="0" w:color="auto"/>
        <w:bottom w:val="none" w:sz="0" w:space="0" w:color="auto"/>
        <w:right w:val="none" w:sz="0" w:space="0" w:color="auto"/>
      </w:divBdr>
    </w:div>
    <w:div w:id="404687038">
      <w:bodyDiv w:val="1"/>
      <w:marLeft w:val="0"/>
      <w:marRight w:val="0"/>
      <w:marTop w:val="0"/>
      <w:marBottom w:val="0"/>
      <w:divBdr>
        <w:top w:val="none" w:sz="0" w:space="0" w:color="auto"/>
        <w:left w:val="none" w:sz="0" w:space="0" w:color="auto"/>
        <w:bottom w:val="none" w:sz="0" w:space="0" w:color="auto"/>
        <w:right w:val="none" w:sz="0" w:space="0" w:color="auto"/>
      </w:divBdr>
    </w:div>
    <w:div w:id="404690056">
      <w:bodyDiv w:val="1"/>
      <w:marLeft w:val="0"/>
      <w:marRight w:val="0"/>
      <w:marTop w:val="0"/>
      <w:marBottom w:val="0"/>
      <w:divBdr>
        <w:top w:val="none" w:sz="0" w:space="0" w:color="auto"/>
        <w:left w:val="none" w:sz="0" w:space="0" w:color="auto"/>
        <w:bottom w:val="none" w:sz="0" w:space="0" w:color="auto"/>
        <w:right w:val="none" w:sz="0" w:space="0" w:color="auto"/>
      </w:divBdr>
    </w:div>
    <w:div w:id="406271768">
      <w:bodyDiv w:val="1"/>
      <w:marLeft w:val="0"/>
      <w:marRight w:val="0"/>
      <w:marTop w:val="0"/>
      <w:marBottom w:val="0"/>
      <w:divBdr>
        <w:top w:val="none" w:sz="0" w:space="0" w:color="auto"/>
        <w:left w:val="none" w:sz="0" w:space="0" w:color="auto"/>
        <w:bottom w:val="none" w:sz="0" w:space="0" w:color="auto"/>
        <w:right w:val="none" w:sz="0" w:space="0" w:color="auto"/>
      </w:divBdr>
    </w:div>
    <w:div w:id="407192471">
      <w:bodyDiv w:val="1"/>
      <w:marLeft w:val="0"/>
      <w:marRight w:val="0"/>
      <w:marTop w:val="0"/>
      <w:marBottom w:val="0"/>
      <w:divBdr>
        <w:top w:val="none" w:sz="0" w:space="0" w:color="auto"/>
        <w:left w:val="none" w:sz="0" w:space="0" w:color="auto"/>
        <w:bottom w:val="none" w:sz="0" w:space="0" w:color="auto"/>
        <w:right w:val="none" w:sz="0" w:space="0" w:color="auto"/>
      </w:divBdr>
    </w:div>
    <w:div w:id="408119269">
      <w:bodyDiv w:val="1"/>
      <w:marLeft w:val="0"/>
      <w:marRight w:val="0"/>
      <w:marTop w:val="0"/>
      <w:marBottom w:val="0"/>
      <w:divBdr>
        <w:top w:val="none" w:sz="0" w:space="0" w:color="auto"/>
        <w:left w:val="none" w:sz="0" w:space="0" w:color="auto"/>
        <w:bottom w:val="none" w:sz="0" w:space="0" w:color="auto"/>
        <w:right w:val="none" w:sz="0" w:space="0" w:color="auto"/>
      </w:divBdr>
    </w:div>
    <w:div w:id="409741304">
      <w:bodyDiv w:val="1"/>
      <w:marLeft w:val="0"/>
      <w:marRight w:val="0"/>
      <w:marTop w:val="0"/>
      <w:marBottom w:val="0"/>
      <w:divBdr>
        <w:top w:val="none" w:sz="0" w:space="0" w:color="auto"/>
        <w:left w:val="none" w:sz="0" w:space="0" w:color="auto"/>
        <w:bottom w:val="none" w:sz="0" w:space="0" w:color="auto"/>
        <w:right w:val="none" w:sz="0" w:space="0" w:color="auto"/>
      </w:divBdr>
    </w:div>
    <w:div w:id="413360469">
      <w:bodyDiv w:val="1"/>
      <w:marLeft w:val="0"/>
      <w:marRight w:val="0"/>
      <w:marTop w:val="0"/>
      <w:marBottom w:val="0"/>
      <w:divBdr>
        <w:top w:val="none" w:sz="0" w:space="0" w:color="auto"/>
        <w:left w:val="none" w:sz="0" w:space="0" w:color="auto"/>
        <w:bottom w:val="none" w:sz="0" w:space="0" w:color="auto"/>
        <w:right w:val="none" w:sz="0" w:space="0" w:color="auto"/>
      </w:divBdr>
    </w:div>
    <w:div w:id="414791309">
      <w:bodyDiv w:val="1"/>
      <w:marLeft w:val="0"/>
      <w:marRight w:val="0"/>
      <w:marTop w:val="0"/>
      <w:marBottom w:val="0"/>
      <w:divBdr>
        <w:top w:val="none" w:sz="0" w:space="0" w:color="auto"/>
        <w:left w:val="none" w:sz="0" w:space="0" w:color="auto"/>
        <w:bottom w:val="none" w:sz="0" w:space="0" w:color="auto"/>
        <w:right w:val="none" w:sz="0" w:space="0" w:color="auto"/>
      </w:divBdr>
      <w:divsChild>
        <w:div w:id="233977310">
          <w:marLeft w:val="0"/>
          <w:marRight w:val="0"/>
          <w:marTop w:val="0"/>
          <w:marBottom w:val="0"/>
          <w:divBdr>
            <w:top w:val="single" w:sz="12" w:space="0" w:color="DF1920"/>
            <w:left w:val="none" w:sz="0" w:space="0" w:color="auto"/>
            <w:bottom w:val="none" w:sz="0" w:space="0" w:color="auto"/>
            <w:right w:val="none" w:sz="0" w:space="0" w:color="auto"/>
          </w:divBdr>
          <w:divsChild>
            <w:div w:id="1636132755">
              <w:marLeft w:val="0"/>
              <w:marRight w:val="0"/>
              <w:marTop w:val="0"/>
              <w:marBottom w:val="0"/>
              <w:divBdr>
                <w:top w:val="none" w:sz="0" w:space="0" w:color="auto"/>
                <w:left w:val="none" w:sz="0" w:space="0" w:color="auto"/>
                <w:bottom w:val="none" w:sz="0" w:space="0" w:color="auto"/>
                <w:right w:val="none" w:sz="0" w:space="0" w:color="auto"/>
              </w:divBdr>
              <w:divsChild>
                <w:div w:id="389811393">
                  <w:marLeft w:val="0"/>
                  <w:marRight w:val="0"/>
                  <w:marTop w:val="0"/>
                  <w:marBottom w:val="0"/>
                  <w:divBdr>
                    <w:top w:val="none" w:sz="0" w:space="0" w:color="auto"/>
                    <w:left w:val="none" w:sz="0" w:space="0" w:color="auto"/>
                    <w:bottom w:val="none" w:sz="0" w:space="0" w:color="auto"/>
                    <w:right w:val="none" w:sz="0" w:space="0" w:color="auto"/>
                  </w:divBdr>
                  <w:divsChild>
                    <w:div w:id="2020154584">
                      <w:marLeft w:val="0"/>
                      <w:marRight w:val="-100"/>
                      <w:marTop w:val="0"/>
                      <w:marBottom w:val="0"/>
                      <w:divBdr>
                        <w:top w:val="none" w:sz="0" w:space="0" w:color="auto"/>
                        <w:left w:val="none" w:sz="0" w:space="0" w:color="auto"/>
                        <w:bottom w:val="none" w:sz="0" w:space="0" w:color="auto"/>
                        <w:right w:val="none" w:sz="0" w:space="0" w:color="auto"/>
                      </w:divBdr>
                      <w:divsChild>
                        <w:div w:id="1511525063">
                          <w:marLeft w:val="0"/>
                          <w:marRight w:val="3825"/>
                          <w:marTop w:val="0"/>
                          <w:marBottom w:val="0"/>
                          <w:divBdr>
                            <w:top w:val="none" w:sz="0" w:space="0" w:color="auto"/>
                            <w:left w:val="none" w:sz="0" w:space="0" w:color="auto"/>
                            <w:bottom w:val="none" w:sz="0" w:space="0" w:color="auto"/>
                            <w:right w:val="none" w:sz="0" w:space="0" w:color="auto"/>
                          </w:divBdr>
                          <w:divsChild>
                            <w:div w:id="1949044205">
                              <w:marLeft w:val="105"/>
                              <w:marRight w:val="0"/>
                              <w:marTop w:val="0"/>
                              <w:marBottom w:val="0"/>
                              <w:divBdr>
                                <w:top w:val="none" w:sz="0" w:space="0" w:color="auto"/>
                                <w:left w:val="none" w:sz="0" w:space="0" w:color="auto"/>
                                <w:bottom w:val="none" w:sz="0" w:space="0" w:color="auto"/>
                                <w:right w:val="none" w:sz="0" w:space="0" w:color="auto"/>
                              </w:divBdr>
                              <w:divsChild>
                                <w:div w:id="93476860">
                                  <w:marLeft w:val="0"/>
                                  <w:marRight w:val="0"/>
                                  <w:marTop w:val="0"/>
                                  <w:marBottom w:val="0"/>
                                  <w:divBdr>
                                    <w:top w:val="none" w:sz="0" w:space="0" w:color="auto"/>
                                    <w:left w:val="none" w:sz="0" w:space="0" w:color="auto"/>
                                    <w:bottom w:val="none" w:sz="0" w:space="0" w:color="auto"/>
                                    <w:right w:val="none" w:sz="0" w:space="0" w:color="auto"/>
                                  </w:divBdr>
                                </w:div>
                                <w:div w:id="2353625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639213">
      <w:bodyDiv w:val="1"/>
      <w:marLeft w:val="0"/>
      <w:marRight w:val="0"/>
      <w:marTop w:val="0"/>
      <w:marBottom w:val="0"/>
      <w:divBdr>
        <w:top w:val="none" w:sz="0" w:space="0" w:color="auto"/>
        <w:left w:val="none" w:sz="0" w:space="0" w:color="auto"/>
        <w:bottom w:val="none" w:sz="0" w:space="0" w:color="auto"/>
        <w:right w:val="none" w:sz="0" w:space="0" w:color="auto"/>
      </w:divBdr>
    </w:div>
    <w:div w:id="436216094">
      <w:bodyDiv w:val="1"/>
      <w:marLeft w:val="0"/>
      <w:marRight w:val="0"/>
      <w:marTop w:val="0"/>
      <w:marBottom w:val="0"/>
      <w:divBdr>
        <w:top w:val="none" w:sz="0" w:space="0" w:color="auto"/>
        <w:left w:val="none" w:sz="0" w:space="0" w:color="auto"/>
        <w:bottom w:val="none" w:sz="0" w:space="0" w:color="auto"/>
        <w:right w:val="none" w:sz="0" w:space="0" w:color="auto"/>
      </w:divBdr>
    </w:div>
    <w:div w:id="443615964">
      <w:bodyDiv w:val="1"/>
      <w:marLeft w:val="0"/>
      <w:marRight w:val="0"/>
      <w:marTop w:val="0"/>
      <w:marBottom w:val="0"/>
      <w:divBdr>
        <w:top w:val="none" w:sz="0" w:space="0" w:color="auto"/>
        <w:left w:val="none" w:sz="0" w:space="0" w:color="auto"/>
        <w:bottom w:val="none" w:sz="0" w:space="0" w:color="auto"/>
        <w:right w:val="none" w:sz="0" w:space="0" w:color="auto"/>
      </w:divBdr>
    </w:div>
    <w:div w:id="463039283">
      <w:bodyDiv w:val="1"/>
      <w:marLeft w:val="0"/>
      <w:marRight w:val="0"/>
      <w:marTop w:val="0"/>
      <w:marBottom w:val="0"/>
      <w:divBdr>
        <w:top w:val="none" w:sz="0" w:space="0" w:color="auto"/>
        <w:left w:val="none" w:sz="0" w:space="0" w:color="auto"/>
        <w:bottom w:val="none" w:sz="0" w:space="0" w:color="auto"/>
        <w:right w:val="none" w:sz="0" w:space="0" w:color="auto"/>
      </w:divBdr>
    </w:div>
    <w:div w:id="477696496">
      <w:bodyDiv w:val="1"/>
      <w:marLeft w:val="0"/>
      <w:marRight w:val="0"/>
      <w:marTop w:val="0"/>
      <w:marBottom w:val="0"/>
      <w:divBdr>
        <w:top w:val="none" w:sz="0" w:space="0" w:color="auto"/>
        <w:left w:val="none" w:sz="0" w:space="0" w:color="auto"/>
        <w:bottom w:val="none" w:sz="0" w:space="0" w:color="auto"/>
        <w:right w:val="none" w:sz="0" w:space="0" w:color="auto"/>
      </w:divBdr>
    </w:div>
    <w:div w:id="482433409">
      <w:marLeft w:val="0"/>
      <w:marRight w:val="0"/>
      <w:marTop w:val="0"/>
      <w:marBottom w:val="0"/>
      <w:divBdr>
        <w:top w:val="none" w:sz="0" w:space="0" w:color="auto"/>
        <w:left w:val="none" w:sz="0" w:space="0" w:color="auto"/>
        <w:bottom w:val="none" w:sz="0" w:space="0" w:color="auto"/>
        <w:right w:val="none" w:sz="0" w:space="0" w:color="auto"/>
      </w:divBdr>
    </w:div>
    <w:div w:id="488441740">
      <w:bodyDiv w:val="1"/>
      <w:marLeft w:val="0"/>
      <w:marRight w:val="0"/>
      <w:marTop w:val="0"/>
      <w:marBottom w:val="0"/>
      <w:divBdr>
        <w:top w:val="none" w:sz="0" w:space="0" w:color="auto"/>
        <w:left w:val="none" w:sz="0" w:space="0" w:color="auto"/>
        <w:bottom w:val="none" w:sz="0" w:space="0" w:color="auto"/>
        <w:right w:val="none" w:sz="0" w:space="0" w:color="auto"/>
      </w:divBdr>
    </w:div>
    <w:div w:id="491917147">
      <w:bodyDiv w:val="1"/>
      <w:marLeft w:val="0"/>
      <w:marRight w:val="0"/>
      <w:marTop w:val="0"/>
      <w:marBottom w:val="0"/>
      <w:divBdr>
        <w:top w:val="none" w:sz="0" w:space="0" w:color="auto"/>
        <w:left w:val="none" w:sz="0" w:space="0" w:color="auto"/>
        <w:bottom w:val="none" w:sz="0" w:space="0" w:color="auto"/>
        <w:right w:val="none" w:sz="0" w:space="0" w:color="auto"/>
      </w:divBdr>
    </w:div>
    <w:div w:id="496117909">
      <w:bodyDiv w:val="1"/>
      <w:marLeft w:val="0"/>
      <w:marRight w:val="0"/>
      <w:marTop w:val="0"/>
      <w:marBottom w:val="0"/>
      <w:divBdr>
        <w:top w:val="none" w:sz="0" w:space="0" w:color="auto"/>
        <w:left w:val="none" w:sz="0" w:space="0" w:color="auto"/>
        <w:bottom w:val="none" w:sz="0" w:space="0" w:color="auto"/>
        <w:right w:val="none" w:sz="0" w:space="0" w:color="auto"/>
      </w:divBdr>
    </w:div>
    <w:div w:id="497430657">
      <w:bodyDiv w:val="1"/>
      <w:marLeft w:val="0"/>
      <w:marRight w:val="0"/>
      <w:marTop w:val="0"/>
      <w:marBottom w:val="0"/>
      <w:divBdr>
        <w:top w:val="none" w:sz="0" w:space="0" w:color="auto"/>
        <w:left w:val="none" w:sz="0" w:space="0" w:color="auto"/>
        <w:bottom w:val="none" w:sz="0" w:space="0" w:color="auto"/>
        <w:right w:val="none" w:sz="0" w:space="0" w:color="auto"/>
      </w:divBdr>
    </w:div>
    <w:div w:id="503324192">
      <w:bodyDiv w:val="1"/>
      <w:marLeft w:val="0"/>
      <w:marRight w:val="0"/>
      <w:marTop w:val="0"/>
      <w:marBottom w:val="0"/>
      <w:divBdr>
        <w:top w:val="none" w:sz="0" w:space="0" w:color="auto"/>
        <w:left w:val="none" w:sz="0" w:space="0" w:color="auto"/>
        <w:bottom w:val="none" w:sz="0" w:space="0" w:color="auto"/>
        <w:right w:val="none" w:sz="0" w:space="0" w:color="auto"/>
      </w:divBdr>
    </w:div>
    <w:div w:id="506287789">
      <w:bodyDiv w:val="1"/>
      <w:marLeft w:val="0"/>
      <w:marRight w:val="0"/>
      <w:marTop w:val="0"/>
      <w:marBottom w:val="0"/>
      <w:divBdr>
        <w:top w:val="none" w:sz="0" w:space="0" w:color="auto"/>
        <w:left w:val="none" w:sz="0" w:space="0" w:color="auto"/>
        <w:bottom w:val="none" w:sz="0" w:space="0" w:color="auto"/>
        <w:right w:val="none" w:sz="0" w:space="0" w:color="auto"/>
      </w:divBdr>
    </w:div>
    <w:div w:id="506678760">
      <w:bodyDiv w:val="1"/>
      <w:marLeft w:val="0"/>
      <w:marRight w:val="0"/>
      <w:marTop w:val="0"/>
      <w:marBottom w:val="0"/>
      <w:divBdr>
        <w:top w:val="none" w:sz="0" w:space="0" w:color="auto"/>
        <w:left w:val="none" w:sz="0" w:space="0" w:color="auto"/>
        <w:bottom w:val="none" w:sz="0" w:space="0" w:color="auto"/>
        <w:right w:val="none" w:sz="0" w:space="0" w:color="auto"/>
      </w:divBdr>
    </w:div>
    <w:div w:id="513804851">
      <w:bodyDiv w:val="1"/>
      <w:marLeft w:val="0"/>
      <w:marRight w:val="0"/>
      <w:marTop w:val="0"/>
      <w:marBottom w:val="0"/>
      <w:divBdr>
        <w:top w:val="none" w:sz="0" w:space="0" w:color="auto"/>
        <w:left w:val="none" w:sz="0" w:space="0" w:color="auto"/>
        <w:bottom w:val="none" w:sz="0" w:space="0" w:color="auto"/>
        <w:right w:val="none" w:sz="0" w:space="0" w:color="auto"/>
      </w:divBdr>
    </w:div>
    <w:div w:id="520631054">
      <w:bodyDiv w:val="1"/>
      <w:marLeft w:val="0"/>
      <w:marRight w:val="0"/>
      <w:marTop w:val="0"/>
      <w:marBottom w:val="0"/>
      <w:divBdr>
        <w:top w:val="none" w:sz="0" w:space="0" w:color="auto"/>
        <w:left w:val="none" w:sz="0" w:space="0" w:color="auto"/>
        <w:bottom w:val="none" w:sz="0" w:space="0" w:color="auto"/>
        <w:right w:val="none" w:sz="0" w:space="0" w:color="auto"/>
      </w:divBdr>
    </w:div>
    <w:div w:id="522784856">
      <w:bodyDiv w:val="1"/>
      <w:marLeft w:val="0"/>
      <w:marRight w:val="0"/>
      <w:marTop w:val="0"/>
      <w:marBottom w:val="0"/>
      <w:divBdr>
        <w:top w:val="none" w:sz="0" w:space="0" w:color="auto"/>
        <w:left w:val="none" w:sz="0" w:space="0" w:color="auto"/>
        <w:bottom w:val="none" w:sz="0" w:space="0" w:color="auto"/>
        <w:right w:val="none" w:sz="0" w:space="0" w:color="auto"/>
      </w:divBdr>
    </w:div>
    <w:div w:id="522864715">
      <w:bodyDiv w:val="1"/>
      <w:marLeft w:val="0"/>
      <w:marRight w:val="0"/>
      <w:marTop w:val="0"/>
      <w:marBottom w:val="0"/>
      <w:divBdr>
        <w:top w:val="none" w:sz="0" w:space="0" w:color="auto"/>
        <w:left w:val="none" w:sz="0" w:space="0" w:color="auto"/>
        <w:bottom w:val="none" w:sz="0" w:space="0" w:color="auto"/>
        <w:right w:val="none" w:sz="0" w:space="0" w:color="auto"/>
      </w:divBdr>
    </w:div>
    <w:div w:id="524945992">
      <w:bodyDiv w:val="1"/>
      <w:marLeft w:val="0"/>
      <w:marRight w:val="0"/>
      <w:marTop w:val="0"/>
      <w:marBottom w:val="0"/>
      <w:divBdr>
        <w:top w:val="none" w:sz="0" w:space="0" w:color="auto"/>
        <w:left w:val="none" w:sz="0" w:space="0" w:color="auto"/>
        <w:bottom w:val="none" w:sz="0" w:space="0" w:color="auto"/>
        <w:right w:val="none" w:sz="0" w:space="0" w:color="auto"/>
      </w:divBdr>
    </w:div>
    <w:div w:id="525023714">
      <w:bodyDiv w:val="1"/>
      <w:marLeft w:val="0"/>
      <w:marRight w:val="0"/>
      <w:marTop w:val="0"/>
      <w:marBottom w:val="0"/>
      <w:divBdr>
        <w:top w:val="none" w:sz="0" w:space="0" w:color="auto"/>
        <w:left w:val="none" w:sz="0" w:space="0" w:color="auto"/>
        <w:bottom w:val="none" w:sz="0" w:space="0" w:color="auto"/>
        <w:right w:val="none" w:sz="0" w:space="0" w:color="auto"/>
      </w:divBdr>
    </w:div>
    <w:div w:id="526866826">
      <w:bodyDiv w:val="1"/>
      <w:marLeft w:val="0"/>
      <w:marRight w:val="0"/>
      <w:marTop w:val="0"/>
      <w:marBottom w:val="0"/>
      <w:divBdr>
        <w:top w:val="none" w:sz="0" w:space="0" w:color="auto"/>
        <w:left w:val="none" w:sz="0" w:space="0" w:color="auto"/>
        <w:bottom w:val="none" w:sz="0" w:space="0" w:color="auto"/>
        <w:right w:val="none" w:sz="0" w:space="0" w:color="auto"/>
      </w:divBdr>
    </w:div>
    <w:div w:id="539515137">
      <w:bodyDiv w:val="1"/>
      <w:marLeft w:val="0"/>
      <w:marRight w:val="0"/>
      <w:marTop w:val="0"/>
      <w:marBottom w:val="0"/>
      <w:divBdr>
        <w:top w:val="none" w:sz="0" w:space="0" w:color="auto"/>
        <w:left w:val="none" w:sz="0" w:space="0" w:color="auto"/>
        <w:bottom w:val="none" w:sz="0" w:space="0" w:color="auto"/>
        <w:right w:val="none" w:sz="0" w:space="0" w:color="auto"/>
      </w:divBdr>
    </w:div>
    <w:div w:id="541092691">
      <w:bodyDiv w:val="1"/>
      <w:marLeft w:val="0"/>
      <w:marRight w:val="0"/>
      <w:marTop w:val="0"/>
      <w:marBottom w:val="0"/>
      <w:divBdr>
        <w:top w:val="none" w:sz="0" w:space="0" w:color="auto"/>
        <w:left w:val="none" w:sz="0" w:space="0" w:color="auto"/>
        <w:bottom w:val="none" w:sz="0" w:space="0" w:color="auto"/>
        <w:right w:val="none" w:sz="0" w:space="0" w:color="auto"/>
      </w:divBdr>
    </w:div>
    <w:div w:id="546793206">
      <w:bodyDiv w:val="1"/>
      <w:marLeft w:val="0"/>
      <w:marRight w:val="0"/>
      <w:marTop w:val="0"/>
      <w:marBottom w:val="0"/>
      <w:divBdr>
        <w:top w:val="none" w:sz="0" w:space="0" w:color="auto"/>
        <w:left w:val="none" w:sz="0" w:space="0" w:color="auto"/>
        <w:bottom w:val="none" w:sz="0" w:space="0" w:color="auto"/>
        <w:right w:val="none" w:sz="0" w:space="0" w:color="auto"/>
      </w:divBdr>
    </w:div>
    <w:div w:id="550389048">
      <w:bodyDiv w:val="1"/>
      <w:marLeft w:val="0"/>
      <w:marRight w:val="0"/>
      <w:marTop w:val="0"/>
      <w:marBottom w:val="0"/>
      <w:divBdr>
        <w:top w:val="none" w:sz="0" w:space="0" w:color="auto"/>
        <w:left w:val="none" w:sz="0" w:space="0" w:color="auto"/>
        <w:bottom w:val="none" w:sz="0" w:space="0" w:color="auto"/>
        <w:right w:val="none" w:sz="0" w:space="0" w:color="auto"/>
      </w:divBdr>
    </w:div>
    <w:div w:id="552932093">
      <w:bodyDiv w:val="1"/>
      <w:marLeft w:val="0"/>
      <w:marRight w:val="0"/>
      <w:marTop w:val="0"/>
      <w:marBottom w:val="0"/>
      <w:divBdr>
        <w:top w:val="none" w:sz="0" w:space="0" w:color="auto"/>
        <w:left w:val="none" w:sz="0" w:space="0" w:color="auto"/>
        <w:bottom w:val="none" w:sz="0" w:space="0" w:color="auto"/>
        <w:right w:val="none" w:sz="0" w:space="0" w:color="auto"/>
      </w:divBdr>
    </w:div>
    <w:div w:id="557666110">
      <w:bodyDiv w:val="1"/>
      <w:marLeft w:val="0"/>
      <w:marRight w:val="0"/>
      <w:marTop w:val="0"/>
      <w:marBottom w:val="0"/>
      <w:divBdr>
        <w:top w:val="none" w:sz="0" w:space="0" w:color="auto"/>
        <w:left w:val="none" w:sz="0" w:space="0" w:color="auto"/>
        <w:bottom w:val="none" w:sz="0" w:space="0" w:color="auto"/>
        <w:right w:val="none" w:sz="0" w:space="0" w:color="auto"/>
      </w:divBdr>
    </w:div>
    <w:div w:id="561409862">
      <w:bodyDiv w:val="1"/>
      <w:marLeft w:val="0"/>
      <w:marRight w:val="0"/>
      <w:marTop w:val="0"/>
      <w:marBottom w:val="0"/>
      <w:divBdr>
        <w:top w:val="none" w:sz="0" w:space="0" w:color="auto"/>
        <w:left w:val="none" w:sz="0" w:space="0" w:color="auto"/>
        <w:bottom w:val="none" w:sz="0" w:space="0" w:color="auto"/>
        <w:right w:val="none" w:sz="0" w:space="0" w:color="auto"/>
      </w:divBdr>
    </w:div>
    <w:div w:id="564680518">
      <w:bodyDiv w:val="1"/>
      <w:marLeft w:val="0"/>
      <w:marRight w:val="0"/>
      <w:marTop w:val="0"/>
      <w:marBottom w:val="0"/>
      <w:divBdr>
        <w:top w:val="none" w:sz="0" w:space="0" w:color="auto"/>
        <w:left w:val="none" w:sz="0" w:space="0" w:color="auto"/>
        <w:bottom w:val="none" w:sz="0" w:space="0" w:color="auto"/>
        <w:right w:val="none" w:sz="0" w:space="0" w:color="auto"/>
      </w:divBdr>
    </w:div>
    <w:div w:id="571700238">
      <w:bodyDiv w:val="1"/>
      <w:marLeft w:val="0"/>
      <w:marRight w:val="0"/>
      <w:marTop w:val="0"/>
      <w:marBottom w:val="0"/>
      <w:divBdr>
        <w:top w:val="none" w:sz="0" w:space="0" w:color="auto"/>
        <w:left w:val="none" w:sz="0" w:space="0" w:color="auto"/>
        <w:bottom w:val="none" w:sz="0" w:space="0" w:color="auto"/>
        <w:right w:val="none" w:sz="0" w:space="0" w:color="auto"/>
      </w:divBdr>
    </w:div>
    <w:div w:id="579027862">
      <w:bodyDiv w:val="1"/>
      <w:marLeft w:val="0"/>
      <w:marRight w:val="0"/>
      <w:marTop w:val="0"/>
      <w:marBottom w:val="0"/>
      <w:divBdr>
        <w:top w:val="none" w:sz="0" w:space="0" w:color="auto"/>
        <w:left w:val="none" w:sz="0" w:space="0" w:color="auto"/>
        <w:bottom w:val="none" w:sz="0" w:space="0" w:color="auto"/>
        <w:right w:val="none" w:sz="0" w:space="0" w:color="auto"/>
      </w:divBdr>
    </w:div>
    <w:div w:id="587006868">
      <w:bodyDiv w:val="1"/>
      <w:marLeft w:val="0"/>
      <w:marRight w:val="0"/>
      <w:marTop w:val="0"/>
      <w:marBottom w:val="0"/>
      <w:divBdr>
        <w:top w:val="none" w:sz="0" w:space="0" w:color="auto"/>
        <w:left w:val="none" w:sz="0" w:space="0" w:color="auto"/>
        <w:bottom w:val="none" w:sz="0" w:space="0" w:color="auto"/>
        <w:right w:val="none" w:sz="0" w:space="0" w:color="auto"/>
      </w:divBdr>
    </w:div>
    <w:div w:id="593629024">
      <w:bodyDiv w:val="1"/>
      <w:marLeft w:val="0"/>
      <w:marRight w:val="0"/>
      <w:marTop w:val="0"/>
      <w:marBottom w:val="0"/>
      <w:divBdr>
        <w:top w:val="none" w:sz="0" w:space="0" w:color="auto"/>
        <w:left w:val="none" w:sz="0" w:space="0" w:color="auto"/>
        <w:bottom w:val="none" w:sz="0" w:space="0" w:color="auto"/>
        <w:right w:val="none" w:sz="0" w:space="0" w:color="auto"/>
      </w:divBdr>
    </w:div>
    <w:div w:id="598954428">
      <w:bodyDiv w:val="1"/>
      <w:marLeft w:val="0"/>
      <w:marRight w:val="0"/>
      <w:marTop w:val="0"/>
      <w:marBottom w:val="0"/>
      <w:divBdr>
        <w:top w:val="none" w:sz="0" w:space="0" w:color="auto"/>
        <w:left w:val="none" w:sz="0" w:space="0" w:color="auto"/>
        <w:bottom w:val="none" w:sz="0" w:space="0" w:color="auto"/>
        <w:right w:val="none" w:sz="0" w:space="0" w:color="auto"/>
      </w:divBdr>
    </w:div>
    <w:div w:id="601647552">
      <w:bodyDiv w:val="1"/>
      <w:marLeft w:val="0"/>
      <w:marRight w:val="0"/>
      <w:marTop w:val="0"/>
      <w:marBottom w:val="0"/>
      <w:divBdr>
        <w:top w:val="none" w:sz="0" w:space="0" w:color="auto"/>
        <w:left w:val="none" w:sz="0" w:space="0" w:color="auto"/>
        <w:bottom w:val="none" w:sz="0" w:space="0" w:color="auto"/>
        <w:right w:val="none" w:sz="0" w:space="0" w:color="auto"/>
      </w:divBdr>
    </w:div>
    <w:div w:id="605162823">
      <w:bodyDiv w:val="1"/>
      <w:marLeft w:val="0"/>
      <w:marRight w:val="0"/>
      <w:marTop w:val="0"/>
      <w:marBottom w:val="0"/>
      <w:divBdr>
        <w:top w:val="none" w:sz="0" w:space="0" w:color="auto"/>
        <w:left w:val="none" w:sz="0" w:space="0" w:color="auto"/>
        <w:bottom w:val="none" w:sz="0" w:space="0" w:color="auto"/>
        <w:right w:val="none" w:sz="0" w:space="0" w:color="auto"/>
      </w:divBdr>
    </w:div>
    <w:div w:id="614293522">
      <w:bodyDiv w:val="1"/>
      <w:marLeft w:val="0"/>
      <w:marRight w:val="0"/>
      <w:marTop w:val="0"/>
      <w:marBottom w:val="0"/>
      <w:divBdr>
        <w:top w:val="none" w:sz="0" w:space="0" w:color="auto"/>
        <w:left w:val="none" w:sz="0" w:space="0" w:color="auto"/>
        <w:bottom w:val="none" w:sz="0" w:space="0" w:color="auto"/>
        <w:right w:val="none" w:sz="0" w:space="0" w:color="auto"/>
      </w:divBdr>
    </w:div>
    <w:div w:id="617838643">
      <w:bodyDiv w:val="1"/>
      <w:marLeft w:val="0"/>
      <w:marRight w:val="0"/>
      <w:marTop w:val="0"/>
      <w:marBottom w:val="0"/>
      <w:divBdr>
        <w:top w:val="none" w:sz="0" w:space="0" w:color="auto"/>
        <w:left w:val="none" w:sz="0" w:space="0" w:color="auto"/>
        <w:bottom w:val="none" w:sz="0" w:space="0" w:color="auto"/>
        <w:right w:val="none" w:sz="0" w:space="0" w:color="auto"/>
      </w:divBdr>
    </w:div>
    <w:div w:id="622158211">
      <w:bodyDiv w:val="1"/>
      <w:marLeft w:val="0"/>
      <w:marRight w:val="0"/>
      <w:marTop w:val="0"/>
      <w:marBottom w:val="0"/>
      <w:divBdr>
        <w:top w:val="none" w:sz="0" w:space="0" w:color="auto"/>
        <w:left w:val="none" w:sz="0" w:space="0" w:color="auto"/>
        <w:bottom w:val="none" w:sz="0" w:space="0" w:color="auto"/>
        <w:right w:val="none" w:sz="0" w:space="0" w:color="auto"/>
      </w:divBdr>
    </w:div>
    <w:div w:id="623510199">
      <w:bodyDiv w:val="1"/>
      <w:marLeft w:val="0"/>
      <w:marRight w:val="0"/>
      <w:marTop w:val="0"/>
      <w:marBottom w:val="0"/>
      <w:divBdr>
        <w:top w:val="none" w:sz="0" w:space="0" w:color="auto"/>
        <w:left w:val="none" w:sz="0" w:space="0" w:color="auto"/>
        <w:bottom w:val="none" w:sz="0" w:space="0" w:color="auto"/>
        <w:right w:val="none" w:sz="0" w:space="0" w:color="auto"/>
      </w:divBdr>
    </w:div>
    <w:div w:id="626862466">
      <w:bodyDiv w:val="1"/>
      <w:marLeft w:val="0"/>
      <w:marRight w:val="0"/>
      <w:marTop w:val="0"/>
      <w:marBottom w:val="0"/>
      <w:divBdr>
        <w:top w:val="none" w:sz="0" w:space="0" w:color="auto"/>
        <w:left w:val="none" w:sz="0" w:space="0" w:color="auto"/>
        <w:bottom w:val="none" w:sz="0" w:space="0" w:color="auto"/>
        <w:right w:val="none" w:sz="0" w:space="0" w:color="auto"/>
      </w:divBdr>
    </w:div>
    <w:div w:id="631011915">
      <w:bodyDiv w:val="1"/>
      <w:marLeft w:val="0"/>
      <w:marRight w:val="0"/>
      <w:marTop w:val="0"/>
      <w:marBottom w:val="0"/>
      <w:divBdr>
        <w:top w:val="none" w:sz="0" w:space="0" w:color="auto"/>
        <w:left w:val="none" w:sz="0" w:space="0" w:color="auto"/>
        <w:bottom w:val="none" w:sz="0" w:space="0" w:color="auto"/>
        <w:right w:val="none" w:sz="0" w:space="0" w:color="auto"/>
      </w:divBdr>
    </w:div>
    <w:div w:id="633827222">
      <w:bodyDiv w:val="1"/>
      <w:marLeft w:val="0"/>
      <w:marRight w:val="0"/>
      <w:marTop w:val="0"/>
      <w:marBottom w:val="0"/>
      <w:divBdr>
        <w:top w:val="none" w:sz="0" w:space="0" w:color="auto"/>
        <w:left w:val="none" w:sz="0" w:space="0" w:color="auto"/>
        <w:bottom w:val="none" w:sz="0" w:space="0" w:color="auto"/>
        <w:right w:val="none" w:sz="0" w:space="0" w:color="auto"/>
      </w:divBdr>
    </w:div>
    <w:div w:id="634289406">
      <w:bodyDiv w:val="1"/>
      <w:marLeft w:val="0"/>
      <w:marRight w:val="0"/>
      <w:marTop w:val="0"/>
      <w:marBottom w:val="0"/>
      <w:divBdr>
        <w:top w:val="none" w:sz="0" w:space="0" w:color="auto"/>
        <w:left w:val="none" w:sz="0" w:space="0" w:color="auto"/>
        <w:bottom w:val="none" w:sz="0" w:space="0" w:color="auto"/>
        <w:right w:val="none" w:sz="0" w:space="0" w:color="auto"/>
      </w:divBdr>
    </w:div>
    <w:div w:id="635531054">
      <w:bodyDiv w:val="1"/>
      <w:marLeft w:val="0"/>
      <w:marRight w:val="0"/>
      <w:marTop w:val="0"/>
      <w:marBottom w:val="0"/>
      <w:divBdr>
        <w:top w:val="none" w:sz="0" w:space="0" w:color="auto"/>
        <w:left w:val="none" w:sz="0" w:space="0" w:color="auto"/>
        <w:bottom w:val="none" w:sz="0" w:space="0" w:color="auto"/>
        <w:right w:val="none" w:sz="0" w:space="0" w:color="auto"/>
      </w:divBdr>
    </w:div>
    <w:div w:id="637683549">
      <w:bodyDiv w:val="1"/>
      <w:marLeft w:val="0"/>
      <w:marRight w:val="0"/>
      <w:marTop w:val="0"/>
      <w:marBottom w:val="0"/>
      <w:divBdr>
        <w:top w:val="none" w:sz="0" w:space="0" w:color="auto"/>
        <w:left w:val="none" w:sz="0" w:space="0" w:color="auto"/>
        <w:bottom w:val="none" w:sz="0" w:space="0" w:color="auto"/>
        <w:right w:val="none" w:sz="0" w:space="0" w:color="auto"/>
      </w:divBdr>
    </w:div>
    <w:div w:id="648873003">
      <w:bodyDiv w:val="1"/>
      <w:marLeft w:val="0"/>
      <w:marRight w:val="0"/>
      <w:marTop w:val="0"/>
      <w:marBottom w:val="0"/>
      <w:divBdr>
        <w:top w:val="none" w:sz="0" w:space="0" w:color="auto"/>
        <w:left w:val="none" w:sz="0" w:space="0" w:color="auto"/>
        <w:bottom w:val="none" w:sz="0" w:space="0" w:color="auto"/>
        <w:right w:val="none" w:sz="0" w:space="0" w:color="auto"/>
      </w:divBdr>
    </w:div>
    <w:div w:id="650255487">
      <w:bodyDiv w:val="1"/>
      <w:marLeft w:val="0"/>
      <w:marRight w:val="0"/>
      <w:marTop w:val="0"/>
      <w:marBottom w:val="0"/>
      <w:divBdr>
        <w:top w:val="none" w:sz="0" w:space="0" w:color="auto"/>
        <w:left w:val="none" w:sz="0" w:space="0" w:color="auto"/>
        <w:bottom w:val="none" w:sz="0" w:space="0" w:color="auto"/>
        <w:right w:val="none" w:sz="0" w:space="0" w:color="auto"/>
      </w:divBdr>
    </w:div>
    <w:div w:id="653338600">
      <w:bodyDiv w:val="1"/>
      <w:marLeft w:val="0"/>
      <w:marRight w:val="0"/>
      <w:marTop w:val="0"/>
      <w:marBottom w:val="0"/>
      <w:divBdr>
        <w:top w:val="none" w:sz="0" w:space="0" w:color="auto"/>
        <w:left w:val="none" w:sz="0" w:space="0" w:color="auto"/>
        <w:bottom w:val="none" w:sz="0" w:space="0" w:color="auto"/>
        <w:right w:val="none" w:sz="0" w:space="0" w:color="auto"/>
      </w:divBdr>
    </w:div>
    <w:div w:id="670261222">
      <w:bodyDiv w:val="1"/>
      <w:marLeft w:val="0"/>
      <w:marRight w:val="0"/>
      <w:marTop w:val="0"/>
      <w:marBottom w:val="0"/>
      <w:divBdr>
        <w:top w:val="none" w:sz="0" w:space="0" w:color="auto"/>
        <w:left w:val="none" w:sz="0" w:space="0" w:color="auto"/>
        <w:bottom w:val="none" w:sz="0" w:space="0" w:color="auto"/>
        <w:right w:val="none" w:sz="0" w:space="0" w:color="auto"/>
      </w:divBdr>
    </w:div>
    <w:div w:id="670455231">
      <w:bodyDiv w:val="1"/>
      <w:marLeft w:val="0"/>
      <w:marRight w:val="0"/>
      <w:marTop w:val="0"/>
      <w:marBottom w:val="0"/>
      <w:divBdr>
        <w:top w:val="none" w:sz="0" w:space="0" w:color="auto"/>
        <w:left w:val="none" w:sz="0" w:space="0" w:color="auto"/>
        <w:bottom w:val="none" w:sz="0" w:space="0" w:color="auto"/>
        <w:right w:val="none" w:sz="0" w:space="0" w:color="auto"/>
      </w:divBdr>
    </w:div>
    <w:div w:id="671108872">
      <w:bodyDiv w:val="1"/>
      <w:marLeft w:val="0"/>
      <w:marRight w:val="0"/>
      <w:marTop w:val="0"/>
      <w:marBottom w:val="0"/>
      <w:divBdr>
        <w:top w:val="none" w:sz="0" w:space="0" w:color="auto"/>
        <w:left w:val="none" w:sz="0" w:space="0" w:color="auto"/>
        <w:bottom w:val="none" w:sz="0" w:space="0" w:color="auto"/>
        <w:right w:val="none" w:sz="0" w:space="0" w:color="auto"/>
      </w:divBdr>
    </w:div>
    <w:div w:id="671447121">
      <w:bodyDiv w:val="1"/>
      <w:marLeft w:val="0"/>
      <w:marRight w:val="0"/>
      <w:marTop w:val="0"/>
      <w:marBottom w:val="0"/>
      <w:divBdr>
        <w:top w:val="none" w:sz="0" w:space="0" w:color="auto"/>
        <w:left w:val="none" w:sz="0" w:space="0" w:color="auto"/>
        <w:bottom w:val="none" w:sz="0" w:space="0" w:color="auto"/>
        <w:right w:val="none" w:sz="0" w:space="0" w:color="auto"/>
      </w:divBdr>
    </w:div>
    <w:div w:id="680201695">
      <w:bodyDiv w:val="1"/>
      <w:marLeft w:val="0"/>
      <w:marRight w:val="0"/>
      <w:marTop w:val="0"/>
      <w:marBottom w:val="0"/>
      <w:divBdr>
        <w:top w:val="none" w:sz="0" w:space="0" w:color="auto"/>
        <w:left w:val="none" w:sz="0" w:space="0" w:color="auto"/>
        <w:bottom w:val="none" w:sz="0" w:space="0" w:color="auto"/>
        <w:right w:val="none" w:sz="0" w:space="0" w:color="auto"/>
      </w:divBdr>
    </w:div>
    <w:div w:id="682709539">
      <w:bodyDiv w:val="1"/>
      <w:marLeft w:val="0"/>
      <w:marRight w:val="0"/>
      <w:marTop w:val="0"/>
      <w:marBottom w:val="0"/>
      <w:divBdr>
        <w:top w:val="none" w:sz="0" w:space="0" w:color="auto"/>
        <w:left w:val="none" w:sz="0" w:space="0" w:color="auto"/>
        <w:bottom w:val="none" w:sz="0" w:space="0" w:color="auto"/>
        <w:right w:val="none" w:sz="0" w:space="0" w:color="auto"/>
      </w:divBdr>
    </w:div>
    <w:div w:id="688021899">
      <w:bodyDiv w:val="1"/>
      <w:marLeft w:val="0"/>
      <w:marRight w:val="0"/>
      <w:marTop w:val="0"/>
      <w:marBottom w:val="0"/>
      <w:divBdr>
        <w:top w:val="none" w:sz="0" w:space="0" w:color="auto"/>
        <w:left w:val="none" w:sz="0" w:space="0" w:color="auto"/>
        <w:bottom w:val="none" w:sz="0" w:space="0" w:color="auto"/>
        <w:right w:val="none" w:sz="0" w:space="0" w:color="auto"/>
      </w:divBdr>
    </w:div>
    <w:div w:id="701397520">
      <w:bodyDiv w:val="1"/>
      <w:marLeft w:val="0"/>
      <w:marRight w:val="0"/>
      <w:marTop w:val="0"/>
      <w:marBottom w:val="0"/>
      <w:divBdr>
        <w:top w:val="none" w:sz="0" w:space="0" w:color="auto"/>
        <w:left w:val="none" w:sz="0" w:space="0" w:color="auto"/>
        <w:bottom w:val="none" w:sz="0" w:space="0" w:color="auto"/>
        <w:right w:val="none" w:sz="0" w:space="0" w:color="auto"/>
      </w:divBdr>
    </w:div>
    <w:div w:id="710148997">
      <w:bodyDiv w:val="1"/>
      <w:marLeft w:val="0"/>
      <w:marRight w:val="0"/>
      <w:marTop w:val="0"/>
      <w:marBottom w:val="0"/>
      <w:divBdr>
        <w:top w:val="none" w:sz="0" w:space="0" w:color="auto"/>
        <w:left w:val="none" w:sz="0" w:space="0" w:color="auto"/>
        <w:bottom w:val="none" w:sz="0" w:space="0" w:color="auto"/>
        <w:right w:val="none" w:sz="0" w:space="0" w:color="auto"/>
      </w:divBdr>
    </w:div>
    <w:div w:id="715853115">
      <w:bodyDiv w:val="1"/>
      <w:marLeft w:val="0"/>
      <w:marRight w:val="0"/>
      <w:marTop w:val="0"/>
      <w:marBottom w:val="0"/>
      <w:divBdr>
        <w:top w:val="none" w:sz="0" w:space="0" w:color="auto"/>
        <w:left w:val="none" w:sz="0" w:space="0" w:color="auto"/>
        <w:bottom w:val="none" w:sz="0" w:space="0" w:color="auto"/>
        <w:right w:val="none" w:sz="0" w:space="0" w:color="auto"/>
      </w:divBdr>
    </w:div>
    <w:div w:id="722364654">
      <w:bodyDiv w:val="1"/>
      <w:marLeft w:val="0"/>
      <w:marRight w:val="0"/>
      <w:marTop w:val="0"/>
      <w:marBottom w:val="0"/>
      <w:divBdr>
        <w:top w:val="none" w:sz="0" w:space="0" w:color="auto"/>
        <w:left w:val="none" w:sz="0" w:space="0" w:color="auto"/>
        <w:bottom w:val="none" w:sz="0" w:space="0" w:color="auto"/>
        <w:right w:val="none" w:sz="0" w:space="0" w:color="auto"/>
      </w:divBdr>
    </w:div>
    <w:div w:id="723405628">
      <w:bodyDiv w:val="1"/>
      <w:marLeft w:val="0"/>
      <w:marRight w:val="0"/>
      <w:marTop w:val="0"/>
      <w:marBottom w:val="0"/>
      <w:divBdr>
        <w:top w:val="none" w:sz="0" w:space="0" w:color="auto"/>
        <w:left w:val="none" w:sz="0" w:space="0" w:color="auto"/>
        <w:bottom w:val="none" w:sz="0" w:space="0" w:color="auto"/>
        <w:right w:val="none" w:sz="0" w:space="0" w:color="auto"/>
      </w:divBdr>
    </w:div>
    <w:div w:id="733353301">
      <w:bodyDiv w:val="1"/>
      <w:marLeft w:val="0"/>
      <w:marRight w:val="0"/>
      <w:marTop w:val="0"/>
      <w:marBottom w:val="0"/>
      <w:divBdr>
        <w:top w:val="none" w:sz="0" w:space="0" w:color="auto"/>
        <w:left w:val="none" w:sz="0" w:space="0" w:color="auto"/>
        <w:bottom w:val="none" w:sz="0" w:space="0" w:color="auto"/>
        <w:right w:val="none" w:sz="0" w:space="0" w:color="auto"/>
      </w:divBdr>
    </w:div>
    <w:div w:id="737243471">
      <w:bodyDiv w:val="1"/>
      <w:marLeft w:val="0"/>
      <w:marRight w:val="0"/>
      <w:marTop w:val="0"/>
      <w:marBottom w:val="0"/>
      <w:divBdr>
        <w:top w:val="none" w:sz="0" w:space="0" w:color="auto"/>
        <w:left w:val="none" w:sz="0" w:space="0" w:color="auto"/>
        <w:bottom w:val="none" w:sz="0" w:space="0" w:color="auto"/>
        <w:right w:val="none" w:sz="0" w:space="0" w:color="auto"/>
      </w:divBdr>
    </w:div>
    <w:div w:id="738483158">
      <w:bodyDiv w:val="1"/>
      <w:marLeft w:val="0"/>
      <w:marRight w:val="0"/>
      <w:marTop w:val="0"/>
      <w:marBottom w:val="0"/>
      <w:divBdr>
        <w:top w:val="none" w:sz="0" w:space="0" w:color="auto"/>
        <w:left w:val="none" w:sz="0" w:space="0" w:color="auto"/>
        <w:bottom w:val="none" w:sz="0" w:space="0" w:color="auto"/>
        <w:right w:val="none" w:sz="0" w:space="0" w:color="auto"/>
      </w:divBdr>
    </w:div>
    <w:div w:id="742072587">
      <w:bodyDiv w:val="1"/>
      <w:marLeft w:val="0"/>
      <w:marRight w:val="0"/>
      <w:marTop w:val="0"/>
      <w:marBottom w:val="0"/>
      <w:divBdr>
        <w:top w:val="none" w:sz="0" w:space="0" w:color="auto"/>
        <w:left w:val="none" w:sz="0" w:space="0" w:color="auto"/>
        <w:bottom w:val="none" w:sz="0" w:space="0" w:color="auto"/>
        <w:right w:val="none" w:sz="0" w:space="0" w:color="auto"/>
      </w:divBdr>
    </w:div>
    <w:div w:id="751465476">
      <w:bodyDiv w:val="1"/>
      <w:marLeft w:val="0"/>
      <w:marRight w:val="0"/>
      <w:marTop w:val="0"/>
      <w:marBottom w:val="0"/>
      <w:divBdr>
        <w:top w:val="none" w:sz="0" w:space="0" w:color="auto"/>
        <w:left w:val="none" w:sz="0" w:space="0" w:color="auto"/>
        <w:bottom w:val="none" w:sz="0" w:space="0" w:color="auto"/>
        <w:right w:val="none" w:sz="0" w:space="0" w:color="auto"/>
      </w:divBdr>
    </w:div>
    <w:div w:id="752972602">
      <w:bodyDiv w:val="1"/>
      <w:marLeft w:val="0"/>
      <w:marRight w:val="0"/>
      <w:marTop w:val="0"/>
      <w:marBottom w:val="0"/>
      <w:divBdr>
        <w:top w:val="none" w:sz="0" w:space="0" w:color="auto"/>
        <w:left w:val="none" w:sz="0" w:space="0" w:color="auto"/>
        <w:bottom w:val="none" w:sz="0" w:space="0" w:color="auto"/>
        <w:right w:val="none" w:sz="0" w:space="0" w:color="auto"/>
      </w:divBdr>
    </w:div>
    <w:div w:id="754396489">
      <w:bodyDiv w:val="1"/>
      <w:marLeft w:val="0"/>
      <w:marRight w:val="0"/>
      <w:marTop w:val="0"/>
      <w:marBottom w:val="0"/>
      <w:divBdr>
        <w:top w:val="none" w:sz="0" w:space="0" w:color="auto"/>
        <w:left w:val="none" w:sz="0" w:space="0" w:color="auto"/>
        <w:bottom w:val="none" w:sz="0" w:space="0" w:color="auto"/>
        <w:right w:val="none" w:sz="0" w:space="0" w:color="auto"/>
      </w:divBdr>
    </w:div>
    <w:div w:id="755442192">
      <w:bodyDiv w:val="1"/>
      <w:marLeft w:val="0"/>
      <w:marRight w:val="0"/>
      <w:marTop w:val="0"/>
      <w:marBottom w:val="0"/>
      <w:divBdr>
        <w:top w:val="none" w:sz="0" w:space="0" w:color="auto"/>
        <w:left w:val="none" w:sz="0" w:space="0" w:color="auto"/>
        <w:bottom w:val="none" w:sz="0" w:space="0" w:color="auto"/>
        <w:right w:val="none" w:sz="0" w:space="0" w:color="auto"/>
      </w:divBdr>
    </w:div>
    <w:div w:id="758991587">
      <w:bodyDiv w:val="1"/>
      <w:marLeft w:val="0"/>
      <w:marRight w:val="0"/>
      <w:marTop w:val="0"/>
      <w:marBottom w:val="0"/>
      <w:divBdr>
        <w:top w:val="none" w:sz="0" w:space="0" w:color="auto"/>
        <w:left w:val="none" w:sz="0" w:space="0" w:color="auto"/>
        <w:bottom w:val="none" w:sz="0" w:space="0" w:color="auto"/>
        <w:right w:val="none" w:sz="0" w:space="0" w:color="auto"/>
      </w:divBdr>
    </w:div>
    <w:div w:id="759715924">
      <w:bodyDiv w:val="1"/>
      <w:marLeft w:val="0"/>
      <w:marRight w:val="0"/>
      <w:marTop w:val="0"/>
      <w:marBottom w:val="0"/>
      <w:divBdr>
        <w:top w:val="none" w:sz="0" w:space="0" w:color="auto"/>
        <w:left w:val="none" w:sz="0" w:space="0" w:color="auto"/>
        <w:bottom w:val="none" w:sz="0" w:space="0" w:color="auto"/>
        <w:right w:val="none" w:sz="0" w:space="0" w:color="auto"/>
      </w:divBdr>
    </w:div>
    <w:div w:id="761797501">
      <w:bodyDiv w:val="1"/>
      <w:marLeft w:val="0"/>
      <w:marRight w:val="0"/>
      <w:marTop w:val="0"/>
      <w:marBottom w:val="0"/>
      <w:divBdr>
        <w:top w:val="none" w:sz="0" w:space="0" w:color="auto"/>
        <w:left w:val="none" w:sz="0" w:space="0" w:color="auto"/>
        <w:bottom w:val="none" w:sz="0" w:space="0" w:color="auto"/>
        <w:right w:val="none" w:sz="0" w:space="0" w:color="auto"/>
      </w:divBdr>
    </w:div>
    <w:div w:id="767123328">
      <w:bodyDiv w:val="1"/>
      <w:marLeft w:val="0"/>
      <w:marRight w:val="0"/>
      <w:marTop w:val="0"/>
      <w:marBottom w:val="0"/>
      <w:divBdr>
        <w:top w:val="none" w:sz="0" w:space="0" w:color="auto"/>
        <w:left w:val="none" w:sz="0" w:space="0" w:color="auto"/>
        <w:bottom w:val="none" w:sz="0" w:space="0" w:color="auto"/>
        <w:right w:val="none" w:sz="0" w:space="0" w:color="auto"/>
      </w:divBdr>
    </w:div>
    <w:div w:id="778112649">
      <w:bodyDiv w:val="1"/>
      <w:marLeft w:val="0"/>
      <w:marRight w:val="0"/>
      <w:marTop w:val="0"/>
      <w:marBottom w:val="0"/>
      <w:divBdr>
        <w:top w:val="none" w:sz="0" w:space="0" w:color="auto"/>
        <w:left w:val="none" w:sz="0" w:space="0" w:color="auto"/>
        <w:bottom w:val="none" w:sz="0" w:space="0" w:color="auto"/>
        <w:right w:val="none" w:sz="0" w:space="0" w:color="auto"/>
      </w:divBdr>
    </w:div>
    <w:div w:id="784664738">
      <w:bodyDiv w:val="1"/>
      <w:marLeft w:val="0"/>
      <w:marRight w:val="0"/>
      <w:marTop w:val="0"/>
      <w:marBottom w:val="0"/>
      <w:divBdr>
        <w:top w:val="none" w:sz="0" w:space="0" w:color="auto"/>
        <w:left w:val="none" w:sz="0" w:space="0" w:color="auto"/>
        <w:bottom w:val="none" w:sz="0" w:space="0" w:color="auto"/>
        <w:right w:val="none" w:sz="0" w:space="0" w:color="auto"/>
      </w:divBdr>
    </w:div>
    <w:div w:id="793519646">
      <w:bodyDiv w:val="1"/>
      <w:marLeft w:val="0"/>
      <w:marRight w:val="0"/>
      <w:marTop w:val="0"/>
      <w:marBottom w:val="0"/>
      <w:divBdr>
        <w:top w:val="none" w:sz="0" w:space="0" w:color="auto"/>
        <w:left w:val="none" w:sz="0" w:space="0" w:color="auto"/>
        <w:bottom w:val="none" w:sz="0" w:space="0" w:color="auto"/>
        <w:right w:val="none" w:sz="0" w:space="0" w:color="auto"/>
      </w:divBdr>
    </w:div>
    <w:div w:id="796486363">
      <w:bodyDiv w:val="1"/>
      <w:marLeft w:val="0"/>
      <w:marRight w:val="0"/>
      <w:marTop w:val="0"/>
      <w:marBottom w:val="0"/>
      <w:divBdr>
        <w:top w:val="none" w:sz="0" w:space="0" w:color="auto"/>
        <w:left w:val="none" w:sz="0" w:space="0" w:color="auto"/>
        <w:bottom w:val="none" w:sz="0" w:space="0" w:color="auto"/>
        <w:right w:val="none" w:sz="0" w:space="0" w:color="auto"/>
      </w:divBdr>
    </w:div>
    <w:div w:id="797794978">
      <w:bodyDiv w:val="1"/>
      <w:marLeft w:val="0"/>
      <w:marRight w:val="0"/>
      <w:marTop w:val="0"/>
      <w:marBottom w:val="0"/>
      <w:divBdr>
        <w:top w:val="none" w:sz="0" w:space="0" w:color="auto"/>
        <w:left w:val="none" w:sz="0" w:space="0" w:color="auto"/>
        <w:bottom w:val="none" w:sz="0" w:space="0" w:color="auto"/>
        <w:right w:val="none" w:sz="0" w:space="0" w:color="auto"/>
      </w:divBdr>
    </w:div>
    <w:div w:id="797994602">
      <w:bodyDiv w:val="1"/>
      <w:marLeft w:val="0"/>
      <w:marRight w:val="0"/>
      <w:marTop w:val="0"/>
      <w:marBottom w:val="0"/>
      <w:divBdr>
        <w:top w:val="none" w:sz="0" w:space="0" w:color="auto"/>
        <w:left w:val="none" w:sz="0" w:space="0" w:color="auto"/>
        <w:bottom w:val="none" w:sz="0" w:space="0" w:color="auto"/>
        <w:right w:val="none" w:sz="0" w:space="0" w:color="auto"/>
      </w:divBdr>
    </w:div>
    <w:div w:id="809858597">
      <w:bodyDiv w:val="1"/>
      <w:marLeft w:val="0"/>
      <w:marRight w:val="0"/>
      <w:marTop w:val="0"/>
      <w:marBottom w:val="0"/>
      <w:divBdr>
        <w:top w:val="none" w:sz="0" w:space="0" w:color="auto"/>
        <w:left w:val="none" w:sz="0" w:space="0" w:color="auto"/>
        <w:bottom w:val="none" w:sz="0" w:space="0" w:color="auto"/>
        <w:right w:val="none" w:sz="0" w:space="0" w:color="auto"/>
      </w:divBdr>
    </w:div>
    <w:div w:id="813645408">
      <w:bodyDiv w:val="1"/>
      <w:marLeft w:val="0"/>
      <w:marRight w:val="0"/>
      <w:marTop w:val="0"/>
      <w:marBottom w:val="0"/>
      <w:divBdr>
        <w:top w:val="none" w:sz="0" w:space="0" w:color="auto"/>
        <w:left w:val="none" w:sz="0" w:space="0" w:color="auto"/>
        <w:bottom w:val="none" w:sz="0" w:space="0" w:color="auto"/>
        <w:right w:val="none" w:sz="0" w:space="0" w:color="auto"/>
      </w:divBdr>
    </w:div>
    <w:div w:id="818575070">
      <w:bodyDiv w:val="1"/>
      <w:marLeft w:val="0"/>
      <w:marRight w:val="0"/>
      <w:marTop w:val="0"/>
      <w:marBottom w:val="0"/>
      <w:divBdr>
        <w:top w:val="none" w:sz="0" w:space="0" w:color="auto"/>
        <w:left w:val="none" w:sz="0" w:space="0" w:color="auto"/>
        <w:bottom w:val="none" w:sz="0" w:space="0" w:color="auto"/>
        <w:right w:val="none" w:sz="0" w:space="0" w:color="auto"/>
      </w:divBdr>
    </w:div>
    <w:div w:id="818838382">
      <w:bodyDiv w:val="1"/>
      <w:marLeft w:val="0"/>
      <w:marRight w:val="0"/>
      <w:marTop w:val="0"/>
      <w:marBottom w:val="0"/>
      <w:divBdr>
        <w:top w:val="none" w:sz="0" w:space="0" w:color="auto"/>
        <w:left w:val="none" w:sz="0" w:space="0" w:color="auto"/>
        <w:bottom w:val="none" w:sz="0" w:space="0" w:color="auto"/>
        <w:right w:val="none" w:sz="0" w:space="0" w:color="auto"/>
      </w:divBdr>
    </w:div>
    <w:div w:id="819466946">
      <w:bodyDiv w:val="1"/>
      <w:marLeft w:val="0"/>
      <w:marRight w:val="0"/>
      <w:marTop w:val="0"/>
      <w:marBottom w:val="0"/>
      <w:divBdr>
        <w:top w:val="none" w:sz="0" w:space="0" w:color="auto"/>
        <w:left w:val="none" w:sz="0" w:space="0" w:color="auto"/>
        <w:bottom w:val="none" w:sz="0" w:space="0" w:color="auto"/>
        <w:right w:val="none" w:sz="0" w:space="0" w:color="auto"/>
      </w:divBdr>
    </w:div>
    <w:div w:id="820804810">
      <w:bodyDiv w:val="1"/>
      <w:marLeft w:val="0"/>
      <w:marRight w:val="0"/>
      <w:marTop w:val="0"/>
      <w:marBottom w:val="0"/>
      <w:divBdr>
        <w:top w:val="none" w:sz="0" w:space="0" w:color="auto"/>
        <w:left w:val="none" w:sz="0" w:space="0" w:color="auto"/>
        <w:bottom w:val="none" w:sz="0" w:space="0" w:color="auto"/>
        <w:right w:val="none" w:sz="0" w:space="0" w:color="auto"/>
      </w:divBdr>
    </w:div>
    <w:div w:id="829977652">
      <w:bodyDiv w:val="1"/>
      <w:marLeft w:val="0"/>
      <w:marRight w:val="0"/>
      <w:marTop w:val="0"/>
      <w:marBottom w:val="0"/>
      <w:divBdr>
        <w:top w:val="none" w:sz="0" w:space="0" w:color="auto"/>
        <w:left w:val="none" w:sz="0" w:space="0" w:color="auto"/>
        <w:bottom w:val="none" w:sz="0" w:space="0" w:color="auto"/>
        <w:right w:val="none" w:sz="0" w:space="0" w:color="auto"/>
      </w:divBdr>
    </w:div>
    <w:div w:id="831603843">
      <w:bodyDiv w:val="1"/>
      <w:marLeft w:val="0"/>
      <w:marRight w:val="0"/>
      <w:marTop w:val="0"/>
      <w:marBottom w:val="0"/>
      <w:divBdr>
        <w:top w:val="none" w:sz="0" w:space="0" w:color="auto"/>
        <w:left w:val="none" w:sz="0" w:space="0" w:color="auto"/>
        <w:bottom w:val="none" w:sz="0" w:space="0" w:color="auto"/>
        <w:right w:val="none" w:sz="0" w:space="0" w:color="auto"/>
      </w:divBdr>
    </w:div>
    <w:div w:id="832910134">
      <w:bodyDiv w:val="1"/>
      <w:marLeft w:val="0"/>
      <w:marRight w:val="0"/>
      <w:marTop w:val="0"/>
      <w:marBottom w:val="0"/>
      <w:divBdr>
        <w:top w:val="none" w:sz="0" w:space="0" w:color="auto"/>
        <w:left w:val="none" w:sz="0" w:space="0" w:color="auto"/>
        <w:bottom w:val="none" w:sz="0" w:space="0" w:color="auto"/>
        <w:right w:val="none" w:sz="0" w:space="0" w:color="auto"/>
      </w:divBdr>
    </w:div>
    <w:div w:id="838690919">
      <w:bodyDiv w:val="1"/>
      <w:marLeft w:val="0"/>
      <w:marRight w:val="0"/>
      <w:marTop w:val="0"/>
      <w:marBottom w:val="0"/>
      <w:divBdr>
        <w:top w:val="none" w:sz="0" w:space="0" w:color="auto"/>
        <w:left w:val="none" w:sz="0" w:space="0" w:color="auto"/>
        <w:bottom w:val="none" w:sz="0" w:space="0" w:color="auto"/>
        <w:right w:val="none" w:sz="0" w:space="0" w:color="auto"/>
      </w:divBdr>
    </w:div>
    <w:div w:id="840579537">
      <w:bodyDiv w:val="1"/>
      <w:marLeft w:val="0"/>
      <w:marRight w:val="0"/>
      <w:marTop w:val="0"/>
      <w:marBottom w:val="0"/>
      <w:divBdr>
        <w:top w:val="none" w:sz="0" w:space="0" w:color="auto"/>
        <w:left w:val="none" w:sz="0" w:space="0" w:color="auto"/>
        <w:bottom w:val="none" w:sz="0" w:space="0" w:color="auto"/>
        <w:right w:val="none" w:sz="0" w:space="0" w:color="auto"/>
      </w:divBdr>
    </w:div>
    <w:div w:id="844130430">
      <w:bodyDiv w:val="1"/>
      <w:marLeft w:val="0"/>
      <w:marRight w:val="0"/>
      <w:marTop w:val="0"/>
      <w:marBottom w:val="0"/>
      <w:divBdr>
        <w:top w:val="none" w:sz="0" w:space="0" w:color="auto"/>
        <w:left w:val="none" w:sz="0" w:space="0" w:color="auto"/>
        <w:bottom w:val="none" w:sz="0" w:space="0" w:color="auto"/>
        <w:right w:val="none" w:sz="0" w:space="0" w:color="auto"/>
      </w:divBdr>
    </w:div>
    <w:div w:id="846098344">
      <w:bodyDiv w:val="1"/>
      <w:marLeft w:val="0"/>
      <w:marRight w:val="0"/>
      <w:marTop w:val="0"/>
      <w:marBottom w:val="0"/>
      <w:divBdr>
        <w:top w:val="none" w:sz="0" w:space="0" w:color="auto"/>
        <w:left w:val="none" w:sz="0" w:space="0" w:color="auto"/>
        <w:bottom w:val="none" w:sz="0" w:space="0" w:color="auto"/>
        <w:right w:val="none" w:sz="0" w:space="0" w:color="auto"/>
      </w:divBdr>
    </w:div>
    <w:div w:id="850753187">
      <w:bodyDiv w:val="1"/>
      <w:marLeft w:val="0"/>
      <w:marRight w:val="0"/>
      <w:marTop w:val="0"/>
      <w:marBottom w:val="0"/>
      <w:divBdr>
        <w:top w:val="none" w:sz="0" w:space="0" w:color="auto"/>
        <w:left w:val="none" w:sz="0" w:space="0" w:color="auto"/>
        <w:bottom w:val="none" w:sz="0" w:space="0" w:color="auto"/>
        <w:right w:val="none" w:sz="0" w:space="0" w:color="auto"/>
      </w:divBdr>
    </w:div>
    <w:div w:id="851576960">
      <w:bodyDiv w:val="1"/>
      <w:marLeft w:val="0"/>
      <w:marRight w:val="0"/>
      <w:marTop w:val="0"/>
      <w:marBottom w:val="0"/>
      <w:divBdr>
        <w:top w:val="none" w:sz="0" w:space="0" w:color="auto"/>
        <w:left w:val="none" w:sz="0" w:space="0" w:color="auto"/>
        <w:bottom w:val="none" w:sz="0" w:space="0" w:color="auto"/>
        <w:right w:val="none" w:sz="0" w:space="0" w:color="auto"/>
      </w:divBdr>
    </w:div>
    <w:div w:id="856429883">
      <w:bodyDiv w:val="1"/>
      <w:marLeft w:val="0"/>
      <w:marRight w:val="0"/>
      <w:marTop w:val="0"/>
      <w:marBottom w:val="0"/>
      <w:divBdr>
        <w:top w:val="none" w:sz="0" w:space="0" w:color="auto"/>
        <w:left w:val="none" w:sz="0" w:space="0" w:color="auto"/>
        <w:bottom w:val="none" w:sz="0" w:space="0" w:color="auto"/>
        <w:right w:val="none" w:sz="0" w:space="0" w:color="auto"/>
      </w:divBdr>
    </w:div>
    <w:div w:id="863516803">
      <w:bodyDiv w:val="1"/>
      <w:marLeft w:val="0"/>
      <w:marRight w:val="0"/>
      <w:marTop w:val="0"/>
      <w:marBottom w:val="0"/>
      <w:divBdr>
        <w:top w:val="none" w:sz="0" w:space="0" w:color="auto"/>
        <w:left w:val="none" w:sz="0" w:space="0" w:color="auto"/>
        <w:bottom w:val="none" w:sz="0" w:space="0" w:color="auto"/>
        <w:right w:val="none" w:sz="0" w:space="0" w:color="auto"/>
      </w:divBdr>
    </w:div>
    <w:div w:id="869073989">
      <w:bodyDiv w:val="1"/>
      <w:marLeft w:val="0"/>
      <w:marRight w:val="0"/>
      <w:marTop w:val="0"/>
      <w:marBottom w:val="0"/>
      <w:divBdr>
        <w:top w:val="none" w:sz="0" w:space="0" w:color="auto"/>
        <w:left w:val="none" w:sz="0" w:space="0" w:color="auto"/>
        <w:bottom w:val="none" w:sz="0" w:space="0" w:color="auto"/>
        <w:right w:val="none" w:sz="0" w:space="0" w:color="auto"/>
      </w:divBdr>
    </w:div>
    <w:div w:id="869226104">
      <w:bodyDiv w:val="1"/>
      <w:marLeft w:val="0"/>
      <w:marRight w:val="0"/>
      <w:marTop w:val="0"/>
      <w:marBottom w:val="0"/>
      <w:divBdr>
        <w:top w:val="none" w:sz="0" w:space="0" w:color="auto"/>
        <w:left w:val="none" w:sz="0" w:space="0" w:color="auto"/>
        <w:bottom w:val="none" w:sz="0" w:space="0" w:color="auto"/>
        <w:right w:val="none" w:sz="0" w:space="0" w:color="auto"/>
      </w:divBdr>
    </w:div>
    <w:div w:id="871302218">
      <w:bodyDiv w:val="1"/>
      <w:marLeft w:val="0"/>
      <w:marRight w:val="0"/>
      <w:marTop w:val="0"/>
      <w:marBottom w:val="0"/>
      <w:divBdr>
        <w:top w:val="none" w:sz="0" w:space="0" w:color="auto"/>
        <w:left w:val="none" w:sz="0" w:space="0" w:color="auto"/>
        <w:bottom w:val="none" w:sz="0" w:space="0" w:color="auto"/>
        <w:right w:val="none" w:sz="0" w:space="0" w:color="auto"/>
      </w:divBdr>
    </w:div>
    <w:div w:id="875582931">
      <w:bodyDiv w:val="1"/>
      <w:marLeft w:val="0"/>
      <w:marRight w:val="0"/>
      <w:marTop w:val="0"/>
      <w:marBottom w:val="0"/>
      <w:divBdr>
        <w:top w:val="none" w:sz="0" w:space="0" w:color="auto"/>
        <w:left w:val="none" w:sz="0" w:space="0" w:color="auto"/>
        <w:bottom w:val="none" w:sz="0" w:space="0" w:color="auto"/>
        <w:right w:val="none" w:sz="0" w:space="0" w:color="auto"/>
      </w:divBdr>
    </w:div>
    <w:div w:id="876353736">
      <w:bodyDiv w:val="1"/>
      <w:marLeft w:val="0"/>
      <w:marRight w:val="0"/>
      <w:marTop w:val="0"/>
      <w:marBottom w:val="0"/>
      <w:divBdr>
        <w:top w:val="none" w:sz="0" w:space="0" w:color="auto"/>
        <w:left w:val="none" w:sz="0" w:space="0" w:color="auto"/>
        <w:bottom w:val="none" w:sz="0" w:space="0" w:color="auto"/>
        <w:right w:val="none" w:sz="0" w:space="0" w:color="auto"/>
      </w:divBdr>
    </w:div>
    <w:div w:id="877009077">
      <w:bodyDiv w:val="1"/>
      <w:marLeft w:val="0"/>
      <w:marRight w:val="0"/>
      <w:marTop w:val="0"/>
      <w:marBottom w:val="0"/>
      <w:divBdr>
        <w:top w:val="none" w:sz="0" w:space="0" w:color="auto"/>
        <w:left w:val="none" w:sz="0" w:space="0" w:color="auto"/>
        <w:bottom w:val="none" w:sz="0" w:space="0" w:color="auto"/>
        <w:right w:val="none" w:sz="0" w:space="0" w:color="auto"/>
      </w:divBdr>
    </w:div>
    <w:div w:id="878932611">
      <w:bodyDiv w:val="1"/>
      <w:marLeft w:val="0"/>
      <w:marRight w:val="0"/>
      <w:marTop w:val="0"/>
      <w:marBottom w:val="0"/>
      <w:divBdr>
        <w:top w:val="none" w:sz="0" w:space="0" w:color="auto"/>
        <w:left w:val="none" w:sz="0" w:space="0" w:color="auto"/>
        <w:bottom w:val="none" w:sz="0" w:space="0" w:color="auto"/>
        <w:right w:val="none" w:sz="0" w:space="0" w:color="auto"/>
      </w:divBdr>
    </w:div>
    <w:div w:id="894320572">
      <w:bodyDiv w:val="1"/>
      <w:marLeft w:val="0"/>
      <w:marRight w:val="0"/>
      <w:marTop w:val="0"/>
      <w:marBottom w:val="0"/>
      <w:divBdr>
        <w:top w:val="none" w:sz="0" w:space="0" w:color="auto"/>
        <w:left w:val="none" w:sz="0" w:space="0" w:color="auto"/>
        <w:bottom w:val="none" w:sz="0" w:space="0" w:color="auto"/>
        <w:right w:val="none" w:sz="0" w:space="0" w:color="auto"/>
      </w:divBdr>
    </w:div>
    <w:div w:id="907614032">
      <w:marLeft w:val="0"/>
      <w:marRight w:val="0"/>
      <w:marTop w:val="0"/>
      <w:marBottom w:val="0"/>
      <w:divBdr>
        <w:top w:val="none" w:sz="0" w:space="0" w:color="auto"/>
        <w:left w:val="none" w:sz="0" w:space="0" w:color="auto"/>
        <w:bottom w:val="none" w:sz="0" w:space="0" w:color="auto"/>
        <w:right w:val="none" w:sz="0" w:space="0" w:color="auto"/>
      </w:divBdr>
    </w:div>
    <w:div w:id="911769445">
      <w:bodyDiv w:val="1"/>
      <w:marLeft w:val="0"/>
      <w:marRight w:val="0"/>
      <w:marTop w:val="0"/>
      <w:marBottom w:val="0"/>
      <w:divBdr>
        <w:top w:val="none" w:sz="0" w:space="0" w:color="auto"/>
        <w:left w:val="none" w:sz="0" w:space="0" w:color="auto"/>
        <w:bottom w:val="none" w:sz="0" w:space="0" w:color="auto"/>
        <w:right w:val="none" w:sz="0" w:space="0" w:color="auto"/>
      </w:divBdr>
    </w:div>
    <w:div w:id="914977408">
      <w:bodyDiv w:val="1"/>
      <w:marLeft w:val="0"/>
      <w:marRight w:val="0"/>
      <w:marTop w:val="0"/>
      <w:marBottom w:val="0"/>
      <w:divBdr>
        <w:top w:val="none" w:sz="0" w:space="0" w:color="auto"/>
        <w:left w:val="none" w:sz="0" w:space="0" w:color="auto"/>
        <w:bottom w:val="none" w:sz="0" w:space="0" w:color="auto"/>
        <w:right w:val="none" w:sz="0" w:space="0" w:color="auto"/>
      </w:divBdr>
    </w:div>
    <w:div w:id="916329597">
      <w:bodyDiv w:val="1"/>
      <w:marLeft w:val="0"/>
      <w:marRight w:val="0"/>
      <w:marTop w:val="0"/>
      <w:marBottom w:val="0"/>
      <w:divBdr>
        <w:top w:val="none" w:sz="0" w:space="0" w:color="auto"/>
        <w:left w:val="none" w:sz="0" w:space="0" w:color="auto"/>
        <w:bottom w:val="none" w:sz="0" w:space="0" w:color="auto"/>
        <w:right w:val="none" w:sz="0" w:space="0" w:color="auto"/>
      </w:divBdr>
    </w:div>
    <w:div w:id="930550429">
      <w:bodyDiv w:val="1"/>
      <w:marLeft w:val="0"/>
      <w:marRight w:val="0"/>
      <w:marTop w:val="0"/>
      <w:marBottom w:val="0"/>
      <w:divBdr>
        <w:top w:val="none" w:sz="0" w:space="0" w:color="auto"/>
        <w:left w:val="none" w:sz="0" w:space="0" w:color="auto"/>
        <w:bottom w:val="none" w:sz="0" w:space="0" w:color="auto"/>
        <w:right w:val="none" w:sz="0" w:space="0" w:color="auto"/>
      </w:divBdr>
    </w:div>
    <w:div w:id="946623365">
      <w:bodyDiv w:val="1"/>
      <w:marLeft w:val="0"/>
      <w:marRight w:val="0"/>
      <w:marTop w:val="0"/>
      <w:marBottom w:val="0"/>
      <w:divBdr>
        <w:top w:val="none" w:sz="0" w:space="0" w:color="auto"/>
        <w:left w:val="none" w:sz="0" w:space="0" w:color="auto"/>
        <w:bottom w:val="none" w:sz="0" w:space="0" w:color="auto"/>
        <w:right w:val="none" w:sz="0" w:space="0" w:color="auto"/>
      </w:divBdr>
    </w:div>
    <w:div w:id="952251702">
      <w:bodyDiv w:val="1"/>
      <w:marLeft w:val="0"/>
      <w:marRight w:val="0"/>
      <w:marTop w:val="0"/>
      <w:marBottom w:val="0"/>
      <w:divBdr>
        <w:top w:val="none" w:sz="0" w:space="0" w:color="auto"/>
        <w:left w:val="none" w:sz="0" w:space="0" w:color="auto"/>
        <w:bottom w:val="none" w:sz="0" w:space="0" w:color="auto"/>
        <w:right w:val="none" w:sz="0" w:space="0" w:color="auto"/>
      </w:divBdr>
    </w:div>
    <w:div w:id="958032914">
      <w:bodyDiv w:val="1"/>
      <w:marLeft w:val="0"/>
      <w:marRight w:val="0"/>
      <w:marTop w:val="0"/>
      <w:marBottom w:val="0"/>
      <w:divBdr>
        <w:top w:val="none" w:sz="0" w:space="0" w:color="auto"/>
        <w:left w:val="none" w:sz="0" w:space="0" w:color="auto"/>
        <w:bottom w:val="none" w:sz="0" w:space="0" w:color="auto"/>
        <w:right w:val="none" w:sz="0" w:space="0" w:color="auto"/>
      </w:divBdr>
    </w:div>
    <w:div w:id="964389914">
      <w:bodyDiv w:val="1"/>
      <w:marLeft w:val="0"/>
      <w:marRight w:val="0"/>
      <w:marTop w:val="0"/>
      <w:marBottom w:val="0"/>
      <w:divBdr>
        <w:top w:val="none" w:sz="0" w:space="0" w:color="auto"/>
        <w:left w:val="none" w:sz="0" w:space="0" w:color="auto"/>
        <w:bottom w:val="none" w:sz="0" w:space="0" w:color="auto"/>
        <w:right w:val="none" w:sz="0" w:space="0" w:color="auto"/>
      </w:divBdr>
      <w:divsChild>
        <w:div w:id="651835666">
          <w:marLeft w:val="0"/>
          <w:marRight w:val="0"/>
          <w:marTop w:val="0"/>
          <w:marBottom w:val="450"/>
          <w:divBdr>
            <w:top w:val="none" w:sz="0" w:space="0" w:color="auto"/>
            <w:left w:val="none" w:sz="0" w:space="0" w:color="auto"/>
            <w:bottom w:val="none" w:sz="0" w:space="0" w:color="auto"/>
            <w:right w:val="none" w:sz="0" w:space="0" w:color="auto"/>
          </w:divBdr>
        </w:div>
      </w:divsChild>
    </w:div>
    <w:div w:id="988051759">
      <w:bodyDiv w:val="1"/>
      <w:marLeft w:val="0"/>
      <w:marRight w:val="0"/>
      <w:marTop w:val="0"/>
      <w:marBottom w:val="0"/>
      <w:divBdr>
        <w:top w:val="none" w:sz="0" w:space="0" w:color="auto"/>
        <w:left w:val="none" w:sz="0" w:space="0" w:color="auto"/>
        <w:bottom w:val="none" w:sz="0" w:space="0" w:color="auto"/>
        <w:right w:val="none" w:sz="0" w:space="0" w:color="auto"/>
      </w:divBdr>
    </w:div>
    <w:div w:id="991982049">
      <w:bodyDiv w:val="1"/>
      <w:marLeft w:val="0"/>
      <w:marRight w:val="0"/>
      <w:marTop w:val="0"/>
      <w:marBottom w:val="0"/>
      <w:divBdr>
        <w:top w:val="none" w:sz="0" w:space="0" w:color="auto"/>
        <w:left w:val="none" w:sz="0" w:space="0" w:color="auto"/>
        <w:bottom w:val="none" w:sz="0" w:space="0" w:color="auto"/>
        <w:right w:val="none" w:sz="0" w:space="0" w:color="auto"/>
      </w:divBdr>
    </w:div>
    <w:div w:id="997999538">
      <w:bodyDiv w:val="1"/>
      <w:marLeft w:val="0"/>
      <w:marRight w:val="0"/>
      <w:marTop w:val="0"/>
      <w:marBottom w:val="0"/>
      <w:divBdr>
        <w:top w:val="none" w:sz="0" w:space="0" w:color="auto"/>
        <w:left w:val="none" w:sz="0" w:space="0" w:color="auto"/>
        <w:bottom w:val="none" w:sz="0" w:space="0" w:color="auto"/>
        <w:right w:val="none" w:sz="0" w:space="0" w:color="auto"/>
      </w:divBdr>
    </w:div>
    <w:div w:id="999385312">
      <w:bodyDiv w:val="1"/>
      <w:marLeft w:val="0"/>
      <w:marRight w:val="0"/>
      <w:marTop w:val="0"/>
      <w:marBottom w:val="0"/>
      <w:divBdr>
        <w:top w:val="none" w:sz="0" w:space="0" w:color="auto"/>
        <w:left w:val="none" w:sz="0" w:space="0" w:color="auto"/>
        <w:bottom w:val="none" w:sz="0" w:space="0" w:color="auto"/>
        <w:right w:val="none" w:sz="0" w:space="0" w:color="auto"/>
      </w:divBdr>
    </w:div>
    <w:div w:id="1001396845">
      <w:bodyDiv w:val="1"/>
      <w:marLeft w:val="0"/>
      <w:marRight w:val="0"/>
      <w:marTop w:val="0"/>
      <w:marBottom w:val="0"/>
      <w:divBdr>
        <w:top w:val="none" w:sz="0" w:space="0" w:color="auto"/>
        <w:left w:val="none" w:sz="0" w:space="0" w:color="auto"/>
        <w:bottom w:val="none" w:sz="0" w:space="0" w:color="auto"/>
        <w:right w:val="none" w:sz="0" w:space="0" w:color="auto"/>
      </w:divBdr>
    </w:div>
    <w:div w:id="1013992599">
      <w:bodyDiv w:val="1"/>
      <w:marLeft w:val="0"/>
      <w:marRight w:val="0"/>
      <w:marTop w:val="0"/>
      <w:marBottom w:val="0"/>
      <w:divBdr>
        <w:top w:val="none" w:sz="0" w:space="0" w:color="auto"/>
        <w:left w:val="none" w:sz="0" w:space="0" w:color="auto"/>
        <w:bottom w:val="none" w:sz="0" w:space="0" w:color="auto"/>
        <w:right w:val="none" w:sz="0" w:space="0" w:color="auto"/>
      </w:divBdr>
    </w:div>
    <w:div w:id="1015619197">
      <w:bodyDiv w:val="1"/>
      <w:marLeft w:val="0"/>
      <w:marRight w:val="0"/>
      <w:marTop w:val="0"/>
      <w:marBottom w:val="0"/>
      <w:divBdr>
        <w:top w:val="none" w:sz="0" w:space="0" w:color="auto"/>
        <w:left w:val="none" w:sz="0" w:space="0" w:color="auto"/>
        <w:bottom w:val="none" w:sz="0" w:space="0" w:color="auto"/>
        <w:right w:val="none" w:sz="0" w:space="0" w:color="auto"/>
      </w:divBdr>
    </w:div>
    <w:div w:id="1015956220">
      <w:bodyDiv w:val="1"/>
      <w:marLeft w:val="0"/>
      <w:marRight w:val="0"/>
      <w:marTop w:val="0"/>
      <w:marBottom w:val="0"/>
      <w:divBdr>
        <w:top w:val="none" w:sz="0" w:space="0" w:color="auto"/>
        <w:left w:val="none" w:sz="0" w:space="0" w:color="auto"/>
        <w:bottom w:val="none" w:sz="0" w:space="0" w:color="auto"/>
        <w:right w:val="none" w:sz="0" w:space="0" w:color="auto"/>
      </w:divBdr>
    </w:div>
    <w:div w:id="1020159453">
      <w:bodyDiv w:val="1"/>
      <w:marLeft w:val="0"/>
      <w:marRight w:val="0"/>
      <w:marTop w:val="0"/>
      <w:marBottom w:val="0"/>
      <w:divBdr>
        <w:top w:val="none" w:sz="0" w:space="0" w:color="auto"/>
        <w:left w:val="none" w:sz="0" w:space="0" w:color="auto"/>
        <w:bottom w:val="none" w:sz="0" w:space="0" w:color="auto"/>
        <w:right w:val="none" w:sz="0" w:space="0" w:color="auto"/>
      </w:divBdr>
    </w:div>
    <w:div w:id="1023169704">
      <w:bodyDiv w:val="1"/>
      <w:marLeft w:val="0"/>
      <w:marRight w:val="0"/>
      <w:marTop w:val="0"/>
      <w:marBottom w:val="0"/>
      <w:divBdr>
        <w:top w:val="none" w:sz="0" w:space="0" w:color="auto"/>
        <w:left w:val="none" w:sz="0" w:space="0" w:color="auto"/>
        <w:bottom w:val="none" w:sz="0" w:space="0" w:color="auto"/>
        <w:right w:val="none" w:sz="0" w:space="0" w:color="auto"/>
      </w:divBdr>
    </w:div>
    <w:div w:id="1030381385">
      <w:bodyDiv w:val="1"/>
      <w:marLeft w:val="0"/>
      <w:marRight w:val="0"/>
      <w:marTop w:val="0"/>
      <w:marBottom w:val="0"/>
      <w:divBdr>
        <w:top w:val="none" w:sz="0" w:space="0" w:color="auto"/>
        <w:left w:val="none" w:sz="0" w:space="0" w:color="auto"/>
        <w:bottom w:val="none" w:sz="0" w:space="0" w:color="auto"/>
        <w:right w:val="none" w:sz="0" w:space="0" w:color="auto"/>
      </w:divBdr>
    </w:div>
    <w:div w:id="1032415466">
      <w:bodyDiv w:val="1"/>
      <w:marLeft w:val="0"/>
      <w:marRight w:val="0"/>
      <w:marTop w:val="0"/>
      <w:marBottom w:val="0"/>
      <w:divBdr>
        <w:top w:val="none" w:sz="0" w:space="0" w:color="auto"/>
        <w:left w:val="none" w:sz="0" w:space="0" w:color="auto"/>
        <w:bottom w:val="none" w:sz="0" w:space="0" w:color="auto"/>
        <w:right w:val="none" w:sz="0" w:space="0" w:color="auto"/>
      </w:divBdr>
    </w:div>
    <w:div w:id="1033504690">
      <w:bodyDiv w:val="1"/>
      <w:marLeft w:val="0"/>
      <w:marRight w:val="0"/>
      <w:marTop w:val="0"/>
      <w:marBottom w:val="0"/>
      <w:divBdr>
        <w:top w:val="none" w:sz="0" w:space="0" w:color="auto"/>
        <w:left w:val="none" w:sz="0" w:space="0" w:color="auto"/>
        <w:bottom w:val="none" w:sz="0" w:space="0" w:color="auto"/>
        <w:right w:val="none" w:sz="0" w:space="0" w:color="auto"/>
      </w:divBdr>
    </w:div>
    <w:div w:id="1038579187">
      <w:bodyDiv w:val="1"/>
      <w:marLeft w:val="0"/>
      <w:marRight w:val="0"/>
      <w:marTop w:val="0"/>
      <w:marBottom w:val="0"/>
      <w:divBdr>
        <w:top w:val="none" w:sz="0" w:space="0" w:color="auto"/>
        <w:left w:val="none" w:sz="0" w:space="0" w:color="auto"/>
        <w:bottom w:val="none" w:sz="0" w:space="0" w:color="auto"/>
        <w:right w:val="none" w:sz="0" w:space="0" w:color="auto"/>
      </w:divBdr>
    </w:div>
    <w:div w:id="1058016433">
      <w:bodyDiv w:val="1"/>
      <w:marLeft w:val="0"/>
      <w:marRight w:val="0"/>
      <w:marTop w:val="0"/>
      <w:marBottom w:val="0"/>
      <w:divBdr>
        <w:top w:val="none" w:sz="0" w:space="0" w:color="auto"/>
        <w:left w:val="none" w:sz="0" w:space="0" w:color="auto"/>
        <w:bottom w:val="none" w:sz="0" w:space="0" w:color="auto"/>
        <w:right w:val="none" w:sz="0" w:space="0" w:color="auto"/>
      </w:divBdr>
    </w:div>
    <w:div w:id="1059941741">
      <w:bodyDiv w:val="1"/>
      <w:marLeft w:val="0"/>
      <w:marRight w:val="0"/>
      <w:marTop w:val="0"/>
      <w:marBottom w:val="0"/>
      <w:divBdr>
        <w:top w:val="none" w:sz="0" w:space="0" w:color="auto"/>
        <w:left w:val="none" w:sz="0" w:space="0" w:color="auto"/>
        <w:bottom w:val="none" w:sz="0" w:space="0" w:color="auto"/>
        <w:right w:val="none" w:sz="0" w:space="0" w:color="auto"/>
      </w:divBdr>
    </w:div>
    <w:div w:id="1060128472">
      <w:bodyDiv w:val="1"/>
      <w:marLeft w:val="0"/>
      <w:marRight w:val="0"/>
      <w:marTop w:val="0"/>
      <w:marBottom w:val="0"/>
      <w:divBdr>
        <w:top w:val="none" w:sz="0" w:space="0" w:color="auto"/>
        <w:left w:val="none" w:sz="0" w:space="0" w:color="auto"/>
        <w:bottom w:val="none" w:sz="0" w:space="0" w:color="auto"/>
        <w:right w:val="none" w:sz="0" w:space="0" w:color="auto"/>
      </w:divBdr>
    </w:div>
    <w:div w:id="1060665617">
      <w:bodyDiv w:val="1"/>
      <w:marLeft w:val="0"/>
      <w:marRight w:val="0"/>
      <w:marTop w:val="0"/>
      <w:marBottom w:val="0"/>
      <w:divBdr>
        <w:top w:val="none" w:sz="0" w:space="0" w:color="auto"/>
        <w:left w:val="none" w:sz="0" w:space="0" w:color="auto"/>
        <w:bottom w:val="none" w:sz="0" w:space="0" w:color="auto"/>
        <w:right w:val="none" w:sz="0" w:space="0" w:color="auto"/>
      </w:divBdr>
    </w:div>
    <w:div w:id="1066294934">
      <w:bodyDiv w:val="1"/>
      <w:marLeft w:val="0"/>
      <w:marRight w:val="0"/>
      <w:marTop w:val="0"/>
      <w:marBottom w:val="0"/>
      <w:divBdr>
        <w:top w:val="none" w:sz="0" w:space="0" w:color="auto"/>
        <w:left w:val="none" w:sz="0" w:space="0" w:color="auto"/>
        <w:bottom w:val="none" w:sz="0" w:space="0" w:color="auto"/>
        <w:right w:val="none" w:sz="0" w:space="0" w:color="auto"/>
      </w:divBdr>
    </w:div>
    <w:div w:id="1071125717">
      <w:bodyDiv w:val="1"/>
      <w:marLeft w:val="0"/>
      <w:marRight w:val="0"/>
      <w:marTop w:val="0"/>
      <w:marBottom w:val="0"/>
      <w:divBdr>
        <w:top w:val="none" w:sz="0" w:space="0" w:color="auto"/>
        <w:left w:val="none" w:sz="0" w:space="0" w:color="auto"/>
        <w:bottom w:val="none" w:sz="0" w:space="0" w:color="auto"/>
        <w:right w:val="none" w:sz="0" w:space="0" w:color="auto"/>
      </w:divBdr>
    </w:div>
    <w:div w:id="1092513739">
      <w:bodyDiv w:val="1"/>
      <w:marLeft w:val="0"/>
      <w:marRight w:val="0"/>
      <w:marTop w:val="0"/>
      <w:marBottom w:val="0"/>
      <w:divBdr>
        <w:top w:val="none" w:sz="0" w:space="0" w:color="auto"/>
        <w:left w:val="none" w:sz="0" w:space="0" w:color="auto"/>
        <w:bottom w:val="none" w:sz="0" w:space="0" w:color="auto"/>
        <w:right w:val="none" w:sz="0" w:space="0" w:color="auto"/>
      </w:divBdr>
    </w:div>
    <w:div w:id="1094087737">
      <w:bodyDiv w:val="1"/>
      <w:marLeft w:val="0"/>
      <w:marRight w:val="0"/>
      <w:marTop w:val="0"/>
      <w:marBottom w:val="0"/>
      <w:divBdr>
        <w:top w:val="none" w:sz="0" w:space="0" w:color="auto"/>
        <w:left w:val="none" w:sz="0" w:space="0" w:color="auto"/>
        <w:bottom w:val="none" w:sz="0" w:space="0" w:color="auto"/>
        <w:right w:val="none" w:sz="0" w:space="0" w:color="auto"/>
      </w:divBdr>
    </w:div>
    <w:div w:id="1097403568">
      <w:bodyDiv w:val="1"/>
      <w:marLeft w:val="0"/>
      <w:marRight w:val="0"/>
      <w:marTop w:val="0"/>
      <w:marBottom w:val="0"/>
      <w:divBdr>
        <w:top w:val="none" w:sz="0" w:space="0" w:color="auto"/>
        <w:left w:val="none" w:sz="0" w:space="0" w:color="auto"/>
        <w:bottom w:val="none" w:sz="0" w:space="0" w:color="auto"/>
        <w:right w:val="none" w:sz="0" w:space="0" w:color="auto"/>
      </w:divBdr>
    </w:div>
    <w:div w:id="1102143343">
      <w:bodyDiv w:val="1"/>
      <w:marLeft w:val="0"/>
      <w:marRight w:val="0"/>
      <w:marTop w:val="0"/>
      <w:marBottom w:val="0"/>
      <w:divBdr>
        <w:top w:val="none" w:sz="0" w:space="0" w:color="auto"/>
        <w:left w:val="none" w:sz="0" w:space="0" w:color="auto"/>
        <w:bottom w:val="none" w:sz="0" w:space="0" w:color="auto"/>
        <w:right w:val="none" w:sz="0" w:space="0" w:color="auto"/>
      </w:divBdr>
    </w:div>
    <w:div w:id="1105803216">
      <w:bodyDiv w:val="1"/>
      <w:marLeft w:val="0"/>
      <w:marRight w:val="0"/>
      <w:marTop w:val="0"/>
      <w:marBottom w:val="0"/>
      <w:divBdr>
        <w:top w:val="none" w:sz="0" w:space="0" w:color="auto"/>
        <w:left w:val="none" w:sz="0" w:space="0" w:color="auto"/>
        <w:bottom w:val="none" w:sz="0" w:space="0" w:color="auto"/>
        <w:right w:val="none" w:sz="0" w:space="0" w:color="auto"/>
      </w:divBdr>
    </w:div>
    <w:div w:id="1109008476">
      <w:bodyDiv w:val="1"/>
      <w:marLeft w:val="0"/>
      <w:marRight w:val="0"/>
      <w:marTop w:val="0"/>
      <w:marBottom w:val="0"/>
      <w:divBdr>
        <w:top w:val="none" w:sz="0" w:space="0" w:color="auto"/>
        <w:left w:val="none" w:sz="0" w:space="0" w:color="auto"/>
        <w:bottom w:val="none" w:sz="0" w:space="0" w:color="auto"/>
        <w:right w:val="none" w:sz="0" w:space="0" w:color="auto"/>
      </w:divBdr>
    </w:div>
    <w:div w:id="1111584528">
      <w:bodyDiv w:val="1"/>
      <w:marLeft w:val="0"/>
      <w:marRight w:val="0"/>
      <w:marTop w:val="0"/>
      <w:marBottom w:val="0"/>
      <w:divBdr>
        <w:top w:val="none" w:sz="0" w:space="0" w:color="auto"/>
        <w:left w:val="none" w:sz="0" w:space="0" w:color="auto"/>
        <w:bottom w:val="none" w:sz="0" w:space="0" w:color="auto"/>
        <w:right w:val="none" w:sz="0" w:space="0" w:color="auto"/>
      </w:divBdr>
    </w:div>
    <w:div w:id="1114788765">
      <w:bodyDiv w:val="1"/>
      <w:marLeft w:val="0"/>
      <w:marRight w:val="0"/>
      <w:marTop w:val="0"/>
      <w:marBottom w:val="0"/>
      <w:divBdr>
        <w:top w:val="none" w:sz="0" w:space="0" w:color="auto"/>
        <w:left w:val="none" w:sz="0" w:space="0" w:color="auto"/>
        <w:bottom w:val="none" w:sz="0" w:space="0" w:color="auto"/>
        <w:right w:val="none" w:sz="0" w:space="0" w:color="auto"/>
      </w:divBdr>
    </w:div>
    <w:div w:id="1114901576">
      <w:bodyDiv w:val="1"/>
      <w:marLeft w:val="0"/>
      <w:marRight w:val="0"/>
      <w:marTop w:val="0"/>
      <w:marBottom w:val="0"/>
      <w:divBdr>
        <w:top w:val="none" w:sz="0" w:space="0" w:color="auto"/>
        <w:left w:val="none" w:sz="0" w:space="0" w:color="auto"/>
        <w:bottom w:val="none" w:sz="0" w:space="0" w:color="auto"/>
        <w:right w:val="none" w:sz="0" w:space="0" w:color="auto"/>
      </w:divBdr>
    </w:div>
    <w:div w:id="1122648741">
      <w:bodyDiv w:val="1"/>
      <w:marLeft w:val="0"/>
      <w:marRight w:val="0"/>
      <w:marTop w:val="0"/>
      <w:marBottom w:val="0"/>
      <w:divBdr>
        <w:top w:val="none" w:sz="0" w:space="0" w:color="auto"/>
        <w:left w:val="none" w:sz="0" w:space="0" w:color="auto"/>
        <w:bottom w:val="none" w:sz="0" w:space="0" w:color="auto"/>
        <w:right w:val="none" w:sz="0" w:space="0" w:color="auto"/>
      </w:divBdr>
    </w:div>
    <w:div w:id="1129132716">
      <w:bodyDiv w:val="1"/>
      <w:marLeft w:val="0"/>
      <w:marRight w:val="0"/>
      <w:marTop w:val="0"/>
      <w:marBottom w:val="0"/>
      <w:divBdr>
        <w:top w:val="none" w:sz="0" w:space="0" w:color="auto"/>
        <w:left w:val="none" w:sz="0" w:space="0" w:color="auto"/>
        <w:bottom w:val="none" w:sz="0" w:space="0" w:color="auto"/>
        <w:right w:val="none" w:sz="0" w:space="0" w:color="auto"/>
      </w:divBdr>
    </w:div>
    <w:div w:id="1134251078">
      <w:bodyDiv w:val="1"/>
      <w:marLeft w:val="0"/>
      <w:marRight w:val="0"/>
      <w:marTop w:val="0"/>
      <w:marBottom w:val="0"/>
      <w:divBdr>
        <w:top w:val="none" w:sz="0" w:space="0" w:color="auto"/>
        <w:left w:val="none" w:sz="0" w:space="0" w:color="auto"/>
        <w:bottom w:val="none" w:sz="0" w:space="0" w:color="auto"/>
        <w:right w:val="none" w:sz="0" w:space="0" w:color="auto"/>
      </w:divBdr>
    </w:div>
    <w:div w:id="1141578837">
      <w:bodyDiv w:val="1"/>
      <w:marLeft w:val="0"/>
      <w:marRight w:val="0"/>
      <w:marTop w:val="0"/>
      <w:marBottom w:val="0"/>
      <w:divBdr>
        <w:top w:val="none" w:sz="0" w:space="0" w:color="auto"/>
        <w:left w:val="none" w:sz="0" w:space="0" w:color="auto"/>
        <w:bottom w:val="none" w:sz="0" w:space="0" w:color="auto"/>
        <w:right w:val="none" w:sz="0" w:space="0" w:color="auto"/>
      </w:divBdr>
    </w:div>
    <w:div w:id="1154569963">
      <w:bodyDiv w:val="1"/>
      <w:marLeft w:val="0"/>
      <w:marRight w:val="0"/>
      <w:marTop w:val="0"/>
      <w:marBottom w:val="0"/>
      <w:divBdr>
        <w:top w:val="none" w:sz="0" w:space="0" w:color="auto"/>
        <w:left w:val="none" w:sz="0" w:space="0" w:color="auto"/>
        <w:bottom w:val="none" w:sz="0" w:space="0" w:color="auto"/>
        <w:right w:val="none" w:sz="0" w:space="0" w:color="auto"/>
      </w:divBdr>
    </w:div>
    <w:div w:id="1166171916">
      <w:bodyDiv w:val="1"/>
      <w:marLeft w:val="0"/>
      <w:marRight w:val="0"/>
      <w:marTop w:val="0"/>
      <w:marBottom w:val="0"/>
      <w:divBdr>
        <w:top w:val="none" w:sz="0" w:space="0" w:color="auto"/>
        <w:left w:val="none" w:sz="0" w:space="0" w:color="auto"/>
        <w:bottom w:val="none" w:sz="0" w:space="0" w:color="auto"/>
        <w:right w:val="none" w:sz="0" w:space="0" w:color="auto"/>
      </w:divBdr>
    </w:div>
    <w:div w:id="1167398763">
      <w:bodyDiv w:val="1"/>
      <w:marLeft w:val="0"/>
      <w:marRight w:val="0"/>
      <w:marTop w:val="0"/>
      <w:marBottom w:val="0"/>
      <w:divBdr>
        <w:top w:val="none" w:sz="0" w:space="0" w:color="auto"/>
        <w:left w:val="none" w:sz="0" w:space="0" w:color="auto"/>
        <w:bottom w:val="none" w:sz="0" w:space="0" w:color="auto"/>
        <w:right w:val="none" w:sz="0" w:space="0" w:color="auto"/>
      </w:divBdr>
    </w:div>
    <w:div w:id="1183934731">
      <w:bodyDiv w:val="1"/>
      <w:marLeft w:val="0"/>
      <w:marRight w:val="0"/>
      <w:marTop w:val="0"/>
      <w:marBottom w:val="0"/>
      <w:divBdr>
        <w:top w:val="none" w:sz="0" w:space="0" w:color="auto"/>
        <w:left w:val="none" w:sz="0" w:space="0" w:color="auto"/>
        <w:bottom w:val="none" w:sz="0" w:space="0" w:color="auto"/>
        <w:right w:val="none" w:sz="0" w:space="0" w:color="auto"/>
      </w:divBdr>
    </w:div>
    <w:div w:id="1189952280">
      <w:bodyDiv w:val="1"/>
      <w:marLeft w:val="0"/>
      <w:marRight w:val="0"/>
      <w:marTop w:val="0"/>
      <w:marBottom w:val="0"/>
      <w:divBdr>
        <w:top w:val="none" w:sz="0" w:space="0" w:color="auto"/>
        <w:left w:val="none" w:sz="0" w:space="0" w:color="auto"/>
        <w:bottom w:val="none" w:sz="0" w:space="0" w:color="auto"/>
        <w:right w:val="none" w:sz="0" w:space="0" w:color="auto"/>
      </w:divBdr>
    </w:div>
    <w:div w:id="1196846249">
      <w:bodyDiv w:val="1"/>
      <w:marLeft w:val="0"/>
      <w:marRight w:val="0"/>
      <w:marTop w:val="0"/>
      <w:marBottom w:val="0"/>
      <w:divBdr>
        <w:top w:val="none" w:sz="0" w:space="0" w:color="auto"/>
        <w:left w:val="none" w:sz="0" w:space="0" w:color="auto"/>
        <w:bottom w:val="none" w:sz="0" w:space="0" w:color="auto"/>
        <w:right w:val="none" w:sz="0" w:space="0" w:color="auto"/>
      </w:divBdr>
    </w:div>
    <w:div w:id="1213539095">
      <w:bodyDiv w:val="1"/>
      <w:marLeft w:val="0"/>
      <w:marRight w:val="0"/>
      <w:marTop w:val="0"/>
      <w:marBottom w:val="0"/>
      <w:divBdr>
        <w:top w:val="none" w:sz="0" w:space="0" w:color="auto"/>
        <w:left w:val="none" w:sz="0" w:space="0" w:color="auto"/>
        <w:bottom w:val="none" w:sz="0" w:space="0" w:color="auto"/>
        <w:right w:val="none" w:sz="0" w:space="0" w:color="auto"/>
      </w:divBdr>
    </w:div>
    <w:div w:id="1213882802">
      <w:bodyDiv w:val="1"/>
      <w:marLeft w:val="0"/>
      <w:marRight w:val="0"/>
      <w:marTop w:val="0"/>
      <w:marBottom w:val="0"/>
      <w:divBdr>
        <w:top w:val="none" w:sz="0" w:space="0" w:color="auto"/>
        <w:left w:val="none" w:sz="0" w:space="0" w:color="auto"/>
        <w:bottom w:val="none" w:sz="0" w:space="0" w:color="auto"/>
        <w:right w:val="none" w:sz="0" w:space="0" w:color="auto"/>
      </w:divBdr>
    </w:div>
    <w:div w:id="1216745840">
      <w:bodyDiv w:val="1"/>
      <w:marLeft w:val="0"/>
      <w:marRight w:val="0"/>
      <w:marTop w:val="0"/>
      <w:marBottom w:val="0"/>
      <w:divBdr>
        <w:top w:val="none" w:sz="0" w:space="0" w:color="auto"/>
        <w:left w:val="none" w:sz="0" w:space="0" w:color="auto"/>
        <w:bottom w:val="none" w:sz="0" w:space="0" w:color="auto"/>
        <w:right w:val="none" w:sz="0" w:space="0" w:color="auto"/>
      </w:divBdr>
    </w:div>
    <w:div w:id="1218276021">
      <w:bodyDiv w:val="1"/>
      <w:marLeft w:val="0"/>
      <w:marRight w:val="0"/>
      <w:marTop w:val="0"/>
      <w:marBottom w:val="0"/>
      <w:divBdr>
        <w:top w:val="none" w:sz="0" w:space="0" w:color="auto"/>
        <w:left w:val="none" w:sz="0" w:space="0" w:color="auto"/>
        <w:bottom w:val="none" w:sz="0" w:space="0" w:color="auto"/>
        <w:right w:val="none" w:sz="0" w:space="0" w:color="auto"/>
      </w:divBdr>
    </w:div>
    <w:div w:id="1225222172">
      <w:bodyDiv w:val="1"/>
      <w:marLeft w:val="0"/>
      <w:marRight w:val="0"/>
      <w:marTop w:val="0"/>
      <w:marBottom w:val="0"/>
      <w:divBdr>
        <w:top w:val="none" w:sz="0" w:space="0" w:color="auto"/>
        <w:left w:val="none" w:sz="0" w:space="0" w:color="auto"/>
        <w:bottom w:val="none" w:sz="0" w:space="0" w:color="auto"/>
        <w:right w:val="none" w:sz="0" w:space="0" w:color="auto"/>
      </w:divBdr>
    </w:div>
    <w:div w:id="1226338743">
      <w:bodyDiv w:val="1"/>
      <w:marLeft w:val="0"/>
      <w:marRight w:val="0"/>
      <w:marTop w:val="0"/>
      <w:marBottom w:val="0"/>
      <w:divBdr>
        <w:top w:val="none" w:sz="0" w:space="0" w:color="auto"/>
        <w:left w:val="none" w:sz="0" w:space="0" w:color="auto"/>
        <w:bottom w:val="none" w:sz="0" w:space="0" w:color="auto"/>
        <w:right w:val="none" w:sz="0" w:space="0" w:color="auto"/>
      </w:divBdr>
    </w:div>
    <w:div w:id="1231501244">
      <w:bodyDiv w:val="1"/>
      <w:marLeft w:val="0"/>
      <w:marRight w:val="0"/>
      <w:marTop w:val="0"/>
      <w:marBottom w:val="0"/>
      <w:divBdr>
        <w:top w:val="none" w:sz="0" w:space="0" w:color="auto"/>
        <w:left w:val="none" w:sz="0" w:space="0" w:color="auto"/>
        <w:bottom w:val="none" w:sz="0" w:space="0" w:color="auto"/>
        <w:right w:val="none" w:sz="0" w:space="0" w:color="auto"/>
      </w:divBdr>
    </w:div>
    <w:div w:id="1231960251">
      <w:bodyDiv w:val="1"/>
      <w:marLeft w:val="0"/>
      <w:marRight w:val="0"/>
      <w:marTop w:val="0"/>
      <w:marBottom w:val="0"/>
      <w:divBdr>
        <w:top w:val="none" w:sz="0" w:space="0" w:color="auto"/>
        <w:left w:val="none" w:sz="0" w:space="0" w:color="auto"/>
        <w:bottom w:val="none" w:sz="0" w:space="0" w:color="auto"/>
        <w:right w:val="none" w:sz="0" w:space="0" w:color="auto"/>
      </w:divBdr>
    </w:div>
    <w:div w:id="1232813240">
      <w:bodyDiv w:val="1"/>
      <w:marLeft w:val="0"/>
      <w:marRight w:val="0"/>
      <w:marTop w:val="0"/>
      <w:marBottom w:val="0"/>
      <w:divBdr>
        <w:top w:val="none" w:sz="0" w:space="0" w:color="auto"/>
        <w:left w:val="none" w:sz="0" w:space="0" w:color="auto"/>
        <w:bottom w:val="none" w:sz="0" w:space="0" w:color="auto"/>
        <w:right w:val="none" w:sz="0" w:space="0" w:color="auto"/>
      </w:divBdr>
    </w:div>
    <w:div w:id="1238705297">
      <w:bodyDiv w:val="1"/>
      <w:marLeft w:val="0"/>
      <w:marRight w:val="0"/>
      <w:marTop w:val="0"/>
      <w:marBottom w:val="0"/>
      <w:divBdr>
        <w:top w:val="none" w:sz="0" w:space="0" w:color="auto"/>
        <w:left w:val="none" w:sz="0" w:space="0" w:color="auto"/>
        <w:bottom w:val="none" w:sz="0" w:space="0" w:color="auto"/>
        <w:right w:val="none" w:sz="0" w:space="0" w:color="auto"/>
      </w:divBdr>
    </w:div>
    <w:div w:id="1248463414">
      <w:bodyDiv w:val="1"/>
      <w:marLeft w:val="0"/>
      <w:marRight w:val="0"/>
      <w:marTop w:val="0"/>
      <w:marBottom w:val="0"/>
      <w:divBdr>
        <w:top w:val="none" w:sz="0" w:space="0" w:color="auto"/>
        <w:left w:val="none" w:sz="0" w:space="0" w:color="auto"/>
        <w:bottom w:val="none" w:sz="0" w:space="0" w:color="auto"/>
        <w:right w:val="none" w:sz="0" w:space="0" w:color="auto"/>
      </w:divBdr>
    </w:div>
    <w:div w:id="1265192807">
      <w:bodyDiv w:val="1"/>
      <w:marLeft w:val="0"/>
      <w:marRight w:val="0"/>
      <w:marTop w:val="0"/>
      <w:marBottom w:val="0"/>
      <w:divBdr>
        <w:top w:val="none" w:sz="0" w:space="0" w:color="auto"/>
        <w:left w:val="none" w:sz="0" w:space="0" w:color="auto"/>
        <w:bottom w:val="none" w:sz="0" w:space="0" w:color="auto"/>
        <w:right w:val="none" w:sz="0" w:space="0" w:color="auto"/>
      </w:divBdr>
    </w:div>
    <w:div w:id="1276981687">
      <w:bodyDiv w:val="1"/>
      <w:marLeft w:val="0"/>
      <w:marRight w:val="0"/>
      <w:marTop w:val="0"/>
      <w:marBottom w:val="0"/>
      <w:divBdr>
        <w:top w:val="none" w:sz="0" w:space="0" w:color="auto"/>
        <w:left w:val="none" w:sz="0" w:space="0" w:color="auto"/>
        <w:bottom w:val="none" w:sz="0" w:space="0" w:color="auto"/>
        <w:right w:val="none" w:sz="0" w:space="0" w:color="auto"/>
      </w:divBdr>
    </w:div>
    <w:div w:id="1280381842">
      <w:bodyDiv w:val="1"/>
      <w:marLeft w:val="0"/>
      <w:marRight w:val="0"/>
      <w:marTop w:val="0"/>
      <w:marBottom w:val="0"/>
      <w:divBdr>
        <w:top w:val="none" w:sz="0" w:space="0" w:color="auto"/>
        <w:left w:val="none" w:sz="0" w:space="0" w:color="auto"/>
        <w:bottom w:val="none" w:sz="0" w:space="0" w:color="auto"/>
        <w:right w:val="none" w:sz="0" w:space="0" w:color="auto"/>
      </w:divBdr>
    </w:div>
    <w:div w:id="1280986780">
      <w:bodyDiv w:val="1"/>
      <w:marLeft w:val="0"/>
      <w:marRight w:val="0"/>
      <w:marTop w:val="0"/>
      <w:marBottom w:val="0"/>
      <w:divBdr>
        <w:top w:val="none" w:sz="0" w:space="0" w:color="auto"/>
        <w:left w:val="none" w:sz="0" w:space="0" w:color="auto"/>
        <w:bottom w:val="none" w:sz="0" w:space="0" w:color="auto"/>
        <w:right w:val="none" w:sz="0" w:space="0" w:color="auto"/>
      </w:divBdr>
    </w:div>
    <w:div w:id="1285841613">
      <w:bodyDiv w:val="1"/>
      <w:marLeft w:val="0"/>
      <w:marRight w:val="0"/>
      <w:marTop w:val="0"/>
      <w:marBottom w:val="0"/>
      <w:divBdr>
        <w:top w:val="none" w:sz="0" w:space="0" w:color="auto"/>
        <w:left w:val="none" w:sz="0" w:space="0" w:color="auto"/>
        <w:bottom w:val="none" w:sz="0" w:space="0" w:color="auto"/>
        <w:right w:val="none" w:sz="0" w:space="0" w:color="auto"/>
      </w:divBdr>
    </w:div>
    <w:div w:id="1286817330">
      <w:bodyDiv w:val="1"/>
      <w:marLeft w:val="0"/>
      <w:marRight w:val="0"/>
      <w:marTop w:val="0"/>
      <w:marBottom w:val="0"/>
      <w:divBdr>
        <w:top w:val="none" w:sz="0" w:space="0" w:color="auto"/>
        <w:left w:val="none" w:sz="0" w:space="0" w:color="auto"/>
        <w:bottom w:val="none" w:sz="0" w:space="0" w:color="auto"/>
        <w:right w:val="none" w:sz="0" w:space="0" w:color="auto"/>
      </w:divBdr>
    </w:div>
    <w:div w:id="1288781482">
      <w:bodyDiv w:val="1"/>
      <w:marLeft w:val="0"/>
      <w:marRight w:val="0"/>
      <w:marTop w:val="0"/>
      <w:marBottom w:val="0"/>
      <w:divBdr>
        <w:top w:val="none" w:sz="0" w:space="0" w:color="auto"/>
        <w:left w:val="none" w:sz="0" w:space="0" w:color="auto"/>
        <w:bottom w:val="none" w:sz="0" w:space="0" w:color="auto"/>
        <w:right w:val="none" w:sz="0" w:space="0" w:color="auto"/>
      </w:divBdr>
    </w:div>
    <w:div w:id="1292177561">
      <w:bodyDiv w:val="1"/>
      <w:marLeft w:val="0"/>
      <w:marRight w:val="0"/>
      <w:marTop w:val="0"/>
      <w:marBottom w:val="0"/>
      <w:divBdr>
        <w:top w:val="none" w:sz="0" w:space="0" w:color="auto"/>
        <w:left w:val="none" w:sz="0" w:space="0" w:color="auto"/>
        <w:bottom w:val="none" w:sz="0" w:space="0" w:color="auto"/>
        <w:right w:val="none" w:sz="0" w:space="0" w:color="auto"/>
      </w:divBdr>
    </w:div>
    <w:div w:id="1294747630">
      <w:bodyDiv w:val="1"/>
      <w:marLeft w:val="0"/>
      <w:marRight w:val="0"/>
      <w:marTop w:val="0"/>
      <w:marBottom w:val="0"/>
      <w:divBdr>
        <w:top w:val="none" w:sz="0" w:space="0" w:color="auto"/>
        <w:left w:val="none" w:sz="0" w:space="0" w:color="auto"/>
        <w:bottom w:val="none" w:sz="0" w:space="0" w:color="auto"/>
        <w:right w:val="none" w:sz="0" w:space="0" w:color="auto"/>
      </w:divBdr>
    </w:div>
    <w:div w:id="1296719659">
      <w:bodyDiv w:val="1"/>
      <w:marLeft w:val="0"/>
      <w:marRight w:val="0"/>
      <w:marTop w:val="0"/>
      <w:marBottom w:val="0"/>
      <w:divBdr>
        <w:top w:val="none" w:sz="0" w:space="0" w:color="auto"/>
        <w:left w:val="none" w:sz="0" w:space="0" w:color="auto"/>
        <w:bottom w:val="none" w:sz="0" w:space="0" w:color="auto"/>
        <w:right w:val="none" w:sz="0" w:space="0" w:color="auto"/>
      </w:divBdr>
    </w:div>
    <w:div w:id="1306932429">
      <w:bodyDiv w:val="1"/>
      <w:marLeft w:val="0"/>
      <w:marRight w:val="0"/>
      <w:marTop w:val="0"/>
      <w:marBottom w:val="0"/>
      <w:divBdr>
        <w:top w:val="none" w:sz="0" w:space="0" w:color="auto"/>
        <w:left w:val="none" w:sz="0" w:space="0" w:color="auto"/>
        <w:bottom w:val="none" w:sz="0" w:space="0" w:color="auto"/>
        <w:right w:val="none" w:sz="0" w:space="0" w:color="auto"/>
      </w:divBdr>
    </w:div>
    <w:div w:id="1317414515">
      <w:bodyDiv w:val="1"/>
      <w:marLeft w:val="0"/>
      <w:marRight w:val="0"/>
      <w:marTop w:val="0"/>
      <w:marBottom w:val="0"/>
      <w:divBdr>
        <w:top w:val="none" w:sz="0" w:space="0" w:color="auto"/>
        <w:left w:val="none" w:sz="0" w:space="0" w:color="auto"/>
        <w:bottom w:val="none" w:sz="0" w:space="0" w:color="auto"/>
        <w:right w:val="none" w:sz="0" w:space="0" w:color="auto"/>
      </w:divBdr>
    </w:div>
    <w:div w:id="1329558631">
      <w:bodyDiv w:val="1"/>
      <w:marLeft w:val="0"/>
      <w:marRight w:val="0"/>
      <w:marTop w:val="0"/>
      <w:marBottom w:val="0"/>
      <w:divBdr>
        <w:top w:val="none" w:sz="0" w:space="0" w:color="auto"/>
        <w:left w:val="none" w:sz="0" w:space="0" w:color="auto"/>
        <w:bottom w:val="none" w:sz="0" w:space="0" w:color="auto"/>
        <w:right w:val="none" w:sz="0" w:space="0" w:color="auto"/>
      </w:divBdr>
    </w:div>
    <w:div w:id="1335959491">
      <w:bodyDiv w:val="1"/>
      <w:marLeft w:val="0"/>
      <w:marRight w:val="0"/>
      <w:marTop w:val="0"/>
      <w:marBottom w:val="0"/>
      <w:divBdr>
        <w:top w:val="none" w:sz="0" w:space="0" w:color="auto"/>
        <w:left w:val="none" w:sz="0" w:space="0" w:color="auto"/>
        <w:bottom w:val="none" w:sz="0" w:space="0" w:color="auto"/>
        <w:right w:val="none" w:sz="0" w:space="0" w:color="auto"/>
      </w:divBdr>
    </w:div>
    <w:div w:id="1341858814">
      <w:bodyDiv w:val="1"/>
      <w:marLeft w:val="0"/>
      <w:marRight w:val="0"/>
      <w:marTop w:val="0"/>
      <w:marBottom w:val="0"/>
      <w:divBdr>
        <w:top w:val="none" w:sz="0" w:space="0" w:color="auto"/>
        <w:left w:val="none" w:sz="0" w:space="0" w:color="auto"/>
        <w:bottom w:val="none" w:sz="0" w:space="0" w:color="auto"/>
        <w:right w:val="none" w:sz="0" w:space="0" w:color="auto"/>
      </w:divBdr>
    </w:div>
    <w:div w:id="1346440866">
      <w:bodyDiv w:val="1"/>
      <w:marLeft w:val="0"/>
      <w:marRight w:val="0"/>
      <w:marTop w:val="0"/>
      <w:marBottom w:val="0"/>
      <w:divBdr>
        <w:top w:val="none" w:sz="0" w:space="0" w:color="auto"/>
        <w:left w:val="none" w:sz="0" w:space="0" w:color="auto"/>
        <w:bottom w:val="none" w:sz="0" w:space="0" w:color="auto"/>
        <w:right w:val="none" w:sz="0" w:space="0" w:color="auto"/>
      </w:divBdr>
    </w:div>
    <w:div w:id="1357149444">
      <w:bodyDiv w:val="1"/>
      <w:marLeft w:val="0"/>
      <w:marRight w:val="0"/>
      <w:marTop w:val="0"/>
      <w:marBottom w:val="0"/>
      <w:divBdr>
        <w:top w:val="none" w:sz="0" w:space="0" w:color="auto"/>
        <w:left w:val="none" w:sz="0" w:space="0" w:color="auto"/>
        <w:bottom w:val="none" w:sz="0" w:space="0" w:color="auto"/>
        <w:right w:val="none" w:sz="0" w:space="0" w:color="auto"/>
      </w:divBdr>
    </w:div>
    <w:div w:id="1359507394">
      <w:bodyDiv w:val="1"/>
      <w:marLeft w:val="0"/>
      <w:marRight w:val="0"/>
      <w:marTop w:val="0"/>
      <w:marBottom w:val="0"/>
      <w:divBdr>
        <w:top w:val="none" w:sz="0" w:space="0" w:color="auto"/>
        <w:left w:val="none" w:sz="0" w:space="0" w:color="auto"/>
        <w:bottom w:val="none" w:sz="0" w:space="0" w:color="auto"/>
        <w:right w:val="none" w:sz="0" w:space="0" w:color="auto"/>
      </w:divBdr>
    </w:div>
    <w:div w:id="1364818817">
      <w:bodyDiv w:val="1"/>
      <w:marLeft w:val="0"/>
      <w:marRight w:val="0"/>
      <w:marTop w:val="0"/>
      <w:marBottom w:val="0"/>
      <w:divBdr>
        <w:top w:val="none" w:sz="0" w:space="0" w:color="auto"/>
        <w:left w:val="none" w:sz="0" w:space="0" w:color="auto"/>
        <w:bottom w:val="none" w:sz="0" w:space="0" w:color="auto"/>
        <w:right w:val="none" w:sz="0" w:space="0" w:color="auto"/>
      </w:divBdr>
    </w:div>
    <w:div w:id="1384329751">
      <w:bodyDiv w:val="1"/>
      <w:marLeft w:val="0"/>
      <w:marRight w:val="0"/>
      <w:marTop w:val="0"/>
      <w:marBottom w:val="0"/>
      <w:divBdr>
        <w:top w:val="none" w:sz="0" w:space="0" w:color="auto"/>
        <w:left w:val="none" w:sz="0" w:space="0" w:color="auto"/>
        <w:bottom w:val="none" w:sz="0" w:space="0" w:color="auto"/>
        <w:right w:val="none" w:sz="0" w:space="0" w:color="auto"/>
      </w:divBdr>
    </w:div>
    <w:div w:id="1395617367">
      <w:bodyDiv w:val="1"/>
      <w:marLeft w:val="0"/>
      <w:marRight w:val="0"/>
      <w:marTop w:val="0"/>
      <w:marBottom w:val="0"/>
      <w:divBdr>
        <w:top w:val="none" w:sz="0" w:space="0" w:color="auto"/>
        <w:left w:val="none" w:sz="0" w:space="0" w:color="auto"/>
        <w:bottom w:val="none" w:sz="0" w:space="0" w:color="auto"/>
        <w:right w:val="none" w:sz="0" w:space="0" w:color="auto"/>
      </w:divBdr>
    </w:div>
    <w:div w:id="1398087967">
      <w:bodyDiv w:val="1"/>
      <w:marLeft w:val="0"/>
      <w:marRight w:val="0"/>
      <w:marTop w:val="0"/>
      <w:marBottom w:val="0"/>
      <w:divBdr>
        <w:top w:val="none" w:sz="0" w:space="0" w:color="auto"/>
        <w:left w:val="none" w:sz="0" w:space="0" w:color="auto"/>
        <w:bottom w:val="none" w:sz="0" w:space="0" w:color="auto"/>
        <w:right w:val="none" w:sz="0" w:space="0" w:color="auto"/>
      </w:divBdr>
    </w:div>
    <w:div w:id="1399085156">
      <w:bodyDiv w:val="1"/>
      <w:marLeft w:val="0"/>
      <w:marRight w:val="0"/>
      <w:marTop w:val="0"/>
      <w:marBottom w:val="0"/>
      <w:divBdr>
        <w:top w:val="none" w:sz="0" w:space="0" w:color="auto"/>
        <w:left w:val="none" w:sz="0" w:space="0" w:color="auto"/>
        <w:bottom w:val="none" w:sz="0" w:space="0" w:color="auto"/>
        <w:right w:val="none" w:sz="0" w:space="0" w:color="auto"/>
      </w:divBdr>
    </w:div>
    <w:div w:id="1401246239">
      <w:bodyDiv w:val="1"/>
      <w:marLeft w:val="0"/>
      <w:marRight w:val="0"/>
      <w:marTop w:val="0"/>
      <w:marBottom w:val="0"/>
      <w:divBdr>
        <w:top w:val="none" w:sz="0" w:space="0" w:color="auto"/>
        <w:left w:val="none" w:sz="0" w:space="0" w:color="auto"/>
        <w:bottom w:val="none" w:sz="0" w:space="0" w:color="auto"/>
        <w:right w:val="none" w:sz="0" w:space="0" w:color="auto"/>
      </w:divBdr>
    </w:div>
    <w:div w:id="1406226921">
      <w:bodyDiv w:val="1"/>
      <w:marLeft w:val="0"/>
      <w:marRight w:val="0"/>
      <w:marTop w:val="0"/>
      <w:marBottom w:val="0"/>
      <w:divBdr>
        <w:top w:val="none" w:sz="0" w:space="0" w:color="auto"/>
        <w:left w:val="none" w:sz="0" w:space="0" w:color="auto"/>
        <w:bottom w:val="none" w:sz="0" w:space="0" w:color="auto"/>
        <w:right w:val="none" w:sz="0" w:space="0" w:color="auto"/>
      </w:divBdr>
    </w:div>
    <w:div w:id="1407191843">
      <w:bodyDiv w:val="1"/>
      <w:marLeft w:val="0"/>
      <w:marRight w:val="0"/>
      <w:marTop w:val="0"/>
      <w:marBottom w:val="0"/>
      <w:divBdr>
        <w:top w:val="none" w:sz="0" w:space="0" w:color="auto"/>
        <w:left w:val="none" w:sz="0" w:space="0" w:color="auto"/>
        <w:bottom w:val="none" w:sz="0" w:space="0" w:color="auto"/>
        <w:right w:val="none" w:sz="0" w:space="0" w:color="auto"/>
      </w:divBdr>
    </w:div>
    <w:div w:id="1408262655">
      <w:bodyDiv w:val="1"/>
      <w:marLeft w:val="0"/>
      <w:marRight w:val="0"/>
      <w:marTop w:val="0"/>
      <w:marBottom w:val="0"/>
      <w:divBdr>
        <w:top w:val="none" w:sz="0" w:space="0" w:color="auto"/>
        <w:left w:val="none" w:sz="0" w:space="0" w:color="auto"/>
        <w:bottom w:val="none" w:sz="0" w:space="0" w:color="auto"/>
        <w:right w:val="none" w:sz="0" w:space="0" w:color="auto"/>
      </w:divBdr>
    </w:div>
    <w:div w:id="1420178408">
      <w:bodyDiv w:val="1"/>
      <w:marLeft w:val="0"/>
      <w:marRight w:val="0"/>
      <w:marTop w:val="0"/>
      <w:marBottom w:val="0"/>
      <w:divBdr>
        <w:top w:val="none" w:sz="0" w:space="0" w:color="auto"/>
        <w:left w:val="none" w:sz="0" w:space="0" w:color="auto"/>
        <w:bottom w:val="none" w:sz="0" w:space="0" w:color="auto"/>
        <w:right w:val="none" w:sz="0" w:space="0" w:color="auto"/>
      </w:divBdr>
    </w:div>
    <w:div w:id="1424763604">
      <w:bodyDiv w:val="1"/>
      <w:marLeft w:val="0"/>
      <w:marRight w:val="0"/>
      <w:marTop w:val="0"/>
      <w:marBottom w:val="0"/>
      <w:divBdr>
        <w:top w:val="none" w:sz="0" w:space="0" w:color="auto"/>
        <w:left w:val="none" w:sz="0" w:space="0" w:color="auto"/>
        <w:bottom w:val="none" w:sz="0" w:space="0" w:color="auto"/>
        <w:right w:val="none" w:sz="0" w:space="0" w:color="auto"/>
      </w:divBdr>
    </w:div>
    <w:div w:id="1425344856">
      <w:bodyDiv w:val="1"/>
      <w:marLeft w:val="0"/>
      <w:marRight w:val="0"/>
      <w:marTop w:val="0"/>
      <w:marBottom w:val="0"/>
      <w:divBdr>
        <w:top w:val="none" w:sz="0" w:space="0" w:color="auto"/>
        <w:left w:val="none" w:sz="0" w:space="0" w:color="auto"/>
        <w:bottom w:val="none" w:sz="0" w:space="0" w:color="auto"/>
        <w:right w:val="none" w:sz="0" w:space="0" w:color="auto"/>
      </w:divBdr>
    </w:div>
    <w:div w:id="1431194995">
      <w:bodyDiv w:val="1"/>
      <w:marLeft w:val="0"/>
      <w:marRight w:val="0"/>
      <w:marTop w:val="0"/>
      <w:marBottom w:val="0"/>
      <w:divBdr>
        <w:top w:val="none" w:sz="0" w:space="0" w:color="auto"/>
        <w:left w:val="none" w:sz="0" w:space="0" w:color="auto"/>
        <w:bottom w:val="none" w:sz="0" w:space="0" w:color="auto"/>
        <w:right w:val="none" w:sz="0" w:space="0" w:color="auto"/>
      </w:divBdr>
    </w:div>
    <w:div w:id="1432122563">
      <w:bodyDiv w:val="1"/>
      <w:marLeft w:val="0"/>
      <w:marRight w:val="0"/>
      <w:marTop w:val="0"/>
      <w:marBottom w:val="0"/>
      <w:divBdr>
        <w:top w:val="none" w:sz="0" w:space="0" w:color="auto"/>
        <w:left w:val="none" w:sz="0" w:space="0" w:color="auto"/>
        <w:bottom w:val="none" w:sz="0" w:space="0" w:color="auto"/>
        <w:right w:val="none" w:sz="0" w:space="0" w:color="auto"/>
      </w:divBdr>
    </w:div>
    <w:div w:id="1436830847">
      <w:bodyDiv w:val="1"/>
      <w:marLeft w:val="0"/>
      <w:marRight w:val="0"/>
      <w:marTop w:val="0"/>
      <w:marBottom w:val="0"/>
      <w:divBdr>
        <w:top w:val="none" w:sz="0" w:space="0" w:color="auto"/>
        <w:left w:val="none" w:sz="0" w:space="0" w:color="auto"/>
        <w:bottom w:val="none" w:sz="0" w:space="0" w:color="auto"/>
        <w:right w:val="none" w:sz="0" w:space="0" w:color="auto"/>
      </w:divBdr>
    </w:div>
    <w:div w:id="1438403399">
      <w:bodyDiv w:val="1"/>
      <w:marLeft w:val="0"/>
      <w:marRight w:val="0"/>
      <w:marTop w:val="0"/>
      <w:marBottom w:val="0"/>
      <w:divBdr>
        <w:top w:val="none" w:sz="0" w:space="0" w:color="auto"/>
        <w:left w:val="none" w:sz="0" w:space="0" w:color="auto"/>
        <w:bottom w:val="none" w:sz="0" w:space="0" w:color="auto"/>
        <w:right w:val="none" w:sz="0" w:space="0" w:color="auto"/>
      </w:divBdr>
    </w:div>
    <w:div w:id="1442872496">
      <w:bodyDiv w:val="1"/>
      <w:marLeft w:val="0"/>
      <w:marRight w:val="0"/>
      <w:marTop w:val="0"/>
      <w:marBottom w:val="0"/>
      <w:divBdr>
        <w:top w:val="none" w:sz="0" w:space="0" w:color="auto"/>
        <w:left w:val="none" w:sz="0" w:space="0" w:color="auto"/>
        <w:bottom w:val="none" w:sz="0" w:space="0" w:color="auto"/>
        <w:right w:val="none" w:sz="0" w:space="0" w:color="auto"/>
      </w:divBdr>
    </w:div>
    <w:div w:id="1447700569">
      <w:bodyDiv w:val="1"/>
      <w:marLeft w:val="0"/>
      <w:marRight w:val="0"/>
      <w:marTop w:val="0"/>
      <w:marBottom w:val="0"/>
      <w:divBdr>
        <w:top w:val="none" w:sz="0" w:space="0" w:color="auto"/>
        <w:left w:val="none" w:sz="0" w:space="0" w:color="auto"/>
        <w:bottom w:val="none" w:sz="0" w:space="0" w:color="auto"/>
        <w:right w:val="none" w:sz="0" w:space="0" w:color="auto"/>
      </w:divBdr>
    </w:div>
    <w:div w:id="1453283032">
      <w:bodyDiv w:val="1"/>
      <w:marLeft w:val="0"/>
      <w:marRight w:val="0"/>
      <w:marTop w:val="0"/>
      <w:marBottom w:val="0"/>
      <w:divBdr>
        <w:top w:val="none" w:sz="0" w:space="0" w:color="auto"/>
        <w:left w:val="none" w:sz="0" w:space="0" w:color="auto"/>
        <w:bottom w:val="none" w:sz="0" w:space="0" w:color="auto"/>
        <w:right w:val="none" w:sz="0" w:space="0" w:color="auto"/>
      </w:divBdr>
    </w:div>
    <w:div w:id="1459033771">
      <w:bodyDiv w:val="1"/>
      <w:marLeft w:val="0"/>
      <w:marRight w:val="0"/>
      <w:marTop w:val="0"/>
      <w:marBottom w:val="0"/>
      <w:divBdr>
        <w:top w:val="none" w:sz="0" w:space="0" w:color="auto"/>
        <w:left w:val="none" w:sz="0" w:space="0" w:color="auto"/>
        <w:bottom w:val="none" w:sz="0" w:space="0" w:color="auto"/>
        <w:right w:val="none" w:sz="0" w:space="0" w:color="auto"/>
      </w:divBdr>
    </w:div>
    <w:div w:id="1460732100">
      <w:bodyDiv w:val="1"/>
      <w:marLeft w:val="0"/>
      <w:marRight w:val="0"/>
      <w:marTop w:val="0"/>
      <w:marBottom w:val="0"/>
      <w:divBdr>
        <w:top w:val="none" w:sz="0" w:space="0" w:color="auto"/>
        <w:left w:val="none" w:sz="0" w:space="0" w:color="auto"/>
        <w:bottom w:val="none" w:sz="0" w:space="0" w:color="auto"/>
        <w:right w:val="none" w:sz="0" w:space="0" w:color="auto"/>
      </w:divBdr>
    </w:div>
    <w:div w:id="1467356162">
      <w:bodyDiv w:val="1"/>
      <w:marLeft w:val="0"/>
      <w:marRight w:val="0"/>
      <w:marTop w:val="0"/>
      <w:marBottom w:val="0"/>
      <w:divBdr>
        <w:top w:val="none" w:sz="0" w:space="0" w:color="auto"/>
        <w:left w:val="none" w:sz="0" w:space="0" w:color="auto"/>
        <w:bottom w:val="none" w:sz="0" w:space="0" w:color="auto"/>
        <w:right w:val="none" w:sz="0" w:space="0" w:color="auto"/>
      </w:divBdr>
    </w:div>
    <w:div w:id="1473133044">
      <w:bodyDiv w:val="1"/>
      <w:marLeft w:val="0"/>
      <w:marRight w:val="0"/>
      <w:marTop w:val="0"/>
      <w:marBottom w:val="0"/>
      <w:divBdr>
        <w:top w:val="none" w:sz="0" w:space="0" w:color="auto"/>
        <w:left w:val="none" w:sz="0" w:space="0" w:color="auto"/>
        <w:bottom w:val="none" w:sz="0" w:space="0" w:color="auto"/>
        <w:right w:val="none" w:sz="0" w:space="0" w:color="auto"/>
      </w:divBdr>
    </w:div>
    <w:div w:id="1485196260">
      <w:bodyDiv w:val="1"/>
      <w:marLeft w:val="0"/>
      <w:marRight w:val="0"/>
      <w:marTop w:val="0"/>
      <w:marBottom w:val="0"/>
      <w:divBdr>
        <w:top w:val="none" w:sz="0" w:space="0" w:color="auto"/>
        <w:left w:val="none" w:sz="0" w:space="0" w:color="auto"/>
        <w:bottom w:val="none" w:sz="0" w:space="0" w:color="auto"/>
        <w:right w:val="none" w:sz="0" w:space="0" w:color="auto"/>
      </w:divBdr>
    </w:div>
    <w:div w:id="1495560334">
      <w:bodyDiv w:val="1"/>
      <w:marLeft w:val="0"/>
      <w:marRight w:val="0"/>
      <w:marTop w:val="0"/>
      <w:marBottom w:val="0"/>
      <w:divBdr>
        <w:top w:val="none" w:sz="0" w:space="0" w:color="auto"/>
        <w:left w:val="none" w:sz="0" w:space="0" w:color="auto"/>
        <w:bottom w:val="none" w:sz="0" w:space="0" w:color="auto"/>
        <w:right w:val="none" w:sz="0" w:space="0" w:color="auto"/>
      </w:divBdr>
    </w:div>
    <w:div w:id="1498694414">
      <w:bodyDiv w:val="1"/>
      <w:marLeft w:val="0"/>
      <w:marRight w:val="0"/>
      <w:marTop w:val="0"/>
      <w:marBottom w:val="0"/>
      <w:divBdr>
        <w:top w:val="none" w:sz="0" w:space="0" w:color="auto"/>
        <w:left w:val="none" w:sz="0" w:space="0" w:color="auto"/>
        <w:bottom w:val="none" w:sz="0" w:space="0" w:color="auto"/>
        <w:right w:val="none" w:sz="0" w:space="0" w:color="auto"/>
      </w:divBdr>
    </w:div>
    <w:div w:id="1501198099">
      <w:bodyDiv w:val="1"/>
      <w:marLeft w:val="0"/>
      <w:marRight w:val="0"/>
      <w:marTop w:val="0"/>
      <w:marBottom w:val="0"/>
      <w:divBdr>
        <w:top w:val="none" w:sz="0" w:space="0" w:color="auto"/>
        <w:left w:val="none" w:sz="0" w:space="0" w:color="auto"/>
        <w:bottom w:val="none" w:sz="0" w:space="0" w:color="auto"/>
        <w:right w:val="none" w:sz="0" w:space="0" w:color="auto"/>
      </w:divBdr>
    </w:div>
    <w:div w:id="1506818733">
      <w:bodyDiv w:val="1"/>
      <w:marLeft w:val="0"/>
      <w:marRight w:val="0"/>
      <w:marTop w:val="0"/>
      <w:marBottom w:val="0"/>
      <w:divBdr>
        <w:top w:val="none" w:sz="0" w:space="0" w:color="auto"/>
        <w:left w:val="none" w:sz="0" w:space="0" w:color="auto"/>
        <w:bottom w:val="none" w:sz="0" w:space="0" w:color="auto"/>
        <w:right w:val="none" w:sz="0" w:space="0" w:color="auto"/>
      </w:divBdr>
    </w:div>
    <w:div w:id="1517303034">
      <w:bodyDiv w:val="1"/>
      <w:marLeft w:val="0"/>
      <w:marRight w:val="0"/>
      <w:marTop w:val="0"/>
      <w:marBottom w:val="0"/>
      <w:divBdr>
        <w:top w:val="none" w:sz="0" w:space="0" w:color="auto"/>
        <w:left w:val="none" w:sz="0" w:space="0" w:color="auto"/>
        <w:bottom w:val="none" w:sz="0" w:space="0" w:color="auto"/>
        <w:right w:val="none" w:sz="0" w:space="0" w:color="auto"/>
      </w:divBdr>
    </w:div>
    <w:div w:id="1520581211">
      <w:bodyDiv w:val="1"/>
      <w:marLeft w:val="0"/>
      <w:marRight w:val="0"/>
      <w:marTop w:val="0"/>
      <w:marBottom w:val="0"/>
      <w:divBdr>
        <w:top w:val="none" w:sz="0" w:space="0" w:color="auto"/>
        <w:left w:val="none" w:sz="0" w:space="0" w:color="auto"/>
        <w:bottom w:val="none" w:sz="0" w:space="0" w:color="auto"/>
        <w:right w:val="none" w:sz="0" w:space="0" w:color="auto"/>
      </w:divBdr>
    </w:div>
    <w:div w:id="1524399450">
      <w:bodyDiv w:val="1"/>
      <w:marLeft w:val="0"/>
      <w:marRight w:val="0"/>
      <w:marTop w:val="0"/>
      <w:marBottom w:val="0"/>
      <w:divBdr>
        <w:top w:val="none" w:sz="0" w:space="0" w:color="auto"/>
        <w:left w:val="none" w:sz="0" w:space="0" w:color="auto"/>
        <w:bottom w:val="none" w:sz="0" w:space="0" w:color="auto"/>
        <w:right w:val="none" w:sz="0" w:space="0" w:color="auto"/>
      </w:divBdr>
    </w:div>
    <w:div w:id="1529445101">
      <w:bodyDiv w:val="1"/>
      <w:marLeft w:val="0"/>
      <w:marRight w:val="0"/>
      <w:marTop w:val="0"/>
      <w:marBottom w:val="0"/>
      <w:divBdr>
        <w:top w:val="none" w:sz="0" w:space="0" w:color="auto"/>
        <w:left w:val="none" w:sz="0" w:space="0" w:color="auto"/>
        <w:bottom w:val="none" w:sz="0" w:space="0" w:color="auto"/>
        <w:right w:val="none" w:sz="0" w:space="0" w:color="auto"/>
      </w:divBdr>
    </w:div>
    <w:div w:id="1531147783">
      <w:bodyDiv w:val="1"/>
      <w:marLeft w:val="0"/>
      <w:marRight w:val="0"/>
      <w:marTop w:val="0"/>
      <w:marBottom w:val="0"/>
      <w:divBdr>
        <w:top w:val="none" w:sz="0" w:space="0" w:color="auto"/>
        <w:left w:val="none" w:sz="0" w:space="0" w:color="auto"/>
        <w:bottom w:val="none" w:sz="0" w:space="0" w:color="auto"/>
        <w:right w:val="none" w:sz="0" w:space="0" w:color="auto"/>
      </w:divBdr>
    </w:div>
    <w:div w:id="1538591608">
      <w:bodyDiv w:val="1"/>
      <w:marLeft w:val="0"/>
      <w:marRight w:val="0"/>
      <w:marTop w:val="0"/>
      <w:marBottom w:val="0"/>
      <w:divBdr>
        <w:top w:val="none" w:sz="0" w:space="0" w:color="auto"/>
        <w:left w:val="none" w:sz="0" w:space="0" w:color="auto"/>
        <w:bottom w:val="none" w:sz="0" w:space="0" w:color="auto"/>
        <w:right w:val="none" w:sz="0" w:space="0" w:color="auto"/>
      </w:divBdr>
    </w:div>
    <w:div w:id="1541477606">
      <w:bodyDiv w:val="1"/>
      <w:marLeft w:val="0"/>
      <w:marRight w:val="0"/>
      <w:marTop w:val="0"/>
      <w:marBottom w:val="0"/>
      <w:divBdr>
        <w:top w:val="none" w:sz="0" w:space="0" w:color="auto"/>
        <w:left w:val="none" w:sz="0" w:space="0" w:color="auto"/>
        <w:bottom w:val="none" w:sz="0" w:space="0" w:color="auto"/>
        <w:right w:val="none" w:sz="0" w:space="0" w:color="auto"/>
      </w:divBdr>
    </w:div>
    <w:div w:id="1545361736">
      <w:bodyDiv w:val="1"/>
      <w:marLeft w:val="0"/>
      <w:marRight w:val="0"/>
      <w:marTop w:val="0"/>
      <w:marBottom w:val="0"/>
      <w:divBdr>
        <w:top w:val="none" w:sz="0" w:space="0" w:color="auto"/>
        <w:left w:val="none" w:sz="0" w:space="0" w:color="auto"/>
        <w:bottom w:val="none" w:sz="0" w:space="0" w:color="auto"/>
        <w:right w:val="none" w:sz="0" w:space="0" w:color="auto"/>
      </w:divBdr>
    </w:div>
    <w:div w:id="1545749536">
      <w:bodyDiv w:val="1"/>
      <w:marLeft w:val="0"/>
      <w:marRight w:val="0"/>
      <w:marTop w:val="0"/>
      <w:marBottom w:val="0"/>
      <w:divBdr>
        <w:top w:val="none" w:sz="0" w:space="0" w:color="auto"/>
        <w:left w:val="none" w:sz="0" w:space="0" w:color="auto"/>
        <w:bottom w:val="none" w:sz="0" w:space="0" w:color="auto"/>
        <w:right w:val="none" w:sz="0" w:space="0" w:color="auto"/>
      </w:divBdr>
    </w:div>
    <w:div w:id="1548489818">
      <w:bodyDiv w:val="1"/>
      <w:marLeft w:val="0"/>
      <w:marRight w:val="0"/>
      <w:marTop w:val="0"/>
      <w:marBottom w:val="0"/>
      <w:divBdr>
        <w:top w:val="none" w:sz="0" w:space="0" w:color="auto"/>
        <w:left w:val="none" w:sz="0" w:space="0" w:color="auto"/>
        <w:bottom w:val="none" w:sz="0" w:space="0" w:color="auto"/>
        <w:right w:val="none" w:sz="0" w:space="0" w:color="auto"/>
      </w:divBdr>
    </w:div>
    <w:div w:id="1558197471">
      <w:bodyDiv w:val="1"/>
      <w:marLeft w:val="0"/>
      <w:marRight w:val="0"/>
      <w:marTop w:val="0"/>
      <w:marBottom w:val="0"/>
      <w:divBdr>
        <w:top w:val="none" w:sz="0" w:space="0" w:color="auto"/>
        <w:left w:val="none" w:sz="0" w:space="0" w:color="auto"/>
        <w:bottom w:val="none" w:sz="0" w:space="0" w:color="auto"/>
        <w:right w:val="none" w:sz="0" w:space="0" w:color="auto"/>
      </w:divBdr>
    </w:div>
    <w:div w:id="1563518206">
      <w:bodyDiv w:val="1"/>
      <w:marLeft w:val="0"/>
      <w:marRight w:val="0"/>
      <w:marTop w:val="0"/>
      <w:marBottom w:val="0"/>
      <w:divBdr>
        <w:top w:val="none" w:sz="0" w:space="0" w:color="auto"/>
        <w:left w:val="none" w:sz="0" w:space="0" w:color="auto"/>
        <w:bottom w:val="none" w:sz="0" w:space="0" w:color="auto"/>
        <w:right w:val="none" w:sz="0" w:space="0" w:color="auto"/>
      </w:divBdr>
    </w:div>
    <w:div w:id="1573781694">
      <w:bodyDiv w:val="1"/>
      <w:marLeft w:val="0"/>
      <w:marRight w:val="0"/>
      <w:marTop w:val="0"/>
      <w:marBottom w:val="0"/>
      <w:divBdr>
        <w:top w:val="none" w:sz="0" w:space="0" w:color="auto"/>
        <w:left w:val="none" w:sz="0" w:space="0" w:color="auto"/>
        <w:bottom w:val="none" w:sz="0" w:space="0" w:color="auto"/>
        <w:right w:val="none" w:sz="0" w:space="0" w:color="auto"/>
      </w:divBdr>
    </w:div>
    <w:div w:id="1583023255">
      <w:bodyDiv w:val="1"/>
      <w:marLeft w:val="0"/>
      <w:marRight w:val="0"/>
      <w:marTop w:val="0"/>
      <w:marBottom w:val="0"/>
      <w:divBdr>
        <w:top w:val="none" w:sz="0" w:space="0" w:color="auto"/>
        <w:left w:val="none" w:sz="0" w:space="0" w:color="auto"/>
        <w:bottom w:val="none" w:sz="0" w:space="0" w:color="auto"/>
        <w:right w:val="none" w:sz="0" w:space="0" w:color="auto"/>
      </w:divBdr>
    </w:div>
    <w:div w:id="1587108803">
      <w:bodyDiv w:val="1"/>
      <w:marLeft w:val="0"/>
      <w:marRight w:val="0"/>
      <w:marTop w:val="0"/>
      <w:marBottom w:val="0"/>
      <w:divBdr>
        <w:top w:val="none" w:sz="0" w:space="0" w:color="auto"/>
        <w:left w:val="none" w:sz="0" w:space="0" w:color="auto"/>
        <w:bottom w:val="none" w:sz="0" w:space="0" w:color="auto"/>
        <w:right w:val="none" w:sz="0" w:space="0" w:color="auto"/>
      </w:divBdr>
    </w:div>
    <w:div w:id="1589381791">
      <w:bodyDiv w:val="1"/>
      <w:marLeft w:val="0"/>
      <w:marRight w:val="0"/>
      <w:marTop w:val="0"/>
      <w:marBottom w:val="0"/>
      <w:divBdr>
        <w:top w:val="none" w:sz="0" w:space="0" w:color="auto"/>
        <w:left w:val="none" w:sz="0" w:space="0" w:color="auto"/>
        <w:bottom w:val="none" w:sz="0" w:space="0" w:color="auto"/>
        <w:right w:val="none" w:sz="0" w:space="0" w:color="auto"/>
      </w:divBdr>
    </w:div>
    <w:div w:id="1592085725">
      <w:bodyDiv w:val="1"/>
      <w:marLeft w:val="0"/>
      <w:marRight w:val="0"/>
      <w:marTop w:val="0"/>
      <w:marBottom w:val="0"/>
      <w:divBdr>
        <w:top w:val="none" w:sz="0" w:space="0" w:color="auto"/>
        <w:left w:val="none" w:sz="0" w:space="0" w:color="auto"/>
        <w:bottom w:val="none" w:sz="0" w:space="0" w:color="auto"/>
        <w:right w:val="none" w:sz="0" w:space="0" w:color="auto"/>
      </w:divBdr>
    </w:div>
    <w:div w:id="1607542524">
      <w:bodyDiv w:val="1"/>
      <w:marLeft w:val="0"/>
      <w:marRight w:val="0"/>
      <w:marTop w:val="0"/>
      <w:marBottom w:val="0"/>
      <w:divBdr>
        <w:top w:val="none" w:sz="0" w:space="0" w:color="auto"/>
        <w:left w:val="none" w:sz="0" w:space="0" w:color="auto"/>
        <w:bottom w:val="none" w:sz="0" w:space="0" w:color="auto"/>
        <w:right w:val="none" w:sz="0" w:space="0" w:color="auto"/>
      </w:divBdr>
    </w:div>
    <w:div w:id="1607881515">
      <w:bodyDiv w:val="1"/>
      <w:marLeft w:val="0"/>
      <w:marRight w:val="0"/>
      <w:marTop w:val="0"/>
      <w:marBottom w:val="0"/>
      <w:divBdr>
        <w:top w:val="none" w:sz="0" w:space="0" w:color="auto"/>
        <w:left w:val="none" w:sz="0" w:space="0" w:color="auto"/>
        <w:bottom w:val="none" w:sz="0" w:space="0" w:color="auto"/>
        <w:right w:val="none" w:sz="0" w:space="0" w:color="auto"/>
      </w:divBdr>
    </w:div>
    <w:div w:id="1612518599">
      <w:bodyDiv w:val="1"/>
      <w:marLeft w:val="0"/>
      <w:marRight w:val="0"/>
      <w:marTop w:val="0"/>
      <w:marBottom w:val="0"/>
      <w:divBdr>
        <w:top w:val="none" w:sz="0" w:space="0" w:color="auto"/>
        <w:left w:val="none" w:sz="0" w:space="0" w:color="auto"/>
        <w:bottom w:val="none" w:sz="0" w:space="0" w:color="auto"/>
        <w:right w:val="none" w:sz="0" w:space="0" w:color="auto"/>
      </w:divBdr>
    </w:div>
    <w:div w:id="1613978304">
      <w:bodyDiv w:val="1"/>
      <w:marLeft w:val="0"/>
      <w:marRight w:val="0"/>
      <w:marTop w:val="0"/>
      <w:marBottom w:val="0"/>
      <w:divBdr>
        <w:top w:val="none" w:sz="0" w:space="0" w:color="auto"/>
        <w:left w:val="none" w:sz="0" w:space="0" w:color="auto"/>
        <w:bottom w:val="none" w:sz="0" w:space="0" w:color="auto"/>
        <w:right w:val="none" w:sz="0" w:space="0" w:color="auto"/>
      </w:divBdr>
    </w:div>
    <w:div w:id="1614357211">
      <w:bodyDiv w:val="1"/>
      <w:marLeft w:val="0"/>
      <w:marRight w:val="0"/>
      <w:marTop w:val="0"/>
      <w:marBottom w:val="0"/>
      <w:divBdr>
        <w:top w:val="none" w:sz="0" w:space="0" w:color="auto"/>
        <w:left w:val="none" w:sz="0" w:space="0" w:color="auto"/>
        <w:bottom w:val="none" w:sz="0" w:space="0" w:color="auto"/>
        <w:right w:val="none" w:sz="0" w:space="0" w:color="auto"/>
      </w:divBdr>
    </w:div>
    <w:div w:id="1621720997">
      <w:bodyDiv w:val="1"/>
      <w:marLeft w:val="0"/>
      <w:marRight w:val="0"/>
      <w:marTop w:val="0"/>
      <w:marBottom w:val="0"/>
      <w:divBdr>
        <w:top w:val="none" w:sz="0" w:space="0" w:color="auto"/>
        <w:left w:val="none" w:sz="0" w:space="0" w:color="auto"/>
        <w:bottom w:val="none" w:sz="0" w:space="0" w:color="auto"/>
        <w:right w:val="none" w:sz="0" w:space="0" w:color="auto"/>
      </w:divBdr>
    </w:div>
    <w:div w:id="1634016903">
      <w:bodyDiv w:val="1"/>
      <w:marLeft w:val="0"/>
      <w:marRight w:val="0"/>
      <w:marTop w:val="0"/>
      <w:marBottom w:val="0"/>
      <w:divBdr>
        <w:top w:val="none" w:sz="0" w:space="0" w:color="auto"/>
        <w:left w:val="none" w:sz="0" w:space="0" w:color="auto"/>
        <w:bottom w:val="none" w:sz="0" w:space="0" w:color="auto"/>
        <w:right w:val="none" w:sz="0" w:space="0" w:color="auto"/>
      </w:divBdr>
    </w:div>
    <w:div w:id="1634628814">
      <w:bodyDiv w:val="1"/>
      <w:marLeft w:val="0"/>
      <w:marRight w:val="0"/>
      <w:marTop w:val="0"/>
      <w:marBottom w:val="0"/>
      <w:divBdr>
        <w:top w:val="none" w:sz="0" w:space="0" w:color="auto"/>
        <w:left w:val="none" w:sz="0" w:space="0" w:color="auto"/>
        <w:bottom w:val="none" w:sz="0" w:space="0" w:color="auto"/>
        <w:right w:val="none" w:sz="0" w:space="0" w:color="auto"/>
      </w:divBdr>
    </w:div>
    <w:div w:id="1638489689">
      <w:bodyDiv w:val="1"/>
      <w:marLeft w:val="0"/>
      <w:marRight w:val="0"/>
      <w:marTop w:val="0"/>
      <w:marBottom w:val="0"/>
      <w:divBdr>
        <w:top w:val="none" w:sz="0" w:space="0" w:color="auto"/>
        <w:left w:val="none" w:sz="0" w:space="0" w:color="auto"/>
        <w:bottom w:val="none" w:sz="0" w:space="0" w:color="auto"/>
        <w:right w:val="none" w:sz="0" w:space="0" w:color="auto"/>
      </w:divBdr>
    </w:div>
    <w:div w:id="1644460614">
      <w:bodyDiv w:val="1"/>
      <w:marLeft w:val="0"/>
      <w:marRight w:val="0"/>
      <w:marTop w:val="0"/>
      <w:marBottom w:val="0"/>
      <w:divBdr>
        <w:top w:val="none" w:sz="0" w:space="0" w:color="auto"/>
        <w:left w:val="none" w:sz="0" w:space="0" w:color="auto"/>
        <w:bottom w:val="none" w:sz="0" w:space="0" w:color="auto"/>
        <w:right w:val="none" w:sz="0" w:space="0" w:color="auto"/>
      </w:divBdr>
    </w:div>
    <w:div w:id="1659961884">
      <w:bodyDiv w:val="1"/>
      <w:marLeft w:val="0"/>
      <w:marRight w:val="0"/>
      <w:marTop w:val="0"/>
      <w:marBottom w:val="0"/>
      <w:divBdr>
        <w:top w:val="none" w:sz="0" w:space="0" w:color="auto"/>
        <w:left w:val="none" w:sz="0" w:space="0" w:color="auto"/>
        <w:bottom w:val="none" w:sz="0" w:space="0" w:color="auto"/>
        <w:right w:val="none" w:sz="0" w:space="0" w:color="auto"/>
      </w:divBdr>
    </w:div>
    <w:div w:id="1666516153">
      <w:bodyDiv w:val="1"/>
      <w:marLeft w:val="0"/>
      <w:marRight w:val="0"/>
      <w:marTop w:val="0"/>
      <w:marBottom w:val="0"/>
      <w:divBdr>
        <w:top w:val="none" w:sz="0" w:space="0" w:color="auto"/>
        <w:left w:val="none" w:sz="0" w:space="0" w:color="auto"/>
        <w:bottom w:val="none" w:sz="0" w:space="0" w:color="auto"/>
        <w:right w:val="none" w:sz="0" w:space="0" w:color="auto"/>
      </w:divBdr>
    </w:div>
    <w:div w:id="1673754421">
      <w:bodyDiv w:val="1"/>
      <w:marLeft w:val="0"/>
      <w:marRight w:val="0"/>
      <w:marTop w:val="0"/>
      <w:marBottom w:val="0"/>
      <w:divBdr>
        <w:top w:val="none" w:sz="0" w:space="0" w:color="auto"/>
        <w:left w:val="none" w:sz="0" w:space="0" w:color="auto"/>
        <w:bottom w:val="none" w:sz="0" w:space="0" w:color="auto"/>
        <w:right w:val="none" w:sz="0" w:space="0" w:color="auto"/>
      </w:divBdr>
    </w:div>
    <w:div w:id="1680307897">
      <w:bodyDiv w:val="1"/>
      <w:marLeft w:val="0"/>
      <w:marRight w:val="0"/>
      <w:marTop w:val="0"/>
      <w:marBottom w:val="0"/>
      <w:divBdr>
        <w:top w:val="none" w:sz="0" w:space="0" w:color="auto"/>
        <w:left w:val="none" w:sz="0" w:space="0" w:color="auto"/>
        <w:bottom w:val="none" w:sz="0" w:space="0" w:color="auto"/>
        <w:right w:val="none" w:sz="0" w:space="0" w:color="auto"/>
      </w:divBdr>
    </w:div>
    <w:div w:id="1683583825">
      <w:bodyDiv w:val="1"/>
      <w:marLeft w:val="0"/>
      <w:marRight w:val="0"/>
      <w:marTop w:val="0"/>
      <w:marBottom w:val="0"/>
      <w:divBdr>
        <w:top w:val="none" w:sz="0" w:space="0" w:color="auto"/>
        <w:left w:val="none" w:sz="0" w:space="0" w:color="auto"/>
        <w:bottom w:val="none" w:sz="0" w:space="0" w:color="auto"/>
        <w:right w:val="none" w:sz="0" w:space="0" w:color="auto"/>
      </w:divBdr>
    </w:div>
    <w:div w:id="1684238955">
      <w:bodyDiv w:val="1"/>
      <w:marLeft w:val="0"/>
      <w:marRight w:val="0"/>
      <w:marTop w:val="0"/>
      <w:marBottom w:val="0"/>
      <w:divBdr>
        <w:top w:val="none" w:sz="0" w:space="0" w:color="auto"/>
        <w:left w:val="none" w:sz="0" w:space="0" w:color="auto"/>
        <w:bottom w:val="none" w:sz="0" w:space="0" w:color="auto"/>
        <w:right w:val="none" w:sz="0" w:space="0" w:color="auto"/>
      </w:divBdr>
    </w:div>
    <w:div w:id="1688678907">
      <w:bodyDiv w:val="1"/>
      <w:marLeft w:val="0"/>
      <w:marRight w:val="0"/>
      <w:marTop w:val="0"/>
      <w:marBottom w:val="0"/>
      <w:divBdr>
        <w:top w:val="none" w:sz="0" w:space="0" w:color="auto"/>
        <w:left w:val="none" w:sz="0" w:space="0" w:color="auto"/>
        <w:bottom w:val="none" w:sz="0" w:space="0" w:color="auto"/>
        <w:right w:val="none" w:sz="0" w:space="0" w:color="auto"/>
      </w:divBdr>
      <w:divsChild>
        <w:div w:id="782068379">
          <w:marLeft w:val="0"/>
          <w:marRight w:val="0"/>
          <w:marTop w:val="0"/>
          <w:marBottom w:val="0"/>
          <w:divBdr>
            <w:top w:val="single" w:sz="12" w:space="0" w:color="DF1920"/>
            <w:left w:val="none" w:sz="0" w:space="0" w:color="auto"/>
            <w:bottom w:val="none" w:sz="0" w:space="0" w:color="auto"/>
            <w:right w:val="none" w:sz="0" w:space="0" w:color="auto"/>
          </w:divBdr>
          <w:divsChild>
            <w:div w:id="1260141196">
              <w:marLeft w:val="0"/>
              <w:marRight w:val="0"/>
              <w:marTop w:val="0"/>
              <w:marBottom w:val="0"/>
              <w:divBdr>
                <w:top w:val="none" w:sz="0" w:space="0" w:color="auto"/>
                <w:left w:val="none" w:sz="0" w:space="0" w:color="auto"/>
                <w:bottom w:val="none" w:sz="0" w:space="0" w:color="auto"/>
                <w:right w:val="none" w:sz="0" w:space="0" w:color="auto"/>
              </w:divBdr>
              <w:divsChild>
                <w:div w:id="1643926823">
                  <w:marLeft w:val="0"/>
                  <w:marRight w:val="0"/>
                  <w:marTop w:val="0"/>
                  <w:marBottom w:val="0"/>
                  <w:divBdr>
                    <w:top w:val="none" w:sz="0" w:space="0" w:color="auto"/>
                    <w:left w:val="none" w:sz="0" w:space="0" w:color="auto"/>
                    <w:bottom w:val="none" w:sz="0" w:space="0" w:color="auto"/>
                    <w:right w:val="none" w:sz="0" w:space="0" w:color="auto"/>
                  </w:divBdr>
                  <w:divsChild>
                    <w:div w:id="1499154336">
                      <w:marLeft w:val="0"/>
                      <w:marRight w:val="-100"/>
                      <w:marTop w:val="0"/>
                      <w:marBottom w:val="0"/>
                      <w:divBdr>
                        <w:top w:val="none" w:sz="0" w:space="0" w:color="auto"/>
                        <w:left w:val="none" w:sz="0" w:space="0" w:color="auto"/>
                        <w:bottom w:val="none" w:sz="0" w:space="0" w:color="auto"/>
                        <w:right w:val="none" w:sz="0" w:space="0" w:color="auto"/>
                      </w:divBdr>
                      <w:divsChild>
                        <w:div w:id="1275939757">
                          <w:marLeft w:val="0"/>
                          <w:marRight w:val="3825"/>
                          <w:marTop w:val="0"/>
                          <w:marBottom w:val="0"/>
                          <w:divBdr>
                            <w:top w:val="none" w:sz="0" w:space="0" w:color="auto"/>
                            <w:left w:val="none" w:sz="0" w:space="0" w:color="auto"/>
                            <w:bottom w:val="none" w:sz="0" w:space="0" w:color="auto"/>
                            <w:right w:val="none" w:sz="0" w:space="0" w:color="auto"/>
                          </w:divBdr>
                          <w:divsChild>
                            <w:div w:id="425923497">
                              <w:marLeft w:val="105"/>
                              <w:marRight w:val="0"/>
                              <w:marTop w:val="0"/>
                              <w:marBottom w:val="0"/>
                              <w:divBdr>
                                <w:top w:val="none" w:sz="0" w:space="0" w:color="auto"/>
                                <w:left w:val="none" w:sz="0" w:space="0" w:color="auto"/>
                                <w:bottom w:val="none" w:sz="0" w:space="0" w:color="auto"/>
                                <w:right w:val="none" w:sz="0" w:space="0" w:color="auto"/>
                              </w:divBdr>
                              <w:divsChild>
                                <w:div w:id="1402946134">
                                  <w:marLeft w:val="0"/>
                                  <w:marRight w:val="0"/>
                                  <w:marTop w:val="45"/>
                                  <w:marBottom w:val="0"/>
                                  <w:divBdr>
                                    <w:top w:val="none" w:sz="0" w:space="0" w:color="auto"/>
                                    <w:left w:val="none" w:sz="0" w:space="0" w:color="auto"/>
                                    <w:bottom w:val="none" w:sz="0" w:space="0" w:color="auto"/>
                                    <w:right w:val="none" w:sz="0" w:space="0" w:color="auto"/>
                                  </w:divBdr>
                                </w:div>
                                <w:div w:id="14078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093759">
      <w:bodyDiv w:val="1"/>
      <w:marLeft w:val="0"/>
      <w:marRight w:val="0"/>
      <w:marTop w:val="0"/>
      <w:marBottom w:val="0"/>
      <w:divBdr>
        <w:top w:val="none" w:sz="0" w:space="0" w:color="auto"/>
        <w:left w:val="none" w:sz="0" w:space="0" w:color="auto"/>
        <w:bottom w:val="none" w:sz="0" w:space="0" w:color="auto"/>
        <w:right w:val="none" w:sz="0" w:space="0" w:color="auto"/>
      </w:divBdr>
    </w:div>
    <w:div w:id="1707295837">
      <w:marLeft w:val="0"/>
      <w:marRight w:val="0"/>
      <w:marTop w:val="0"/>
      <w:marBottom w:val="0"/>
      <w:divBdr>
        <w:top w:val="none" w:sz="0" w:space="0" w:color="auto"/>
        <w:left w:val="none" w:sz="0" w:space="0" w:color="auto"/>
        <w:bottom w:val="none" w:sz="0" w:space="0" w:color="auto"/>
        <w:right w:val="none" w:sz="0" w:space="0" w:color="auto"/>
      </w:divBdr>
      <w:divsChild>
        <w:div w:id="459760533">
          <w:marLeft w:val="0"/>
          <w:marRight w:val="0"/>
          <w:marTop w:val="0"/>
          <w:marBottom w:val="0"/>
          <w:divBdr>
            <w:top w:val="none" w:sz="0" w:space="0" w:color="auto"/>
            <w:left w:val="none" w:sz="0" w:space="0" w:color="auto"/>
            <w:bottom w:val="none" w:sz="0" w:space="0" w:color="auto"/>
            <w:right w:val="none" w:sz="0" w:space="0" w:color="auto"/>
          </w:divBdr>
          <w:divsChild>
            <w:div w:id="2063939502">
              <w:marLeft w:val="0"/>
              <w:marRight w:val="0"/>
              <w:marTop w:val="0"/>
              <w:marBottom w:val="0"/>
              <w:divBdr>
                <w:top w:val="none" w:sz="0" w:space="0" w:color="auto"/>
                <w:left w:val="none" w:sz="0" w:space="0" w:color="auto"/>
                <w:bottom w:val="none" w:sz="0" w:space="0" w:color="auto"/>
                <w:right w:val="none" w:sz="0" w:space="0" w:color="auto"/>
              </w:divBdr>
              <w:divsChild>
                <w:div w:id="1465155272">
                  <w:marLeft w:val="0"/>
                  <w:marRight w:val="0"/>
                  <w:marTop w:val="0"/>
                  <w:marBottom w:val="0"/>
                  <w:divBdr>
                    <w:top w:val="none" w:sz="0" w:space="0" w:color="auto"/>
                    <w:left w:val="none" w:sz="0" w:space="0" w:color="auto"/>
                    <w:bottom w:val="none" w:sz="0" w:space="0" w:color="auto"/>
                    <w:right w:val="none" w:sz="0" w:space="0" w:color="auto"/>
                  </w:divBdr>
                  <w:divsChild>
                    <w:div w:id="1165127526">
                      <w:marLeft w:val="0"/>
                      <w:marRight w:val="0"/>
                      <w:marTop w:val="0"/>
                      <w:marBottom w:val="0"/>
                      <w:divBdr>
                        <w:top w:val="none" w:sz="0" w:space="0" w:color="auto"/>
                        <w:left w:val="none" w:sz="0" w:space="0" w:color="auto"/>
                        <w:bottom w:val="none" w:sz="0" w:space="0" w:color="auto"/>
                        <w:right w:val="none" w:sz="0" w:space="0" w:color="auto"/>
                      </w:divBdr>
                      <w:divsChild>
                        <w:div w:id="1757242317">
                          <w:marLeft w:val="0"/>
                          <w:marRight w:val="0"/>
                          <w:marTop w:val="0"/>
                          <w:marBottom w:val="0"/>
                          <w:divBdr>
                            <w:top w:val="none" w:sz="0" w:space="0" w:color="auto"/>
                            <w:left w:val="none" w:sz="0" w:space="0" w:color="auto"/>
                            <w:bottom w:val="none" w:sz="0" w:space="0" w:color="auto"/>
                            <w:right w:val="none" w:sz="0" w:space="0" w:color="auto"/>
                          </w:divBdr>
                          <w:divsChild>
                            <w:div w:id="19746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300836">
      <w:bodyDiv w:val="1"/>
      <w:marLeft w:val="0"/>
      <w:marRight w:val="0"/>
      <w:marTop w:val="0"/>
      <w:marBottom w:val="0"/>
      <w:divBdr>
        <w:top w:val="none" w:sz="0" w:space="0" w:color="auto"/>
        <w:left w:val="none" w:sz="0" w:space="0" w:color="auto"/>
        <w:bottom w:val="none" w:sz="0" w:space="0" w:color="auto"/>
        <w:right w:val="none" w:sz="0" w:space="0" w:color="auto"/>
      </w:divBdr>
    </w:div>
    <w:div w:id="1728800664">
      <w:bodyDiv w:val="1"/>
      <w:marLeft w:val="0"/>
      <w:marRight w:val="0"/>
      <w:marTop w:val="0"/>
      <w:marBottom w:val="0"/>
      <w:divBdr>
        <w:top w:val="none" w:sz="0" w:space="0" w:color="auto"/>
        <w:left w:val="none" w:sz="0" w:space="0" w:color="auto"/>
        <w:bottom w:val="none" w:sz="0" w:space="0" w:color="auto"/>
        <w:right w:val="none" w:sz="0" w:space="0" w:color="auto"/>
      </w:divBdr>
    </w:div>
    <w:div w:id="1731687921">
      <w:bodyDiv w:val="1"/>
      <w:marLeft w:val="0"/>
      <w:marRight w:val="0"/>
      <w:marTop w:val="0"/>
      <w:marBottom w:val="0"/>
      <w:divBdr>
        <w:top w:val="none" w:sz="0" w:space="0" w:color="auto"/>
        <w:left w:val="none" w:sz="0" w:space="0" w:color="auto"/>
        <w:bottom w:val="none" w:sz="0" w:space="0" w:color="auto"/>
        <w:right w:val="none" w:sz="0" w:space="0" w:color="auto"/>
      </w:divBdr>
    </w:div>
    <w:div w:id="1738244080">
      <w:bodyDiv w:val="1"/>
      <w:marLeft w:val="0"/>
      <w:marRight w:val="0"/>
      <w:marTop w:val="0"/>
      <w:marBottom w:val="0"/>
      <w:divBdr>
        <w:top w:val="none" w:sz="0" w:space="0" w:color="auto"/>
        <w:left w:val="none" w:sz="0" w:space="0" w:color="auto"/>
        <w:bottom w:val="none" w:sz="0" w:space="0" w:color="auto"/>
        <w:right w:val="none" w:sz="0" w:space="0" w:color="auto"/>
      </w:divBdr>
    </w:div>
    <w:div w:id="1740203023">
      <w:bodyDiv w:val="1"/>
      <w:marLeft w:val="0"/>
      <w:marRight w:val="0"/>
      <w:marTop w:val="0"/>
      <w:marBottom w:val="0"/>
      <w:divBdr>
        <w:top w:val="none" w:sz="0" w:space="0" w:color="auto"/>
        <w:left w:val="none" w:sz="0" w:space="0" w:color="auto"/>
        <w:bottom w:val="none" w:sz="0" w:space="0" w:color="auto"/>
        <w:right w:val="none" w:sz="0" w:space="0" w:color="auto"/>
      </w:divBdr>
    </w:div>
    <w:div w:id="1747921172">
      <w:bodyDiv w:val="1"/>
      <w:marLeft w:val="0"/>
      <w:marRight w:val="0"/>
      <w:marTop w:val="0"/>
      <w:marBottom w:val="0"/>
      <w:divBdr>
        <w:top w:val="none" w:sz="0" w:space="0" w:color="auto"/>
        <w:left w:val="none" w:sz="0" w:space="0" w:color="auto"/>
        <w:bottom w:val="none" w:sz="0" w:space="0" w:color="auto"/>
        <w:right w:val="none" w:sz="0" w:space="0" w:color="auto"/>
      </w:divBdr>
    </w:div>
    <w:div w:id="1751468236">
      <w:bodyDiv w:val="1"/>
      <w:marLeft w:val="0"/>
      <w:marRight w:val="0"/>
      <w:marTop w:val="0"/>
      <w:marBottom w:val="0"/>
      <w:divBdr>
        <w:top w:val="none" w:sz="0" w:space="0" w:color="auto"/>
        <w:left w:val="none" w:sz="0" w:space="0" w:color="auto"/>
        <w:bottom w:val="none" w:sz="0" w:space="0" w:color="auto"/>
        <w:right w:val="none" w:sz="0" w:space="0" w:color="auto"/>
      </w:divBdr>
    </w:div>
    <w:div w:id="1752385158">
      <w:bodyDiv w:val="1"/>
      <w:marLeft w:val="0"/>
      <w:marRight w:val="0"/>
      <w:marTop w:val="0"/>
      <w:marBottom w:val="0"/>
      <w:divBdr>
        <w:top w:val="none" w:sz="0" w:space="0" w:color="auto"/>
        <w:left w:val="none" w:sz="0" w:space="0" w:color="auto"/>
        <w:bottom w:val="none" w:sz="0" w:space="0" w:color="auto"/>
        <w:right w:val="none" w:sz="0" w:space="0" w:color="auto"/>
      </w:divBdr>
    </w:div>
    <w:div w:id="1753040867">
      <w:bodyDiv w:val="1"/>
      <w:marLeft w:val="0"/>
      <w:marRight w:val="0"/>
      <w:marTop w:val="0"/>
      <w:marBottom w:val="0"/>
      <w:divBdr>
        <w:top w:val="none" w:sz="0" w:space="0" w:color="auto"/>
        <w:left w:val="none" w:sz="0" w:space="0" w:color="auto"/>
        <w:bottom w:val="none" w:sz="0" w:space="0" w:color="auto"/>
        <w:right w:val="none" w:sz="0" w:space="0" w:color="auto"/>
      </w:divBdr>
    </w:div>
    <w:div w:id="1760324338">
      <w:bodyDiv w:val="1"/>
      <w:marLeft w:val="0"/>
      <w:marRight w:val="0"/>
      <w:marTop w:val="0"/>
      <w:marBottom w:val="0"/>
      <w:divBdr>
        <w:top w:val="none" w:sz="0" w:space="0" w:color="auto"/>
        <w:left w:val="none" w:sz="0" w:space="0" w:color="auto"/>
        <w:bottom w:val="none" w:sz="0" w:space="0" w:color="auto"/>
        <w:right w:val="none" w:sz="0" w:space="0" w:color="auto"/>
      </w:divBdr>
    </w:div>
    <w:div w:id="1762138356">
      <w:bodyDiv w:val="1"/>
      <w:marLeft w:val="0"/>
      <w:marRight w:val="0"/>
      <w:marTop w:val="0"/>
      <w:marBottom w:val="0"/>
      <w:divBdr>
        <w:top w:val="none" w:sz="0" w:space="0" w:color="auto"/>
        <w:left w:val="none" w:sz="0" w:space="0" w:color="auto"/>
        <w:bottom w:val="none" w:sz="0" w:space="0" w:color="auto"/>
        <w:right w:val="none" w:sz="0" w:space="0" w:color="auto"/>
      </w:divBdr>
    </w:div>
    <w:div w:id="1771462500">
      <w:bodyDiv w:val="1"/>
      <w:marLeft w:val="0"/>
      <w:marRight w:val="0"/>
      <w:marTop w:val="0"/>
      <w:marBottom w:val="0"/>
      <w:divBdr>
        <w:top w:val="none" w:sz="0" w:space="0" w:color="auto"/>
        <w:left w:val="none" w:sz="0" w:space="0" w:color="auto"/>
        <w:bottom w:val="none" w:sz="0" w:space="0" w:color="auto"/>
        <w:right w:val="none" w:sz="0" w:space="0" w:color="auto"/>
      </w:divBdr>
    </w:div>
    <w:div w:id="1789929137">
      <w:bodyDiv w:val="1"/>
      <w:marLeft w:val="0"/>
      <w:marRight w:val="0"/>
      <w:marTop w:val="0"/>
      <w:marBottom w:val="0"/>
      <w:divBdr>
        <w:top w:val="none" w:sz="0" w:space="0" w:color="auto"/>
        <w:left w:val="none" w:sz="0" w:space="0" w:color="auto"/>
        <w:bottom w:val="none" w:sz="0" w:space="0" w:color="auto"/>
        <w:right w:val="none" w:sz="0" w:space="0" w:color="auto"/>
      </w:divBdr>
    </w:div>
    <w:div w:id="1793547256">
      <w:bodyDiv w:val="1"/>
      <w:marLeft w:val="0"/>
      <w:marRight w:val="0"/>
      <w:marTop w:val="0"/>
      <w:marBottom w:val="0"/>
      <w:divBdr>
        <w:top w:val="none" w:sz="0" w:space="0" w:color="auto"/>
        <w:left w:val="none" w:sz="0" w:space="0" w:color="auto"/>
        <w:bottom w:val="none" w:sz="0" w:space="0" w:color="auto"/>
        <w:right w:val="none" w:sz="0" w:space="0" w:color="auto"/>
      </w:divBdr>
    </w:div>
    <w:div w:id="1796411010">
      <w:bodyDiv w:val="1"/>
      <w:marLeft w:val="0"/>
      <w:marRight w:val="0"/>
      <w:marTop w:val="0"/>
      <w:marBottom w:val="0"/>
      <w:divBdr>
        <w:top w:val="none" w:sz="0" w:space="0" w:color="auto"/>
        <w:left w:val="none" w:sz="0" w:space="0" w:color="auto"/>
        <w:bottom w:val="none" w:sz="0" w:space="0" w:color="auto"/>
        <w:right w:val="none" w:sz="0" w:space="0" w:color="auto"/>
      </w:divBdr>
    </w:div>
    <w:div w:id="1801801237">
      <w:bodyDiv w:val="1"/>
      <w:marLeft w:val="0"/>
      <w:marRight w:val="0"/>
      <w:marTop w:val="0"/>
      <w:marBottom w:val="0"/>
      <w:divBdr>
        <w:top w:val="none" w:sz="0" w:space="0" w:color="auto"/>
        <w:left w:val="none" w:sz="0" w:space="0" w:color="auto"/>
        <w:bottom w:val="none" w:sz="0" w:space="0" w:color="auto"/>
        <w:right w:val="none" w:sz="0" w:space="0" w:color="auto"/>
      </w:divBdr>
    </w:div>
    <w:div w:id="1812359394">
      <w:bodyDiv w:val="1"/>
      <w:marLeft w:val="0"/>
      <w:marRight w:val="0"/>
      <w:marTop w:val="0"/>
      <w:marBottom w:val="0"/>
      <w:divBdr>
        <w:top w:val="none" w:sz="0" w:space="0" w:color="auto"/>
        <w:left w:val="none" w:sz="0" w:space="0" w:color="auto"/>
        <w:bottom w:val="none" w:sz="0" w:space="0" w:color="auto"/>
        <w:right w:val="none" w:sz="0" w:space="0" w:color="auto"/>
      </w:divBdr>
    </w:div>
    <w:div w:id="1813908339">
      <w:bodyDiv w:val="1"/>
      <w:marLeft w:val="0"/>
      <w:marRight w:val="0"/>
      <w:marTop w:val="0"/>
      <w:marBottom w:val="0"/>
      <w:divBdr>
        <w:top w:val="none" w:sz="0" w:space="0" w:color="auto"/>
        <w:left w:val="none" w:sz="0" w:space="0" w:color="auto"/>
        <w:bottom w:val="none" w:sz="0" w:space="0" w:color="auto"/>
        <w:right w:val="none" w:sz="0" w:space="0" w:color="auto"/>
      </w:divBdr>
    </w:div>
    <w:div w:id="1814563679">
      <w:bodyDiv w:val="1"/>
      <w:marLeft w:val="0"/>
      <w:marRight w:val="0"/>
      <w:marTop w:val="0"/>
      <w:marBottom w:val="0"/>
      <w:divBdr>
        <w:top w:val="none" w:sz="0" w:space="0" w:color="auto"/>
        <w:left w:val="none" w:sz="0" w:space="0" w:color="auto"/>
        <w:bottom w:val="none" w:sz="0" w:space="0" w:color="auto"/>
        <w:right w:val="none" w:sz="0" w:space="0" w:color="auto"/>
      </w:divBdr>
    </w:div>
    <w:div w:id="1825732128">
      <w:bodyDiv w:val="1"/>
      <w:marLeft w:val="0"/>
      <w:marRight w:val="0"/>
      <w:marTop w:val="0"/>
      <w:marBottom w:val="0"/>
      <w:divBdr>
        <w:top w:val="none" w:sz="0" w:space="0" w:color="auto"/>
        <w:left w:val="none" w:sz="0" w:space="0" w:color="auto"/>
        <w:bottom w:val="none" w:sz="0" w:space="0" w:color="auto"/>
        <w:right w:val="none" w:sz="0" w:space="0" w:color="auto"/>
      </w:divBdr>
    </w:div>
    <w:div w:id="1835797653">
      <w:bodyDiv w:val="1"/>
      <w:marLeft w:val="0"/>
      <w:marRight w:val="0"/>
      <w:marTop w:val="0"/>
      <w:marBottom w:val="0"/>
      <w:divBdr>
        <w:top w:val="none" w:sz="0" w:space="0" w:color="auto"/>
        <w:left w:val="none" w:sz="0" w:space="0" w:color="auto"/>
        <w:bottom w:val="none" w:sz="0" w:space="0" w:color="auto"/>
        <w:right w:val="none" w:sz="0" w:space="0" w:color="auto"/>
      </w:divBdr>
    </w:div>
    <w:div w:id="1840120963">
      <w:bodyDiv w:val="1"/>
      <w:marLeft w:val="0"/>
      <w:marRight w:val="0"/>
      <w:marTop w:val="0"/>
      <w:marBottom w:val="0"/>
      <w:divBdr>
        <w:top w:val="none" w:sz="0" w:space="0" w:color="auto"/>
        <w:left w:val="none" w:sz="0" w:space="0" w:color="auto"/>
        <w:bottom w:val="none" w:sz="0" w:space="0" w:color="auto"/>
        <w:right w:val="none" w:sz="0" w:space="0" w:color="auto"/>
      </w:divBdr>
    </w:div>
    <w:div w:id="1845783905">
      <w:bodyDiv w:val="1"/>
      <w:marLeft w:val="0"/>
      <w:marRight w:val="0"/>
      <w:marTop w:val="0"/>
      <w:marBottom w:val="0"/>
      <w:divBdr>
        <w:top w:val="none" w:sz="0" w:space="0" w:color="auto"/>
        <w:left w:val="none" w:sz="0" w:space="0" w:color="auto"/>
        <w:bottom w:val="none" w:sz="0" w:space="0" w:color="auto"/>
        <w:right w:val="none" w:sz="0" w:space="0" w:color="auto"/>
      </w:divBdr>
    </w:div>
    <w:div w:id="1848709605">
      <w:bodyDiv w:val="1"/>
      <w:marLeft w:val="0"/>
      <w:marRight w:val="0"/>
      <w:marTop w:val="0"/>
      <w:marBottom w:val="0"/>
      <w:divBdr>
        <w:top w:val="none" w:sz="0" w:space="0" w:color="auto"/>
        <w:left w:val="none" w:sz="0" w:space="0" w:color="auto"/>
        <w:bottom w:val="none" w:sz="0" w:space="0" w:color="auto"/>
        <w:right w:val="none" w:sz="0" w:space="0" w:color="auto"/>
      </w:divBdr>
    </w:div>
    <w:div w:id="1856116106">
      <w:bodyDiv w:val="1"/>
      <w:marLeft w:val="0"/>
      <w:marRight w:val="0"/>
      <w:marTop w:val="0"/>
      <w:marBottom w:val="0"/>
      <w:divBdr>
        <w:top w:val="none" w:sz="0" w:space="0" w:color="auto"/>
        <w:left w:val="none" w:sz="0" w:space="0" w:color="auto"/>
        <w:bottom w:val="none" w:sz="0" w:space="0" w:color="auto"/>
        <w:right w:val="none" w:sz="0" w:space="0" w:color="auto"/>
      </w:divBdr>
    </w:div>
    <w:div w:id="1860312855">
      <w:bodyDiv w:val="1"/>
      <w:marLeft w:val="0"/>
      <w:marRight w:val="0"/>
      <w:marTop w:val="0"/>
      <w:marBottom w:val="0"/>
      <w:divBdr>
        <w:top w:val="none" w:sz="0" w:space="0" w:color="auto"/>
        <w:left w:val="none" w:sz="0" w:space="0" w:color="auto"/>
        <w:bottom w:val="none" w:sz="0" w:space="0" w:color="auto"/>
        <w:right w:val="none" w:sz="0" w:space="0" w:color="auto"/>
      </w:divBdr>
    </w:div>
    <w:div w:id="1868060116">
      <w:bodyDiv w:val="1"/>
      <w:marLeft w:val="0"/>
      <w:marRight w:val="0"/>
      <w:marTop w:val="0"/>
      <w:marBottom w:val="0"/>
      <w:divBdr>
        <w:top w:val="none" w:sz="0" w:space="0" w:color="auto"/>
        <w:left w:val="none" w:sz="0" w:space="0" w:color="auto"/>
        <w:bottom w:val="none" w:sz="0" w:space="0" w:color="auto"/>
        <w:right w:val="none" w:sz="0" w:space="0" w:color="auto"/>
      </w:divBdr>
    </w:div>
    <w:div w:id="1871800562">
      <w:bodyDiv w:val="1"/>
      <w:marLeft w:val="0"/>
      <w:marRight w:val="0"/>
      <w:marTop w:val="0"/>
      <w:marBottom w:val="0"/>
      <w:divBdr>
        <w:top w:val="none" w:sz="0" w:space="0" w:color="auto"/>
        <w:left w:val="none" w:sz="0" w:space="0" w:color="auto"/>
        <w:bottom w:val="none" w:sz="0" w:space="0" w:color="auto"/>
        <w:right w:val="none" w:sz="0" w:space="0" w:color="auto"/>
      </w:divBdr>
    </w:div>
    <w:div w:id="1886870719">
      <w:bodyDiv w:val="1"/>
      <w:marLeft w:val="0"/>
      <w:marRight w:val="0"/>
      <w:marTop w:val="0"/>
      <w:marBottom w:val="0"/>
      <w:divBdr>
        <w:top w:val="none" w:sz="0" w:space="0" w:color="auto"/>
        <w:left w:val="none" w:sz="0" w:space="0" w:color="auto"/>
        <w:bottom w:val="none" w:sz="0" w:space="0" w:color="auto"/>
        <w:right w:val="none" w:sz="0" w:space="0" w:color="auto"/>
      </w:divBdr>
    </w:div>
    <w:div w:id="1888712524">
      <w:bodyDiv w:val="1"/>
      <w:marLeft w:val="0"/>
      <w:marRight w:val="0"/>
      <w:marTop w:val="0"/>
      <w:marBottom w:val="0"/>
      <w:divBdr>
        <w:top w:val="none" w:sz="0" w:space="0" w:color="auto"/>
        <w:left w:val="none" w:sz="0" w:space="0" w:color="auto"/>
        <w:bottom w:val="none" w:sz="0" w:space="0" w:color="auto"/>
        <w:right w:val="none" w:sz="0" w:space="0" w:color="auto"/>
      </w:divBdr>
    </w:div>
    <w:div w:id="1890190387">
      <w:bodyDiv w:val="1"/>
      <w:marLeft w:val="0"/>
      <w:marRight w:val="0"/>
      <w:marTop w:val="0"/>
      <w:marBottom w:val="0"/>
      <w:divBdr>
        <w:top w:val="none" w:sz="0" w:space="0" w:color="auto"/>
        <w:left w:val="none" w:sz="0" w:space="0" w:color="auto"/>
        <w:bottom w:val="none" w:sz="0" w:space="0" w:color="auto"/>
        <w:right w:val="none" w:sz="0" w:space="0" w:color="auto"/>
      </w:divBdr>
    </w:div>
    <w:div w:id="1895777904">
      <w:bodyDiv w:val="1"/>
      <w:marLeft w:val="0"/>
      <w:marRight w:val="0"/>
      <w:marTop w:val="0"/>
      <w:marBottom w:val="0"/>
      <w:divBdr>
        <w:top w:val="none" w:sz="0" w:space="0" w:color="auto"/>
        <w:left w:val="none" w:sz="0" w:space="0" w:color="auto"/>
        <w:bottom w:val="none" w:sz="0" w:space="0" w:color="auto"/>
        <w:right w:val="none" w:sz="0" w:space="0" w:color="auto"/>
      </w:divBdr>
    </w:div>
    <w:div w:id="1905990123">
      <w:bodyDiv w:val="1"/>
      <w:marLeft w:val="0"/>
      <w:marRight w:val="0"/>
      <w:marTop w:val="0"/>
      <w:marBottom w:val="0"/>
      <w:divBdr>
        <w:top w:val="none" w:sz="0" w:space="0" w:color="auto"/>
        <w:left w:val="none" w:sz="0" w:space="0" w:color="auto"/>
        <w:bottom w:val="none" w:sz="0" w:space="0" w:color="auto"/>
        <w:right w:val="none" w:sz="0" w:space="0" w:color="auto"/>
      </w:divBdr>
    </w:div>
    <w:div w:id="1913079470">
      <w:bodyDiv w:val="1"/>
      <w:marLeft w:val="0"/>
      <w:marRight w:val="0"/>
      <w:marTop w:val="0"/>
      <w:marBottom w:val="0"/>
      <w:divBdr>
        <w:top w:val="none" w:sz="0" w:space="0" w:color="auto"/>
        <w:left w:val="none" w:sz="0" w:space="0" w:color="auto"/>
        <w:bottom w:val="none" w:sz="0" w:space="0" w:color="auto"/>
        <w:right w:val="none" w:sz="0" w:space="0" w:color="auto"/>
      </w:divBdr>
    </w:div>
    <w:div w:id="1919093895">
      <w:bodyDiv w:val="1"/>
      <w:marLeft w:val="0"/>
      <w:marRight w:val="0"/>
      <w:marTop w:val="0"/>
      <w:marBottom w:val="0"/>
      <w:divBdr>
        <w:top w:val="none" w:sz="0" w:space="0" w:color="auto"/>
        <w:left w:val="none" w:sz="0" w:space="0" w:color="auto"/>
        <w:bottom w:val="none" w:sz="0" w:space="0" w:color="auto"/>
        <w:right w:val="none" w:sz="0" w:space="0" w:color="auto"/>
      </w:divBdr>
    </w:div>
    <w:div w:id="1926379824">
      <w:bodyDiv w:val="1"/>
      <w:marLeft w:val="0"/>
      <w:marRight w:val="0"/>
      <w:marTop w:val="0"/>
      <w:marBottom w:val="0"/>
      <w:divBdr>
        <w:top w:val="none" w:sz="0" w:space="0" w:color="auto"/>
        <w:left w:val="none" w:sz="0" w:space="0" w:color="auto"/>
        <w:bottom w:val="none" w:sz="0" w:space="0" w:color="auto"/>
        <w:right w:val="none" w:sz="0" w:space="0" w:color="auto"/>
      </w:divBdr>
    </w:div>
    <w:div w:id="1926762111">
      <w:bodyDiv w:val="1"/>
      <w:marLeft w:val="0"/>
      <w:marRight w:val="0"/>
      <w:marTop w:val="0"/>
      <w:marBottom w:val="0"/>
      <w:divBdr>
        <w:top w:val="none" w:sz="0" w:space="0" w:color="auto"/>
        <w:left w:val="none" w:sz="0" w:space="0" w:color="auto"/>
        <w:bottom w:val="none" w:sz="0" w:space="0" w:color="auto"/>
        <w:right w:val="none" w:sz="0" w:space="0" w:color="auto"/>
      </w:divBdr>
    </w:div>
    <w:div w:id="1927497365">
      <w:bodyDiv w:val="1"/>
      <w:marLeft w:val="0"/>
      <w:marRight w:val="0"/>
      <w:marTop w:val="0"/>
      <w:marBottom w:val="0"/>
      <w:divBdr>
        <w:top w:val="none" w:sz="0" w:space="0" w:color="auto"/>
        <w:left w:val="none" w:sz="0" w:space="0" w:color="auto"/>
        <w:bottom w:val="none" w:sz="0" w:space="0" w:color="auto"/>
        <w:right w:val="none" w:sz="0" w:space="0" w:color="auto"/>
      </w:divBdr>
    </w:div>
    <w:div w:id="1938907756">
      <w:bodyDiv w:val="1"/>
      <w:marLeft w:val="0"/>
      <w:marRight w:val="0"/>
      <w:marTop w:val="0"/>
      <w:marBottom w:val="0"/>
      <w:divBdr>
        <w:top w:val="none" w:sz="0" w:space="0" w:color="auto"/>
        <w:left w:val="none" w:sz="0" w:space="0" w:color="auto"/>
        <w:bottom w:val="none" w:sz="0" w:space="0" w:color="auto"/>
        <w:right w:val="none" w:sz="0" w:space="0" w:color="auto"/>
      </w:divBdr>
    </w:div>
    <w:div w:id="1944800589">
      <w:bodyDiv w:val="1"/>
      <w:marLeft w:val="0"/>
      <w:marRight w:val="0"/>
      <w:marTop w:val="0"/>
      <w:marBottom w:val="0"/>
      <w:divBdr>
        <w:top w:val="none" w:sz="0" w:space="0" w:color="auto"/>
        <w:left w:val="none" w:sz="0" w:space="0" w:color="auto"/>
        <w:bottom w:val="none" w:sz="0" w:space="0" w:color="auto"/>
        <w:right w:val="none" w:sz="0" w:space="0" w:color="auto"/>
      </w:divBdr>
    </w:div>
    <w:div w:id="1949315441">
      <w:bodyDiv w:val="1"/>
      <w:marLeft w:val="0"/>
      <w:marRight w:val="0"/>
      <w:marTop w:val="0"/>
      <w:marBottom w:val="0"/>
      <w:divBdr>
        <w:top w:val="none" w:sz="0" w:space="0" w:color="auto"/>
        <w:left w:val="none" w:sz="0" w:space="0" w:color="auto"/>
        <w:bottom w:val="none" w:sz="0" w:space="0" w:color="auto"/>
        <w:right w:val="none" w:sz="0" w:space="0" w:color="auto"/>
      </w:divBdr>
    </w:div>
    <w:div w:id="1951204846">
      <w:bodyDiv w:val="1"/>
      <w:marLeft w:val="0"/>
      <w:marRight w:val="0"/>
      <w:marTop w:val="0"/>
      <w:marBottom w:val="0"/>
      <w:divBdr>
        <w:top w:val="none" w:sz="0" w:space="0" w:color="auto"/>
        <w:left w:val="none" w:sz="0" w:space="0" w:color="auto"/>
        <w:bottom w:val="none" w:sz="0" w:space="0" w:color="auto"/>
        <w:right w:val="none" w:sz="0" w:space="0" w:color="auto"/>
      </w:divBdr>
    </w:div>
    <w:div w:id="1959293424">
      <w:bodyDiv w:val="1"/>
      <w:marLeft w:val="0"/>
      <w:marRight w:val="0"/>
      <w:marTop w:val="0"/>
      <w:marBottom w:val="0"/>
      <w:divBdr>
        <w:top w:val="none" w:sz="0" w:space="0" w:color="auto"/>
        <w:left w:val="none" w:sz="0" w:space="0" w:color="auto"/>
        <w:bottom w:val="none" w:sz="0" w:space="0" w:color="auto"/>
        <w:right w:val="none" w:sz="0" w:space="0" w:color="auto"/>
      </w:divBdr>
    </w:div>
    <w:div w:id="1962610163">
      <w:bodyDiv w:val="1"/>
      <w:marLeft w:val="0"/>
      <w:marRight w:val="0"/>
      <w:marTop w:val="0"/>
      <w:marBottom w:val="0"/>
      <w:divBdr>
        <w:top w:val="none" w:sz="0" w:space="0" w:color="auto"/>
        <w:left w:val="none" w:sz="0" w:space="0" w:color="auto"/>
        <w:bottom w:val="none" w:sz="0" w:space="0" w:color="auto"/>
        <w:right w:val="none" w:sz="0" w:space="0" w:color="auto"/>
      </w:divBdr>
    </w:div>
    <w:div w:id="1963686399">
      <w:bodyDiv w:val="1"/>
      <w:marLeft w:val="0"/>
      <w:marRight w:val="0"/>
      <w:marTop w:val="0"/>
      <w:marBottom w:val="0"/>
      <w:divBdr>
        <w:top w:val="none" w:sz="0" w:space="0" w:color="auto"/>
        <w:left w:val="none" w:sz="0" w:space="0" w:color="auto"/>
        <w:bottom w:val="none" w:sz="0" w:space="0" w:color="auto"/>
        <w:right w:val="none" w:sz="0" w:space="0" w:color="auto"/>
      </w:divBdr>
    </w:div>
    <w:div w:id="1964382633">
      <w:bodyDiv w:val="1"/>
      <w:marLeft w:val="0"/>
      <w:marRight w:val="0"/>
      <w:marTop w:val="0"/>
      <w:marBottom w:val="0"/>
      <w:divBdr>
        <w:top w:val="none" w:sz="0" w:space="0" w:color="auto"/>
        <w:left w:val="none" w:sz="0" w:space="0" w:color="auto"/>
        <w:bottom w:val="none" w:sz="0" w:space="0" w:color="auto"/>
        <w:right w:val="none" w:sz="0" w:space="0" w:color="auto"/>
      </w:divBdr>
    </w:div>
    <w:div w:id="1972206237">
      <w:bodyDiv w:val="1"/>
      <w:marLeft w:val="0"/>
      <w:marRight w:val="0"/>
      <w:marTop w:val="0"/>
      <w:marBottom w:val="0"/>
      <w:divBdr>
        <w:top w:val="none" w:sz="0" w:space="0" w:color="auto"/>
        <w:left w:val="none" w:sz="0" w:space="0" w:color="auto"/>
        <w:bottom w:val="none" w:sz="0" w:space="0" w:color="auto"/>
        <w:right w:val="none" w:sz="0" w:space="0" w:color="auto"/>
      </w:divBdr>
    </w:div>
    <w:div w:id="1973562376">
      <w:bodyDiv w:val="1"/>
      <w:marLeft w:val="0"/>
      <w:marRight w:val="0"/>
      <w:marTop w:val="0"/>
      <w:marBottom w:val="0"/>
      <w:divBdr>
        <w:top w:val="none" w:sz="0" w:space="0" w:color="auto"/>
        <w:left w:val="none" w:sz="0" w:space="0" w:color="auto"/>
        <w:bottom w:val="none" w:sz="0" w:space="0" w:color="auto"/>
        <w:right w:val="none" w:sz="0" w:space="0" w:color="auto"/>
      </w:divBdr>
    </w:div>
    <w:div w:id="1977563139">
      <w:bodyDiv w:val="1"/>
      <w:marLeft w:val="0"/>
      <w:marRight w:val="0"/>
      <w:marTop w:val="0"/>
      <w:marBottom w:val="0"/>
      <w:divBdr>
        <w:top w:val="none" w:sz="0" w:space="0" w:color="auto"/>
        <w:left w:val="none" w:sz="0" w:space="0" w:color="auto"/>
        <w:bottom w:val="none" w:sz="0" w:space="0" w:color="auto"/>
        <w:right w:val="none" w:sz="0" w:space="0" w:color="auto"/>
      </w:divBdr>
    </w:div>
    <w:div w:id="2007005250">
      <w:bodyDiv w:val="1"/>
      <w:marLeft w:val="0"/>
      <w:marRight w:val="0"/>
      <w:marTop w:val="0"/>
      <w:marBottom w:val="0"/>
      <w:divBdr>
        <w:top w:val="none" w:sz="0" w:space="0" w:color="auto"/>
        <w:left w:val="none" w:sz="0" w:space="0" w:color="auto"/>
        <w:bottom w:val="none" w:sz="0" w:space="0" w:color="auto"/>
        <w:right w:val="none" w:sz="0" w:space="0" w:color="auto"/>
      </w:divBdr>
      <w:divsChild>
        <w:div w:id="124784448">
          <w:marLeft w:val="0"/>
          <w:marRight w:val="0"/>
          <w:marTop w:val="75"/>
          <w:marBottom w:val="0"/>
          <w:divBdr>
            <w:top w:val="none" w:sz="0" w:space="0" w:color="auto"/>
            <w:left w:val="none" w:sz="0" w:space="0" w:color="auto"/>
            <w:bottom w:val="none" w:sz="0" w:space="0" w:color="auto"/>
            <w:right w:val="none" w:sz="0" w:space="0" w:color="auto"/>
          </w:divBdr>
        </w:div>
        <w:div w:id="129059506">
          <w:marLeft w:val="0"/>
          <w:marRight w:val="0"/>
          <w:marTop w:val="450"/>
          <w:marBottom w:val="0"/>
          <w:divBdr>
            <w:top w:val="none" w:sz="0" w:space="0" w:color="auto"/>
            <w:left w:val="none" w:sz="0" w:space="0" w:color="auto"/>
            <w:bottom w:val="none" w:sz="0" w:space="0" w:color="auto"/>
            <w:right w:val="none" w:sz="0" w:space="0" w:color="auto"/>
          </w:divBdr>
        </w:div>
        <w:div w:id="818380018">
          <w:marLeft w:val="0"/>
          <w:marRight w:val="0"/>
          <w:marTop w:val="75"/>
          <w:marBottom w:val="0"/>
          <w:divBdr>
            <w:top w:val="none" w:sz="0" w:space="0" w:color="auto"/>
            <w:left w:val="none" w:sz="0" w:space="0" w:color="auto"/>
            <w:bottom w:val="none" w:sz="0" w:space="0" w:color="auto"/>
            <w:right w:val="none" w:sz="0" w:space="0" w:color="auto"/>
          </w:divBdr>
        </w:div>
        <w:div w:id="921109920">
          <w:marLeft w:val="0"/>
          <w:marRight w:val="0"/>
          <w:marTop w:val="75"/>
          <w:marBottom w:val="0"/>
          <w:divBdr>
            <w:top w:val="none" w:sz="0" w:space="0" w:color="auto"/>
            <w:left w:val="none" w:sz="0" w:space="0" w:color="auto"/>
            <w:bottom w:val="none" w:sz="0" w:space="0" w:color="auto"/>
            <w:right w:val="none" w:sz="0" w:space="0" w:color="auto"/>
          </w:divBdr>
        </w:div>
        <w:div w:id="1021279211">
          <w:marLeft w:val="0"/>
          <w:marRight w:val="0"/>
          <w:marTop w:val="75"/>
          <w:marBottom w:val="0"/>
          <w:divBdr>
            <w:top w:val="none" w:sz="0" w:space="0" w:color="auto"/>
            <w:left w:val="none" w:sz="0" w:space="0" w:color="auto"/>
            <w:bottom w:val="none" w:sz="0" w:space="0" w:color="auto"/>
            <w:right w:val="none" w:sz="0" w:space="0" w:color="auto"/>
          </w:divBdr>
        </w:div>
        <w:div w:id="1307779152">
          <w:marLeft w:val="0"/>
          <w:marRight w:val="0"/>
          <w:marTop w:val="300"/>
          <w:marBottom w:val="0"/>
          <w:divBdr>
            <w:top w:val="none" w:sz="0" w:space="0" w:color="auto"/>
            <w:left w:val="none" w:sz="0" w:space="0" w:color="auto"/>
            <w:bottom w:val="none" w:sz="0" w:space="0" w:color="auto"/>
            <w:right w:val="none" w:sz="0" w:space="0" w:color="auto"/>
          </w:divBdr>
        </w:div>
        <w:div w:id="1648054288">
          <w:marLeft w:val="0"/>
          <w:marRight w:val="0"/>
          <w:marTop w:val="75"/>
          <w:marBottom w:val="0"/>
          <w:divBdr>
            <w:top w:val="none" w:sz="0" w:space="0" w:color="auto"/>
            <w:left w:val="none" w:sz="0" w:space="0" w:color="auto"/>
            <w:bottom w:val="none" w:sz="0" w:space="0" w:color="auto"/>
            <w:right w:val="none" w:sz="0" w:space="0" w:color="auto"/>
          </w:divBdr>
        </w:div>
        <w:div w:id="2122525836">
          <w:marLeft w:val="0"/>
          <w:marRight w:val="0"/>
          <w:marTop w:val="525"/>
          <w:marBottom w:val="0"/>
          <w:divBdr>
            <w:top w:val="none" w:sz="0" w:space="0" w:color="auto"/>
            <w:left w:val="none" w:sz="0" w:space="0" w:color="auto"/>
            <w:bottom w:val="none" w:sz="0" w:space="0" w:color="auto"/>
            <w:right w:val="none" w:sz="0" w:space="0" w:color="auto"/>
          </w:divBdr>
        </w:div>
      </w:divsChild>
    </w:div>
    <w:div w:id="2014452076">
      <w:bodyDiv w:val="1"/>
      <w:marLeft w:val="0"/>
      <w:marRight w:val="0"/>
      <w:marTop w:val="0"/>
      <w:marBottom w:val="0"/>
      <w:divBdr>
        <w:top w:val="none" w:sz="0" w:space="0" w:color="auto"/>
        <w:left w:val="none" w:sz="0" w:space="0" w:color="auto"/>
        <w:bottom w:val="none" w:sz="0" w:space="0" w:color="auto"/>
        <w:right w:val="none" w:sz="0" w:space="0" w:color="auto"/>
      </w:divBdr>
    </w:div>
    <w:div w:id="2016640588">
      <w:bodyDiv w:val="1"/>
      <w:marLeft w:val="0"/>
      <w:marRight w:val="0"/>
      <w:marTop w:val="0"/>
      <w:marBottom w:val="0"/>
      <w:divBdr>
        <w:top w:val="none" w:sz="0" w:space="0" w:color="auto"/>
        <w:left w:val="none" w:sz="0" w:space="0" w:color="auto"/>
        <w:bottom w:val="none" w:sz="0" w:space="0" w:color="auto"/>
        <w:right w:val="none" w:sz="0" w:space="0" w:color="auto"/>
      </w:divBdr>
    </w:div>
    <w:div w:id="2025785342">
      <w:bodyDiv w:val="1"/>
      <w:marLeft w:val="0"/>
      <w:marRight w:val="0"/>
      <w:marTop w:val="0"/>
      <w:marBottom w:val="0"/>
      <w:divBdr>
        <w:top w:val="none" w:sz="0" w:space="0" w:color="auto"/>
        <w:left w:val="none" w:sz="0" w:space="0" w:color="auto"/>
        <w:bottom w:val="none" w:sz="0" w:space="0" w:color="auto"/>
        <w:right w:val="none" w:sz="0" w:space="0" w:color="auto"/>
      </w:divBdr>
    </w:div>
    <w:div w:id="2026520135">
      <w:bodyDiv w:val="1"/>
      <w:marLeft w:val="0"/>
      <w:marRight w:val="0"/>
      <w:marTop w:val="0"/>
      <w:marBottom w:val="0"/>
      <w:divBdr>
        <w:top w:val="none" w:sz="0" w:space="0" w:color="auto"/>
        <w:left w:val="none" w:sz="0" w:space="0" w:color="auto"/>
        <w:bottom w:val="none" w:sz="0" w:space="0" w:color="auto"/>
        <w:right w:val="none" w:sz="0" w:space="0" w:color="auto"/>
      </w:divBdr>
    </w:div>
    <w:div w:id="2027563214">
      <w:bodyDiv w:val="1"/>
      <w:marLeft w:val="0"/>
      <w:marRight w:val="0"/>
      <w:marTop w:val="0"/>
      <w:marBottom w:val="0"/>
      <w:divBdr>
        <w:top w:val="none" w:sz="0" w:space="0" w:color="auto"/>
        <w:left w:val="none" w:sz="0" w:space="0" w:color="auto"/>
        <w:bottom w:val="none" w:sz="0" w:space="0" w:color="auto"/>
        <w:right w:val="none" w:sz="0" w:space="0" w:color="auto"/>
      </w:divBdr>
    </w:div>
    <w:div w:id="2027946593">
      <w:bodyDiv w:val="1"/>
      <w:marLeft w:val="0"/>
      <w:marRight w:val="0"/>
      <w:marTop w:val="0"/>
      <w:marBottom w:val="0"/>
      <w:divBdr>
        <w:top w:val="none" w:sz="0" w:space="0" w:color="auto"/>
        <w:left w:val="none" w:sz="0" w:space="0" w:color="auto"/>
        <w:bottom w:val="none" w:sz="0" w:space="0" w:color="auto"/>
        <w:right w:val="none" w:sz="0" w:space="0" w:color="auto"/>
      </w:divBdr>
    </w:div>
    <w:div w:id="2033260923">
      <w:bodyDiv w:val="1"/>
      <w:marLeft w:val="0"/>
      <w:marRight w:val="0"/>
      <w:marTop w:val="0"/>
      <w:marBottom w:val="0"/>
      <w:divBdr>
        <w:top w:val="none" w:sz="0" w:space="0" w:color="auto"/>
        <w:left w:val="none" w:sz="0" w:space="0" w:color="auto"/>
        <w:bottom w:val="none" w:sz="0" w:space="0" w:color="auto"/>
        <w:right w:val="none" w:sz="0" w:space="0" w:color="auto"/>
      </w:divBdr>
    </w:div>
    <w:div w:id="2043243611">
      <w:bodyDiv w:val="1"/>
      <w:marLeft w:val="0"/>
      <w:marRight w:val="0"/>
      <w:marTop w:val="0"/>
      <w:marBottom w:val="0"/>
      <w:divBdr>
        <w:top w:val="none" w:sz="0" w:space="0" w:color="auto"/>
        <w:left w:val="none" w:sz="0" w:space="0" w:color="auto"/>
        <w:bottom w:val="none" w:sz="0" w:space="0" w:color="auto"/>
        <w:right w:val="none" w:sz="0" w:space="0" w:color="auto"/>
      </w:divBdr>
    </w:div>
    <w:div w:id="2047218757">
      <w:bodyDiv w:val="1"/>
      <w:marLeft w:val="0"/>
      <w:marRight w:val="0"/>
      <w:marTop w:val="0"/>
      <w:marBottom w:val="0"/>
      <w:divBdr>
        <w:top w:val="none" w:sz="0" w:space="0" w:color="auto"/>
        <w:left w:val="none" w:sz="0" w:space="0" w:color="auto"/>
        <w:bottom w:val="none" w:sz="0" w:space="0" w:color="auto"/>
        <w:right w:val="none" w:sz="0" w:space="0" w:color="auto"/>
      </w:divBdr>
    </w:div>
    <w:div w:id="2052921168">
      <w:bodyDiv w:val="1"/>
      <w:marLeft w:val="0"/>
      <w:marRight w:val="0"/>
      <w:marTop w:val="0"/>
      <w:marBottom w:val="0"/>
      <w:divBdr>
        <w:top w:val="none" w:sz="0" w:space="0" w:color="auto"/>
        <w:left w:val="none" w:sz="0" w:space="0" w:color="auto"/>
        <w:bottom w:val="none" w:sz="0" w:space="0" w:color="auto"/>
        <w:right w:val="none" w:sz="0" w:space="0" w:color="auto"/>
      </w:divBdr>
    </w:div>
    <w:div w:id="2054959447">
      <w:bodyDiv w:val="1"/>
      <w:marLeft w:val="0"/>
      <w:marRight w:val="0"/>
      <w:marTop w:val="0"/>
      <w:marBottom w:val="0"/>
      <w:divBdr>
        <w:top w:val="none" w:sz="0" w:space="0" w:color="auto"/>
        <w:left w:val="none" w:sz="0" w:space="0" w:color="auto"/>
        <w:bottom w:val="none" w:sz="0" w:space="0" w:color="auto"/>
        <w:right w:val="none" w:sz="0" w:space="0" w:color="auto"/>
      </w:divBdr>
    </w:div>
    <w:div w:id="2055808753">
      <w:bodyDiv w:val="1"/>
      <w:marLeft w:val="0"/>
      <w:marRight w:val="0"/>
      <w:marTop w:val="0"/>
      <w:marBottom w:val="0"/>
      <w:divBdr>
        <w:top w:val="none" w:sz="0" w:space="0" w:color="auto"/>
        <w:left w:val="none" w:sz="0" w:space="0" w:color="auto"/>
        <w:bottom w:val="none" w:sz="0" w:space="0" w:color="auto"/>
        <w:right w:val="none" w:sz="0" w:space="0" w:color="auto"/>
      </w:divBdr>
    </w:div>
    <w:div w:id="2059627851">
      <w:bodyDiv w:val="1"/>
      <w:marLeft w:val="0"/>
      <w:marRight w:val="0"/>
      <w:marTop w:val="0"/>
      <w:marBottom w:val="0"/>
      <w:divBdr>
        <w:top w:val="none" w:sz="0" w:space="0" w:color="auto"/>
        <w:left w:val="none" w:sz="0" w:space="0" w:color="auto"/>
        <w:bottom w:val="none" w:sz="0" w:space="0" w:color="auto"/>
        <w:right w:val="none" w:sz="0" w:space="0" w:color="auto"/>
      </w:divBdr>
    </w:div>
    <w:div w:id="2065908708">
      <w:bodyDiv w:val="1"/>
      <w:marLeft w:val="0"/>
      <w:marRight w:val="0"/>
      <w:marTop w:val="0"/>
      <w:marBottom w:val="0"/>
      <w:divBdr>
        <w:top w:val="none" w:sz="0" w:space="0" w:color="auto"/>
        <w:left w:val="none" w:sz="0" w:space="0" w:color="auto"/>
        <w:bottom w:val="none" w:sz="0" w:space="0" w:color="auto"/>
        <w:right w:val="none" w:sz="0" w:space="0" w:color="auto"/>
      </w:divBdr>
    </w:div>
    <w:div w:id="2076393334">
      <w:bodyDiv w:val="1"/>
      <w:marLeft w:val="0"/>
      <w:marRight w:val="0"/>
      <w:marTop w:val="0"/>
      <w:marBottom w:val="0"/>
      <w:divBdr>
        <w:top w:val="none" w:sz="0" w:space="0" w:color="auto"/>
        <w:left w:val="none" w:sz="0" w:space="0" w:color="auto"/>
        <w:bottom w:val="none" w:sz="0" w:space="0" w:color="auto"/>
        <w:right w:val="none" w:sz="0" w:space="0" w:color="auto"/>
      </w:divBdr>
    </w:div>
    <w:div w:id="2080865918">
      <w:bodyDiv w:val="1"/>
      <w:marLeft w:val="0"/>
      <w:marRight w:val="0"/>
      <w:marTop w:val="0"/>
      <w:marBottom w:val="0"/>
      <w:divBdr>
        <w:top w:val="none" w:sz="0" w:space="0" w:color="auto"/>
        <w:left w:val="none" w:sz="0" w:space="0" w:color="auto"/>
        <w:bottom w:val="none" w:sz="0" w:space="0" w:color="auto"/>
        <w:right w:val="none" w:sz="0" w:space="0" w:color="auto"/>
      </w:divBdr>
    </w:div>
    <w:div w:id="2084795616">
      <w:bodyDiv w:val="1"/>
      <w:marLeft w:val="0"/>
      <w:marRight w:val="0"/>
      <w:marTop w:val="0"/>
      <w:marBottom w:val="0"/>
      <w:divBdr>
        <w:top w:val="none" w:sz="0" w:space="0" w:color="auto"/>
        <w:left w:val="none" w:sz="0" w:space="0" w:color="auto"/>
        <w:bottom w:val="none" w:sz="0" w:space="0" w:color="auto"/>
        <w:right w:val="none" w:sz="0" w:space="0" w:color="auto"/>
      </w:divBdr>
    </w:div>
    <w:div w:id="2084796278">
      <w:bodyDiv w:val="1"/>
      <w:marLeft w:val="0"/>
      <w:marRight w:val="0"/>
      <w:marTop w:val="0"/>
      <w:marBottom w:val="0"/>
      <w:divBdr>
        <w:top w:val="none" w:sz="0" w:space="0" w:color="auto"/>
        <w:left w:val="none" w:sz="0" w:space="0" w:color="auto"/>
        <w:bottom w:val="none" w:sz="0" w:space="0" w:color="auto"/>
        <w:right w:val="none" w:sz="0" w:space="0" w:color="auto"/>
      </w:divBdr>
    </w:div>
    <w:div w:id="2089306515">
      <w:bodyDiv w:val="1"/>
      <w:marLeft w:val="0"/>
      <w:marRight w:val="0"/>
      <w:marTop w:val="0"/>
      <w:marBottom w:val="0"/>
      <w:divBdr>
        <w:top w:val="none" w:sz="0" w:space="0" w:color="auto"/>
        <w:left w:val="none" w:sz="0" w:space="0" w:color="auto"/>
        <w:bottom w:val="none" w:sz="0" w:space="0" w:color="auto"/>
        <w:right w:val="none" w:sz="0" w:space="0" w:color="auto"/>
      </w:divBdr>
    </w:div>
    <w:div w:id="2094084626">
      <w:bodyDiv w:val="1"/>
      <w:marLeft w:val="0"/>
      <w:marRight w:val="0"/>
      <w:marTop w:val="0"/>
      <w:marBottom w:val="0"/>
      <w:divBdr>
        <w:top w:val="none" w:sz="0" w:space="0" w:color="auto"/>
        <w:left w:val="none" w:sz="0" w:space="0" w:color="auto"/>
        <w:bottom w:val="none" w:sz="0" w:space="0" w:color="auto"/>
        <w:right w:val="none" w:sz="0" w:space="0" w:color="auto"/>
      </w:divBdr>
    </w:div>
    <w:div w:id="2097633038">
      <w:bodyDiv w:val="1"/>
      <w:marLeft w:val="0"/>
      <w:marRight w:val="0"/>
      <w:marTop w:val="0"/>
      <w:marBottom w:val="0"/>
      <w:divBdr>
        <w:top w:val="none" w:sz="0" w:space="0" w:color="auto"/>
        <w:left w:val="none" w:sz="0" w:space="0" w:color="auto"/>
        <w:bottom w:val="none" w:sz="0" w:space="0" w:color="auto"/>
        <w:right w:val="none" w:sz="0" w:space="0" w:color="auto"/>
      </w:divBdr>
    </w:div>
    <w:div w:id="2099598353">
      <w:bodyDiv w:val="1"/>
      <w:marLeft w:val="0"/>
      <w:marRight w:val="0"/>
      <w:marTop w:val="0"/>
      <w:marBottom w:val="0"/>
      <w:divBdr>
        <w:top w:val="none" w:sz="0" w:space="0" w:color="auto"/>
        <w:left w:val="none" w:sz="0" w:space="0" w:color="auto"/>
        <w:bottom w:val="none" w:sz="0" w:space="0" w:color="auto"/>
        <w:right w:val="none" w:sz="0" w:space="0" w:color="auto"/>
      </w:divBdr>
    </w:div>
    <w:div w:id="2100254066">
      <w:marLeft w:val="0"/>
      <w:marRight w:val="0"/>
      <w:marTop w:val="0"/>
      <w:marBottom w:val="0"/>
      <w:divBdr>
        <w:top w:val="none" w:sz="0" w:space="0" w:color="auto"/>
        <w:left w:val="none" w:sz="0" w:space="0" w:color="auto"/>
        <w:bottom w:val="none" w:sz="0" w:space="0" w:color="auto"/>
        <w:right w:val="none" w:sz="0" w:space="0" w:color="auto"/>
      </w:divBdr>
      <w:divsChild>
        <w:div w:id="1895773201">
          <w:marLeft w:val="0"/>
          <w:marRight w:val="0"/>
          <w:marTop w:val="0"/>
          <w:marBottom w:val="0"/>
          <w:divBdr>
            <w:top w:val="none" w:sz="0" w:space="0" w:color="auto"/>
            <w:left w:val="none" w:sz="0" w:space="0" w:color="auto"/>
            <w:bottom w:val="none" w:sz="0" w:space="0" w:color="auto"/>
            <w:right w:val="none" w:sz="0" w:space="0" w:color="auto"/>
          </w:divBdr>
          <w:divsChild>
            <w:div w:id="1926066600">
              <w:marLeft w:val="0"/>
              <w:marRight w:val="0"/>
              <w:marTop w:val="0"/>
              <w:marBottom w:val="0"/>
              <w:divBdr>
                <w:top w:val="none" w:sz="0" w:space="0" w:color="auto"/>
                <w:left w:val="none" w:sz="0" w:space="0" w:color="auto"/>
                <w:bottom w:val="none" w:sz="0" w:space="0" w:color="auto"/>
                <w:right w:val="none" w:sz="0" w:space="0" w:color="auto"/>
              </w:divBdr>
              <w:divsChild>
                <w:div w:id="1148519197">
                  <w:marLeft w:val="0"/>
                  <w:marRight w:val="0"/>
                  <w:marTop w:val="0"/>
                  <w:marBottom w:val="0"/>
                  <w:divBdr>
                    <w:top w:val="none" w:sz="0" w:space="0" w:color="auto"/>
                    <w:left w:val="none" w:sz="0" w:space="0" w:color="auto"/>
                    <w:bottom w:val="none" w:sz="0" w:space="0" w:color="auto"/>
                    <w:right w:val="none" w:sz="0" w:space="0" w:color="auto"/>
                  </w:divBdr>
                  <w:divsChild>
                    <w:div w:id="754741501">
                      <w:marLeft w:val="0"/>
                      <w:marRight w:val="0"/>
                      <w:marTop w:val="0"/>
                      <w:marBottom w:val="0"/>
                      <w:divBdr>
                        <w:top w:val="none" w:sz="0" w:space="0" w:color="auto"/>
                        <w:left w:val="none" w:sz="0" w:space="0" w:color="auto"/>
                        <w:bottom w:val="none" w:sz="0" w:space="0" w:color="auto"/>
                        <w:right w:val="none" w:sz="0" w:space="0" w:color="auto"/>
                      </w:divBdr>
                      <w:divsChild>
                        <w:div w:id="382288989">
                          <w:marLeft w:val="0"/>
                          <w:marRight w:val="0"/>
                          <w:marTop w:val="0"/>
                          <w:marBottom w:val="0"/>
                          <w:divBdr>
                            <w:top w:val="none" w:sz="0" w:space="0" w:color="auto"/>
                            <w:left w:val="none" w:sz="0" w:space="0" w:color="auto"/>
                            <w:bottom w:val="none" w:sz="0" w:space="0" w:color="auto"/>
                            <w:right w:val="none" w:sz="0" w:space="0" w:color="auto"/>
                          </w:divBdr>
                          <w:divsChild>
                            <w:div w:id="10693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758821">
      <w:bodyDiv w:val="1"/>
      <w:marLeft w:val="0"/>
      <w:marRight w:val="0"/>
      <w:marTop w:val="0"/>
      <w:marBottom w:val="0"/>
      <w:divBdr>
        <w:top w:val="none" w:sz="0" w:space="0" w:color="auto"/>
        <w:left w:val="none" w:sz="0" w:space="0" w:color="auto"/>
        <w:bottom w:val="none" w:sz="0" w:space="0" w:color="auto"/>
        <w:right w:val="none" w:sz="0" w:space="0" w:color="auto"/>
      </w:divBdr>
    </w:div>
    <w:div w:id="2103135990">
      <w:bodyDiv w:val="1"/>
      <w:marLeft w:val="0"/>
      <w:marRight w:val="0"/>
      <w:marTop w:val="0"/>
      <w:marBottom w:val="0"/>
      <w:divBdr>
        <w:top w:val="none" w:sz="0" w:space="0" w:color="auto"/>
        <w:left w:val="none" w:sz="0" w:space="0" w:color="auto"/>
        <w:bottom w:val="none" w:sz="0" w:space="0" w:color="auto"/>
        <w:right w:val="none" w:sz="0" w:space="0" w:color="auto"/>
      </w:divBdr>
    </w:div>
    <w:div w:id="2103260714">
      <w:bodyDiv w:val="1"/>
      <w:marLeft w:val="0"/>
      <w:marRight w:val="0"/>
      <w:marTop w:val="0"/>
      <w:marBottom w:val="0"/>
      <w:divBdr>
        <w:top w:val="none" w:sz="0" w:space="0" w:color="auto"/>
        <w:left w:val="none" w:sz="0" w:space="0" w:color="auto"/>
        <w:bottom w:val="none" w:sz="0" w:space="0" w:color="auto"/>
        <w:right w:val="none" w:sz="0" w:space="0" w:color="auto"/>
      </w:divBdr>
    </w:div>
    <w:div w:id="2103800071">
      <w:bodyDiv w:val="1"/>
      <w:marLeft w:val="0"/>
      <w:marRight w:val="0"/>
      <w:marTop w:val="0"/>
      <w:marBottom w:val="0"/>
      <w:divBdr>
        <w:top w:val="none" w:sz="0" w:space="0" w:color="auto"/>
        <w:left w:val="none" w:sz="0" w:space="0" w:color="auto"/>
        <w:bottom w:val="none" w:sz="0" w:space="0" w:color="auto"/>
        <w:right w:val="none" w:sz="0" w:space="0" w:color="auto"/>
      </w:divBdr>
    </w:div>
    <w:div w:id="2106608714">
      <w:bodyDiv w:val="1"/>
      <w:marLeft w:val="0"/>
      <w:marRight w:val="0"/>
      <w:marTop w:val="0"/>
      <w:marBottom w:val="0"/>
      <w:divBdr>
        <w:top w:val="none" w:sz="0" w:space="0" w:color="auto"/>
        <w:left w:val="none" w:sz="0" w:space="0" w:color="auto"/>
        <w:bottom w:val="none" w:sz="0" w:space="0" w:color="auto"/>
        <w:right w:val="none" w:sz="0" w:space="0" w:color="auto"/>
      </w:divBdr>
    </w:div>
    <w:div w:id="2123526134">
      <w:bodyDiv w:val="1"/>
      <w:marLeft w:val="0"/>
      <w:marRight w:val="0"/>
      <w:marTop w:val="0"/>
      <w:marBottom w:val="0"/>
      <w:divBdr>
        <w:top w:val="none" w:sz="0" w:space="0" w:color="auto"/>
        <w:left w:val="none" w:sz="0" w:space="0" w:color="auto"/>
        <w:bottom w:val="none" w:sz="0" w:space="0" w:color="auto"/>
        <w:right w:val="none" w:sz="0" w:space="0" w:color="auto"/>
      </w:divBdr>
    </w:div>
    <w:div w:id="2124838511">
      <w:bodyDiv w:val="1"/>
      <w:marLeft w:val="0"/>
      <w:marRight w:val="0"/>
      <w:marTop w:val="0"/>
      <w:marBottom w:val="0"/>
      <w:divBdr>
        <w:top w:val="none" w:sz="0" w:space="0" w:color="auto"/>
        <w:left w:val="none" w:sz="0" w:space="0" w:color="auto"/>
        <w:bottom w:val="none" w:sz="0" w:space="0" w:color="auto"/>
        <w:right w:val="none" w:sz="0" w:space="0" w:color="auto"/>
      </w:divBdr>
    </w:div>
    <w:div w:id="2136749190">
      <w:bodyDiv w:val="1"/>
      <w:marLeft w:val="0"/>
      <w:marRight w:val="0"/>
      <w:marTop w:val="0"/>
      <w:marBottom w:val="0"/>
      <w:divBdr>
        <w:top w:val="none" w:sz="0" w:space="0" w:color="auto"/>
        <w:left w:val="none" w:sz="0" w:space="0" w:color="auto"/>
        <w:bottom w:val="none" w:sz="0" w:space="0" w:color="auto"/>
        <w:right w:val="none" w:sz="0" w:space="0" w:color="auto"/>
      </w:divBdr>
    </w:div>
    <w:div w:id="2137143301">
      <w:bodyDiv w:val="1"/>
      <w:marLeft w:val="0"/>
      <w:marRight w:val="0"/>
      <w:marTop w:val="0"/>
      <w:marBottom w:val="0"/>
      <w:divBdr>
        <w:top w:val="none" w:sz="0" w:space="0" w:color="auto"/>
        <w:left w:val="none" w:sz="0" w:space="0" w:color="auto"/>
        <w:bottom w:val="none" w:sz="0" w:space="0" w:color="auto"/>
        <w:right w:val="none" w:sz="0" w:space="0" w:color="auto"/>
      </w:divBdr>
    </w:div>
    <w:div w:id="214450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www.cian.ru/sale/flat/"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irn.ru/" TargetMode="External"/><Relationship Id="rId25" Type="http://schemas.openxmlformats.org/officeDocument/2006/relationships/image" Target="media/image11.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www.cian.ru/sale/flat/"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hyperlink" Target="http://www.irn.ru/index/" TargetMode="External"/><Relationship Id="rId27" Type="http://schemas.openxmlformats.org/officeDocument/2006/relationships/image" Target="media/image13.jpeg"/><Relationship Id="rId30" Type="http://schemas.openxmlformats.org/officeDocument/2006/relationships/hyperlink" Target="https://www.cian.ru/sale/flat/" TargetMode="External"/><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F3488-B123-4D01-8F22-DC53999BC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7292</Words>
  <Characters>41569</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Шаблон</vt:lpstr>
    </vt:vector>
  </TitlesOfParts>
  <Company>Wiseadvice</Company>
  <LinksUpToDate>false</LinksUpToDate>
  <CharactersWithSpaces>48764</CharactersWithSpaces>
  <SharedDoc>false</SharedDoc>
  <HLinks>
    <vt:vector size="42" baseType="variant">
      <vt:variant>
        <vt:i4>1507330</vt:i4>
      </vt:variant>
      <vt:variant>
        <vt:i4>24</vt:i4>
      </vt:variant>
      <vt:variant>
        <vt:i4>0</vt:i4>
      </vt:variant>
      <vt:variant>
        <vt:i4>5</vt:i4>
      </vt:variant>
      <vt:variant>
        <vt:lpwstr>https://www.cian.ru/sale/flat/157141233/</vt:lpwstr>
      </vt:variant>
      <vt:variant>
        <vt:lpwstr/>
      </vt:variant>
      <vt:variant>
        <vt:i4>1966095</vt:i4>
      </vt:variant>
      <vt:variant>
        <vt:i4>21</vt:i4>
      </vt:variant>
      <vt:variant>
        <vt:i4>0</vt:i4>
      </vt:variant>
      <vt:variant>
        <vt:i4>5</vt:i4>
      </vt:variant>
      <vt:variant>
        <vt:lpwstr>https://www.cian.ru/sale/flat/150830529/</vt:lpwstr>
      </vt:variant>
      <vt:variant>
        <vt:lpwstr/>
      </vt:variant>
      <vt:variant>
        <vt:i4>1835016</vt:i4>
      </vt:variant>
      <vt:variant>
        <vt:i4>18</vt:i4>
      </vt:variant>
      <vt:variant>
        <vt:i4>0</vt:i4>
      </vt:variant>
      <vt:variant>
        <vt:i4>5</vt:i4>
      </vt:variant>
      <vt:variant>
        <vt:lpwstr>https://www.cian.ru/sale/flat/156525985/</vt:lpwstr>
      </vt:variant>
      <vt:variant>
        <vt:lpwstr/>
      </vt:variant>
      <vt:variant>
        <vt:i4>1769484</vt:i4>
      </vt:variant>
      <vt:variant>
        <vt:i4>15</vt:i4>
      </vt:variant>
      <vt:variant>
        <vt:i4>0</vt:i4>
      </vt:variant>
      <vt:variant>
        <vt:i4>5</vt:i4>
      </vt:variant>
      <vt:variant>
        <vt:lpwstr>https://www.cian.ru/sale/flat/161119945/</vt:lpwstr>
      </vt:variant>
      <vt:variant>
        <vt:lpwstr/>
      </vt:variant>
      <vt:variant>
        <vt:i4>5570572</vt:i4>
      </vt:variant>
      <vt:variant>
        <vt:i4>12</vt:i4>
      </vt:variant>
      <vt:variant>
        <vt:i4>0</vt:i4>
      </vt:variant>
      <vt:variant>
        <vt:i4>5</vt:i4>
      </vt:variant>
      <vt:variant>
        <vt:lpwstr>http://www.irn.ru/index/</vt:lpwstr>
      </vt:variant>
      <vt:variant>
        <vt:lpwstr/>
      </vt:variant>
      <vt:variant>
        <vt:i4>7405689</vt:i4>
      </vt:variant>
      <vt:variant>
        <vt:i4>9</vt:i4>
      </vt:variant>
      <vt:variant>
        <vt:i4>0</vt:i4>
      </vt:variant>
      <vt:variant>
        <vt:i4>5</vt:i4>
      </vt:variant>
      <vt:variant>
        <vt:lpwstr>http://www.irn.ru/</vt:lpwstr>
      </vt:variant>
      <vt:variant>
        <vt:lpwstr/>
      </vt:variant>
      <vt:variant>
        <vt:i4>7405689</vt:i4>
      </vt:variant>
      <vt:variant>
        <vt:i4>6</vt:i4>
      </vt:variant>
      <vt:variant>
        <vt:i4>0</vt:i4>
      </vt:variant>
      <vt:variant>
        <vt:i4>5</vt:i4>
      </vt:variant>
      <vt:variant>
        <vt:lpwstr>http://www.irn.ru/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dc:title>
  <dc:creator>Урзуков АГ</dc:creator>
  <cp:lastModifiedBy>Сахабутдинова Елена</cp:lastModifiedBy>
  <cp:revision>2</cp:revision>
  <cp:lastPrinted>2017-09-15T07:26:00Z</cp:lastPrinted>
  <dcterms:created xsi:type="dcterms:W3CDTF">2019-05-28T13:59:00Z</dcterms:created>
  <dcterms:modified xsi:type="dcterms:W3CDTF">2019-05-28T13:59:00Z</dcterms:modified>
</cp:coreProperties>
</file>